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B90057" w14:textId="77777777" w:rsidR="00687304" w:rsidRDefault="00687304" w:rsidP="00687304">
      <w:pPr>
        <w:pStyle w:val="Authors"/>
        <w:spacing w:line="240" w:lineRule="auto"/>
        <w:rPr>
          <w:rStyle w:val="BookTitle"/>
          <w:spacing w:val="6"/>
          <w:sz w:val="32"/>
          <w:szCs w:val="52"/>
        </w:rPr>
      </w:pPr>
      <w:r w:rsidRPr="006D09B9">
        <w:rPr>
          <w:rStyle w:val="BookTitle"/>
          <w:spacing w:val="6"/>
          <w:sz w:val="32"/>
          <w:szCs w:val="52"/>
        </w:rPr>
        <w:t>UNITED STATES GEOLOGICAL SURVEY</w:t>
      </w:r>
    </w:p>
    <w:p w14:paraId="51E9F644" w14:textId="77777777" w:rsidR="00687304" w:rsidRPr="00687304" w:rsidRDefault="00687304" w:rsidP="00687304">
      <w:pPr>
        <w:pStyle w:val="Heading1"/>
      </w:pPr>
    </w:p>
    <w:p w14:paraId="3CB57DCB" w14:textId="77777777" w:rsidR="00687304" w:rsidRDefault="00687304" w:rsidP="00687304">
      <w:pPr>
        <w:pStyle w:val="Heading1"/>
        <w:spacing w:before="0" w:line="276" w:lineRule="auto"/>
        <w:rPr>
          <w:rStyle w:val="BookTitle"/>
          <w:rFonts w:eastAsia="Calibri"/>
          <w:sz w:val="56"/>
          <w:szCs w:val="56"/>
        </w:rPr>
      </w:pPr>
      <w:r w:rsidRPr="00687304">
        <w:rPr>
          <w:rStyle w:val="BookTitle"/>
          <w:rFonts w:eastAsia="Calibri"/>
          <w:sz w:val="56"/>
          <w:szCs w:val="56"/>
        </w:rPr>
        <w:t xml:space="preserve">National Water Census </w:t>
      </w:r>
    </w:p>
    <w:p w14:paraId="348ADD31" w14:textId="19A7B57B" w:rsidR="00687304" w:rsidRPr="00687304" w:rsidRDefault="00687304" w:rsidP="00687304">
      <w:pPr>
        <w:pStyle w:val="Heading1"/>
        <w:spacing w:before="0" w:line="276" w:lineRule="auto"/>
        <w:rPr>
          <w:rStyle w:val="BookTitle"/>
          <w:rFonts w:eastAsia="Calibri"/>
          <w:sz w:val="56"/>
          <w:szCs w:val="56"/>
        </w:rPr>
      </w:pPr>
      <w:r w:rsidRPr="00687304">
        <w:rPr>
          <w:rStyle w:val="BookTitle"/>
          <w:rFonts w:eastAsia="Calibri"/>
          <w:sz w:val="56"/>
          <w:szCs w:val="56"/>
        </w:rPr>
        <w:t>Data Sharing Policy</w:t>
      </w:r>
    </w:p>
    <w:p w14:paraId="44EC33C5" w14:textId="17996C97" w:rsidR="00687304" w:rsidRDefault="00687304" w:rsidP="00687304">
      <w:pPr>
        <w:pStyle w:val="Heading1"/>
        <w:spacing w:before="0" w:line="276" w:lineRule="auto"/>
        <w:rPr>
          <w:rFonts w:eastAsia="Calibri"/>
        </w:rPr>
      </w:pPr>
      <w:r>
        <w:rPr>
          <w:rFonts w:eastAsia="Calibri"/>
        </w:rPr>
        <w:br w:type="page"/>
      </w:r>
    </w:p>
    <w:p w14:paraId="2B696164" w14:textId="247A35F7" w:rsidR="002C46FE" w:rsidRDefault="00C32837" w:rsidP="002C46FE">
      <w:pPr>
        <w:pStyle w:val="Heading1"/>
        <w:spacing w:before="0" w:line="276" w:lineRule="auto"/>
        <w:rPr>
          <w:rFonts w:eastAsia="Calibri"/>
        </w:rPr>
      </w:pPr>
      <w:r>
        <w:rPr>
          <w:rFonts w:eastAsia="Calibri"/>
        </w:rPr>
        <w:lastRenderedPageBreak/>
        <w:t>Introduction</w:t>
      </w:r>
    </w:p>
    <w:p w14:paraId="4DBE991F" w14:textId="1F086B17" w:rsidR="00FA6755" w:rsidRDefault="00FA6755" w:rsidP="00FA6755">
      <w:pPr>
        <w:pStyle w:val="BodyText"/>
        <w:spacing w:line="276" w:lineRule="auto"/>
        <w:rPr>
          <w:rFonts w:eastAsia="Calibri"/>
        </w:rPr>
      </w:pPr>
      <w:r>
        <w:rPr>
          <w:rFonts w:eastAsia="Calibri"/>
        </w:rPr>
        <w:t>T</w:t>
      </w:r>
      <w:r>
        <w:rPr>
          <w:rFonts w:eastAsia="Calibri"/>
          <w:spacing w:val="-1"/>
        </w:rPr>
        <w:t>h</w:t>
      </w:r>
      <w:r>
        <w:rPr>
          <w:rFonts w:eastAsia="Calibri"/>
        </w:rPr>
        <w:t>is</w:t>
      </w:r>
      <w:r>
        <w:rPr>
          <w:rFonts w:eastAsia="Calibri"/>
          <w:spacing w:val="1"/>
        </w:rPr>
        <w:t xml:space="preserve"> </w:t>
      </w:r>
      <w:r>
        <w:rPr>
          <w:rFonts w:eastAsia="Calibri"/>
          <w:spacing w:val="-1"/>
        </w:rPr>
        <w:t>d</w:t>
      </w:r>
      <w:r>
        <w:rPr>
          <w:rFonts w:eastAsia="Calibri"/>
          <w:spacing w:val="1"/>
        </w:rPr>
        <w:t>o</w:t>
      </w:r>
      <w:r>
        <w:rPr>
          <w:rFonts w:eastAsia="Calibri"/>
        </w:rPr>
        <w:t>c</w:t>
      </w:r>
      <w:r>
        <w:rPr>
          <w:rFonts w:eastAsia="Calibri"/>
          <w:spacing w:val="-3"/>
        </w:rPr>
        <w:t>u</w:t>
      </w:r>
      <w:r>
        <w:rPr>
          <w:rFonts w:eastAsia="Calibri"/>
          <w:spacing w:val="1"/>
        </w:rPr>
        <w:t>me</w:t>
      </w:r>
      <w:r>
        <w:rPr>
          <w:rFonts w:eastAsia="Calibri"/>
          <w:spacing w:val="-1"/>
        </w:rPr>
        <w:t>n</w:t>
      </w:r>
      <w:r>
        <w:rPr>
          <w:rFonts w:eastAsia="Calibri"/>
        </w:rPr>
        <w:t>t</w:t>
      </w:r>
      <w:r>
        <w:rPr>
          <w:rFonts w:eastAsia="Calibri"/>
          <w:spacing w:val="-1"/>
        </w:rPr>
        <w:t xml:space="preserve"> </w:t>
      </w:r>
      <w:r>
        <w:rPr>
          <w:rFonts w:eastAsia="Calibri"/>
          <w:spacing w:val="1"/>
        </w:rPr>
        <w:t>o</w:t>
      </w:r>
      <w:r>
        <w:rPr>
          <w:rFonts w:eastAsia="Calibri"/>
          <w:spacing w:val="-1"/>
        </w:rPr>
        <w:t>u</w:t>
      </w:r>
      <w:r>
        <w:rPr>
          <w:rFonts w:eastAsia="Calibri"/>
        </w:rPr>
        <w:t>tli</w:t>
      </w:r>
      <w:r>
        <w:rPr>
          <w:rFonts w:eastAsia="Calibri"/>
          <w:spacing w:val="-3"/>
        </w:rPr>
        <w:t>n</w:t>
      </w:r>
      <w:r>
        <w:rPr>
          <w:rFonts w:eastAsia="Calibri"/>
          <w:spacing w:val="1"/>
        </w:rPr>
        <w:t>e</w:t>
      </w:r>
      <w:r>
        <w:rPr>
          <w:rFonts w:eastAsia="Calibri"/>
        </w:rPr>
        <w:t>s</w:t>
      </w:r>
      <w:r>
        <w:rPr>
          <w:rFonts w:eastAsia="Calibri"/>
          <w:spacing w:val="1"/>
        </w:rPr>
        <w:t xml:space="preserve"> </w:t>
      </w:r>
      <w:r>
        <w:rPr>
          <w:rFonts w:eastAsia="Calibri"/>
        </w:rPr>
        <w:t>t</w:t>
      </w:r>
      <w:r>
        <w:rPr>
          <w:rFonts w:eastAsia="Calibri"/>
          <w:spacing w:val="-3"/>
        </w:rPr>
        <w:t>h</w:t>
      </w:r>
      <w:r>
        <w:rPr>
          <w:rFonts w:eastAsia="Calibri"/>
        </w:rPr>
        <w:t>e</w:t>
      </w:r>
      <w:r>
        <w:rPr>
          <w:rFonts w:eastAsia="Calibri"/>
          <w:spacing w:val="-1"/>
        </w:rPr>
        <w:t xml:space="preserve"> U.S. Geological Survey (USGS) National Water Census</w:t>
      </w:r>
      <w:r>
        <w:rPr>
          <w:rFonts w:eastAsia="Calibri"/>
          <w:spacing w:val="-2"/>
        </w:rPr>
        <w:t xml:space="preserve"> (NWC) </w:t>
      </w:r>
      <w:r>
        <w:rPr>
          <w:rFonts w:eastAsia="Calibri"/>
          <w:spacing w:val="-1"/>
        </w:rPr>
        <w:t>p</w:t>
      </w:r>
      <w:r>
        <w:rPr>
          <w:rFonts w:eastAsia="Calibri"/>
          <w:spacing w:val="1"/>
        </w:rPr>
        <w:t>o</w:t>
      </w:r>
      <w:r>
        <w:rPr>
          <w:rFonts w:eastAsia="Calibri"/>
        </w:rPr>
        <w:t>l</w:t>
      </w:r>
      <w:r>
        <w:rPr>
          <w:rFonts w:eastAsia="Calibri"/>
          <w:spacing w:val="-3"/>
        </w:rPr>
        <w:t>i</w:t>
      </w:r>
      <w:r>
        <w:rPr>
          <w:rFonts w:eastAsia="Calibri"/>
        </w:rPr>
        <w:t>cy</w:t>
      </w:r>
      <w:r>
        <w:rPr>
          <w:rFonts w:eastAsia="Calibri"/>
          <w:spacing w:val="2"/>
        </w:rPr>
        <w:t xml:space="preserve"> </w:t>
      </w:r>
      <w:r>
        <w:rPr>
          <w:rFonts w:eastAsia="Calibri"/>
        </w:rPr>
        <w:t>r</w:t>
      </w:r>
      <w:r>
        <w:rPr>
          <w:rFonts w:eastAsia="Calibri"/>
          <w:spacing w:val="1"/>
        </w:rPr>
        <w:t>e</w:t>
      </w:r>
      <w:r>
        <w:rPr>
          <w:rFonts w:eastAsia="Calibri"/>
          <w:spacing w:val="-1"/>
        </w:rPr>
        <w:t>g</w:t>
      </w:r>
      <w:r>
        <w:rPr>
          <w:rFonts w:eastAsia="Calibri"/>
        </w:rPr>
        <w:t>ar</w:t>
      </w:r>
      <w:r>
        <w:rPr>
          <w:rFonts w:eastAsia="Calibri"/>
          <w:spacing w:val="-1"/>
        </w:rPr>
        <w:t>d</w:t>
      </w:r>
      <w:r>
        <w:rPr>
          <w:rFonts w:eastAsia="Calibri"/>
        </w:rPr>
        <w:t>i</w:t>
      </w:r>
      <w:r>
        <w:rPr>
          <w:rFonts w:eastAsia="Calibri"/>
          <w:spacing w:val="-1"/>
        </w:rPr>
        <w:t>n</w:t>
      </w:r>
      <w:r>
        <w:rPr>
          <w:rFonts w:eastAsia="Calibri"/>
        </w:rPr>
        <w:t>g t</w:t>
      </w:r>
      <w:r>
        <w:rPr>
          <w:rFonts w:eastAsia="Calibri"/>
          <w:spacing w:val="-3"/>
        </w:rPr>
        <w:t>h</w:t>
      </w:r>
      <w:r>
        <w:rPr>
          <w:rFonts w:eastAsia="Calibri"/>
        </w:rPr>
        <w:t>e</w:t>
      </w:r>
      <w:r>
        <w:rPr>
          <w:rFonts w:eastAsia="Calibri"/>
          <w:spacing w:val="1"/>
        </w:rPr>
        <w:t xml:space="preserve"> </w:t>
      </w:r>
      <w:r>
        <w:rPr>
          <w:rFonts w:eastAsia="Calibri"/>
        </w:rPr>
        <w:t>s</w:t>
      </w:r>
      <w:r>
        <w:rPr>
          <w:rFonts w:eastAsia="Calibri"/>
          <w:spacing w:val="-1"/>
        </w:rPr>
        <w:t>h</w:t>
      </w:r>
      <w:r>
        <w:rPr>
          <w:rFonts w:eastAsia="Calibri"/>
        </w:rPr>
        <w:t>ari</w:t>
      </w:r>
      <w:r>
        <w:rPr>
          <w:rFonts w:eastAsia="Calibri"/>
          <w:spacing w:val="-1"/>
        </w:rPr>
        <w:t>n</w:t>
      </w:r>
      <w:r>
        <w:rPr>
          <w:rFonts w:eastAsia="Calibri"/>
        </w:rPr>
        <w:t>g</w:t>
      </w:r>
      <w:r>
        <w:rPr>
          <w:rFonts w:eastAsia="Calibri"/>
          <w:spacing w:val="-3"/>
        </w:rPr>
        <w:t xml:space="preserve"> </w:t>
      </w:r>
      <w:r>
        <w:rPr>
          <w:rFonts w:eastAsia="Calibri"/>
          <w:spacing w:val="1"/>
        </w:rPr>
        <w:t>o</w:t>
      </w:r>
      <w:r>
        <w:rPr>
          <w:rFonts w:eastAsia="Calibri"/>
        </w:rPr>
        <w:t>f</w:t>
      </w:r>
      <w:r>
        <w:rPr>
          <w:rFonts w:eastAsia="Calibri"/>
          <w:spacing w:val="-2"/>
        </w:rPr>
        <w:t xml:space="preserve"> </w:t>
      </w:r>
      <w:r>
        <w:rPr>
          <w:rFonts w:eastAsia="Calibri"/>
          <w:spacing w:val="-1"/>
        </w:rPr>
        <w:t>d</w:t>
      </w:r>
      <w:r>
        <w:rPr>
          <w:rFonts w:eastAsia="Calibri"/>
        </w:rPr>
        <w:t>ata</w:t>
      </w:r>
      <w:r>
        <w:rPr>
          <w:rFonts w:eastAsia="Calibri"/>
          <w:spacing w:val="1"/>
        </w:rPr>
        <w:t xml:space="preserve"> </w:t>
      </w:r>
      <w:r>
        <w:rPr>
          <w:rFonts w:eastAsia="Calibri"/>
        </w:rPr>
        <w:t>a</w:t>
      </w:r>
      <w:r>
        <w:rPr>
          <w:rFonts w:eastAsia="Calibri"/>
          <w:spacing w:val="-1"/>
        </w:rPr>
        <w:t>n</w:t>
      </w:r>
      <w:r>
        <w:rPr>
          <w:rFonts w:eastAsia="Calibri"/>
        </w:rPr>
        <w:t xml:space="preserve">d </w:t>
      </w:r>
      <w:r>
        <w:rPr>
          <w:rFonts w:eastAsia="Calibri"/>
          <w:spacing w:val="-1"/>
        </w:rPr>
        <w:t>p</w:t>
      </w:r>
      <w:r>
        <w:rPr>
          <w:rFonts w:eastAsia="Calibri"/>
        </w:rPr>
        <w:t>r</w:t>
      </w:r>
      <w:r>
        <w:rPr>
          <w:rFonts w:eastAsia="Calibri"/>
          <w:spacing w:val="1"/>
        </w:rPr>
        <w:t>o</w:t>
      </w:r>
      <w:r>
        <w:rPr>
          <w:rFonts w:eastAsia="Calibri"/>
          <w:spacing w:val="-1"/>
        </w:rPr>
        <w:t>du</w:t>
      </w:r>
      <w:r>
        <w:rPr>
          <w:rFonts w:eastAsia="Calibri"/>
        </w:rPr>
        <w:t>cts</w:t>
      </w:r>
      <w:r>
        <w:rPr>
          <w:rFonts w:eastAsia="Calibri"/>
          <w:spacing w:val="-2"/>
        </w:rPr>
        <w:t xml:space="preserve"> </w:t>
      </w:r>
      <w:r>
        <w:rPr>
          <w:rFonts w:eastAsia="Calibri"/>
          <w:spacing w:val="-1"/>
        </w:rPr>
        <w:t>b</w:t>
      </w:r>
      <w:r>
        <w:rPr>
          <w:rFonts w:eastAsia="Calibri"/>
        </w:rPr>
        <w:t>y</w:t>
      </w:r>
      <w:r>
        <w:rPr>
          <w:rFonts w:eastAsia="Calibri"/>
          <w:spacing w:val="-1"/>
        </w:rPr>
        <w:t xml:space="preserve"> </w:t>
      </w:r>
      <w:r>
        <w:rPr>
          <w:rFonts w:eastAsia="Calibri"/>
        </w:rPr>
        <w:t>researchers f</w:t>
      </w:r>
      <w:r>
        <w:rPr>
          <w:rFonts w:eastAsia="Calibri"/>
          <w:spacing w:val="-1"/>
        </w:rPr>
        <w:t>und</w:t>
      </w:r>
      <w:r>
        <w:rPr>
          <w:rFonts w:eastAsia="Calibri"/>
          <w:spacing w:val="1"/>
        </w:rPr>
        <w:t>e</w:t>
      </w:r>
      <w:r>
        <w:rPr>
          <w:rFonts w:eastAsia="Calibri"/>
        </w:rPr>
        <w:t xml:space="preserve">d </w:t>
      </w:r>
      <w:r>
        <w:rPr>
          <w:rFonts w:eastAsia="Calibri"/>
          <w:spacing w:val="-1"/>
        </w:rPr>
        <w:t>p</w:t>
      </w:r>
      <w:r>
        <w:rPr>
          <w:rFonts w:eastAsia="Calibri"/>
        </w:rPr>
        <w:t>ar</w:t>
      </w:r>
      <w:r>
        <w:rPr>
          <w:rFonts w:eastAsia="Calibri"/>
          <w:spacing w:val="1"/>
        </w:rPr>
        <w:t>t</w:t>
      </w:r>
      <w:r>
        <w:rPr>
          <w:rFonts w:eastAsia="Calibri"/>
        </w:rPr>
        <w:t>ial</w:t>
      </w:r>
      <w:r>
        <w:rPr>
          <w:rFonts w:eastAsia="Calibri"/>
          <w:spacing w:val="-3"/>
        </w:rPr>
        <w:t>l</w:t>
      </w:r>
      <w:r>
        <w:rPr>
          <w:rFonts w:eastAsia="Calibri"/>
        </w:rPr>
        <w:t>y</w:t>
      </w:r>
      <w:r>
        <w:rPr>
          <w:rFonts w:eastAsia="Calibri"/>
          <w:spacing w:val="-1"/>
        </w:rPr>
        <w:t xml:space="preserve"> o</w:t>
      </w:r>
      <w:r>
        <w:rPr>
          <w:rFonts w:eastAsia="Calibri"/>
        </w:rPr>
        <w:t xml:space="preserve">r </w:t>
      </w:r>
      <w:r>
        <w:rPr>
          <w:rFonts w:eastAsia="Calibri"/>
          <w:spacing w:val="1"/>
        </w:rPr>
        <w:t>e</w:t>
      </w:r>
      <w:r>
        <w:rPr>
          <w:rFonts w:eastAsia="Calibri"/>
          <w:spacing w:val="-1"/>
        </w:rPr>
        <w:t>n</w:t>
      </w:r>
      <w:r>
        <w:rPr>
          <w:rFonts w:eastAsia="Calibri"/>
        </w:rPr>
        <w:t>tir</w:t>
      </w:r>
      <w:r>
        <w:rPr>
          <w:rFonts w:eastAsia="Calibri"/>
          <w:spacing w:val="1"/>
        </w:rPr>
        <w:t>e</w:t>
      </w:r>
      <w:r>
        <w:rPr>
          <w:rFonts w:eastAsia="Calibri"/>
        </w:rPr>
        <w:t>ly</w:t>
      </w:r>
      <w:r>
        <w:rPr>
          <w:rFonts w:eastAsia="Calibri"/>
          <w:spacing w:val="-1"/>
        </w:rPr>
        <w:t xml:space="preserve"> b</w:t>
      </w:r>
      <w:r>
        <w:rPr>
          <w:rFonts w:eastAsia="Calibri"/>
        </w:rPr>
        <w:t>y</w:t>
      </w:r>
      <w:r>
        <w:rPr>
          <w:rFonts w:eastAsia="Calibri"/>
          <w:spacing w:val="-1"/>
        </w:rPr>
        <w:t xml:space="preserve"> </w:t>
      </w:r>
      <w:r>
        <w:rPr>
          <w:rFonts w:eastAsia="Calibri"/>
        </w:rPr>
        <w:t>t</w:t>
      </w:r>
      <w:r>
        <w:rPr>
          <w:rFonts w:eastAsia="Calibri"/>
          <w:spacing w:val="-1"/>
        </w:rPr>
        <w:t>h</w:t>
      </w:r>
      <w:r>
        <w:rPr>
          <w:rFonts w:eastAsia="Calibri"/>
        </w:rPr>
        <w:t>e</w:t>
      </w:r>
      <w:r>
        <w:rPr>
          <w:rFonts w:eastAsia="Calibri"/>
          <w:spacing w:val="1"/>
        </w:rPr>
        <w:t xml:space="preserve"> </w:t>
      </w:r>
      <w:r>
        <w:rPr>
          <w:rFonts w:eastAsia="Calibri"/>
          <w:spacing w:val="-1"/>
        </w:rPr>
        <w:t>NWC</w:t>
      </w:r>
      <w:r>
        <w:rPr>
          <w:rFonts w:eastAsia="Calibri"/>
        </w:rPr>
        <w:t>.</w:t>
      </w:r>
      <w:r>
        <w:rPr>
          <w:rFonts w:eastAsia="Calibri"/>
          <w:spacing w:val="-2"/>
        </w:rPr>
        <w:t xml:space="preserve"> </w:t>
      </w:r>
      <w:r>
        <w:rPr>
          <w:rFonts w:eastAsia="Calibri"/>
        </w:rPr>
        <w:t>T</w:t>
      </w:r>
      <w:r>
        <w:rPr>
          <w:rFonts w:eastAsia="Calibri"/>
          <w:spacing w:val="-1"/>
        </w:rPr>
        <w:t>h</w:t>
      </w:r>
      <w:r>
        <w:rPr>
          <w:rFonts w:eastAsia="Calibri"/>
        </w:rPr>
        <w:t>e</w:t>
      </w:r>
      <w:r>
        <w:rPr>
          <w:rFonts w:eastAsia="Calibri"/>
          <w:spacing w:val="-1"/>
        </w:rPr>
        <w:t xml:space="preserve"> </w:t>
      </w:r>
      <w:r>
        <w:rPr>
          <w:rFonts w:eastAsia="Calibri"/>
          <w:spacing w:val="1"/>
        </w:rPr>
        <w:t>o</w:t>
      </w:r>
      <w:r>
        <w:rPr>
          <w:rFonts w:eastAsia="Calibri"/>
          <w:spacing w:val="-1"/>
        </w:rPr>
        <w:t>b</w:t>
      </w:r>
      <w:r>
        <w:rPr>
          <w:rFonts w:eastAsia="Calibri"/>
        </w:rPr>
        <w:t>j</w:t>
      </w:r>
      <w:r>
        <w:rPr>
          <w:rFonts w:eastAsia="Calibri"/>
          <w:spacing w:val="-2"/>
        </w:rPr>
        <w:t>e</w:t>
      </w:r>
      <w:r>
        <w:rPr>
          <w:rFonts w:eastAsia="Calibri"/>
        </w:rPr>
        <w:t>cti</w:t>
      </w:r>
      <w:r>
        <w:rPr>
          <w:rFonts w:eastAsia="Calibri"/>
          <w:spacing w:val="-1"/>
        </w:rPr>
        <w:t>v</w:t>
      </w:r>
      <w:r>
        <w:rPr>
          <w:rFonts w:eastAsia="Calibri"/>
        </w:rPr>
        <w:t>e</w:t>
      </w:r>
      <w:r>
        <w:rPr>
          <w:rFonts w:eastAsia="Calibri"/>
          <w:spacing w:val="1"/>
        </w:rPr>
        <w:t xml:space="preserve"> o</w:t>
      </w:r>
      <w:r>
        <w:rPr>
          <w:rFonts w:eastAsia="Calibri"/>
        </w:rPr>
        <w:t>f</w:t>
      </w:r>
      <w:r>
        <w:rPr>
          <w:rFonts w:eastAsia="Calibri"/>
          <w:spacing w:val="-2"/>
        </w:rPr>
        <w:t xml:space="preserve"> </w:t>
      </w:r>
      <w:r>
        <w:rPr>
          <w:rFonts w:eastAsia="Calibri"/>
        </w:rPr>
        <w:t>t</w:t>
      </w:r>
      <w:r>
        <w:rPr>
          <w:rFonts w:eastAsia="Calibri"/>
          <w:spacing w:val="-1"/>
        </w:rPr>
        <w:t>h</w:t>
      </w:r>
      <w:r>
        <w:rPr>
          <w:rFonts w:eastAsia="Calibri"/>
        </w:rPr>
        <w:t>is</w:t>
      </w:r>
      <w:r>
        <w:rPr>
          <w:rFonts w:eastAsia="Calibri"/>
          <w:spacing w:val="1"/>
        </w:rPr>
        <w:t xml:space="preserve"> </w:t>
      </w:r>
      <w:r>
        <w:rPr>
          <w:rFonts w:eastAsia="Calibri"/>
          <w:spacing w:val="-3"/>
        </w:rPr>
        <w:t>p</w:t>
      </w:r>
      <w:r>
        <w:rPr>
          <w:rFonts w:eastAsia="Calibri"/>
          <w:spacing w:val="1"/>
        </w:rPr>
        <w:t>o</w:t>
      </w:r>
      <w:r>
        <w:rPr>
          <w:rFonts w:eastAsia="Calibri"/>
        </w:rPr>
        <w:t>licy</w:t>
      </w:r>
      <w:r>
        <w:rPr>
          <w:rFonts w:eastAsia="Calibri"/>
          <w:spacing w:val="-1"/>
        </w:rPr>
        <w:t xml:space="preserve"> </w:t>
      </w:r>
      <w:r>
        <w:rPr>
          <w:rFonts w:eastAsia="Calibri"/>
        </w:rPr>
        <w:t>is</w:t>
      </w:r>
      <w:r>
        <w:rPr>
          <w:rFonts w:eastAsia="Calibri"/>
          <w:spacing w:val="1"/>
        </w:rPr>
        <w:t xml:space="preserve"> </w:t>
      </w:r>
      <w:r>
        <w:rPr>
          <w:rFonts w:eastAsia="Calibri"/>
          <w:spacing w:val="-2"/>
        </w:rPr>
        <w:t>t</w:t>
      </w:r>
      <w:r>
        <w:rPr>
          <w:rFonts w:eastAsia="Calibri"/>
        </w:rPr>
        <w:t>o</w:t>
      </w:r>
      <w:r>
        <w:rPr>
          <w:rFonts w:eastAsia="Calibri"/>
          <w:spacing w:val="-1"/>
        </w:rPr>
        <w:t xml:space="preserve"> </w:t>
      </w:r>
      <w:r>
        <w:rPr>
          <w:rFonts w:eastAsia="Calibri"/>
          <w:spacing w:val="1"/>
        </w:rPr>
        <w:t>e</w:t>
      </w:r>
      <w:r>
        <w:rPr>
          <w:rFonts w:eastAsia="Calibri"/>
          <w:spacing w:val="-1"/>
        </w:rPr>
        <w:t>n</w:t>
      </w:r>
      <w:r>
        <w:rPr>
          <w:rFonts w:eastAsia="Calibri"/>
        </w:rPr>
        <w:t>s</w:t>
      </w:r>
      <w:r>
        <w:rPr>
          <w:rFonts w:eastAsia="Calibri"/>
          <w:spacing w:val="-1"/>
        </w:rPr>
        <w:t>u</w:t>
      </w:r>
      <w:r>
        <w:rPr>
          <w:rFonts w:eastAsia="Calibri"/>
        </w:rPr>
        <w:t>re</w:t>
      </w:r>
      <w:r>
        <w:rPr>
          <w:rFonts w:eastAsia="Calibri"/>
          <w:spacing w:val="-1"/>
        </w:rPr>
        <w:t xml:space="preserve"> </w:t>
      </w:r>
      <w:r>
        <w:rPr>
          <w:rFonts w:eastAsia="Calibri"/>
        </w:rPr>
        <w:t>a</w:t>
      </w:r>
      <w:r>
        <w:rPr>
          <w:rFonts w:eastAsia="Calibri"/>
          <w:spacing w:val="-1"/>
        </w:rPr>
        <w:t>n</w:t>
      </w:r>
      <w:r>
        <w:rPr>
          <w:rFonts w:eastAsia="Calibri"/>
        </w:rPr>
        <w:t>d facilitate</w:t>
      </w:r>
      <w:r>
        <w:rPr>
          <w:rFonts w:eastAsia="Calibri"/>
          <w:spacing w:val="-1"/>
        </w:rPr>
        <w:t xml:space="preserve"> </w:t>
      </w:r>
      <w:r>
        <w:rPr>
          <w:rFonts w:eastAsia="Calibri"/>
        </w:rPr>
        <w:t>f</w:t>
      </w:r>
      <w:r>
        <w:rPr>
          <w:rFonts w:eastAsia="Calibri"/>
          <w:spacing w:val="-1"/>
        </w:rPr>
        <w:t>u</w:t>
      </w:r>
      <w:r>
        <w:rPr>
          <w:rFonts w:eastAsia="Calibri"/>
        </w:rPr>
        <w:t>ll a</w:t>
      </w:r>
      <w:r>
        <w:rPr>
          <w:rFonts w:eastAsia="Calibri"/>
          <w:spacing w:val="-1"/>
        </w:rPr>
        <w:t>n</w:t>
      </w:r>
      <w:r>
        <w:rPr>
          <w:rFonts w:eastAsia="Calibri"/>
        </w:rPr>
        <w:t xml:space="preserve">d </w:t>
      </w:r>
      <w:r>
        <w:rPr>
          <w:rFonts w:eastAsia="Calibri"/>
          <w:spacing w:val="1"/>
        </w:rPr>
        <w:t>o</w:t>
      </w:r>
      <w:r>
        <w:rPr>
          <w:rFonts w:eastAsia="Calibri"/>
          <w:spacing w:val="-3"/>
        </w:rPr>
        <w:t>p</w:t>
      </w:r>
      <w:r>
        <w:rPr>
          <w:rFonts w:eastAsia="Calibri"/>
          <w:spacing w:val="1"/>
        </w:rPr>
        <w:t>e</w:t>
      </w:r>
      <w:r>
        <w:rPr>
          <w:rFonts w:eastAsia="Calibri"/>
        </w:rPr>
        <w:t>n acc</w:t>
      </w:r>
      <w:r>
        <w:rPr>
          <w:rFonts w:eastAsia="Calibri"/>
          <w:spacing w:val="1"/>
        </w:rPr>
        <w:t>e</w:t>
      </w:r>
      <w:r>
        <w:rPr>
          <w:rFonts w:eastAsia="Calibri"/>
        </w:rPr>
        <w:t>ss</w:t>
      </w:r>
      <w:r>
        <w:rPr>
          <w:rFonts w:eastAsia="Calibri"/>
          <w:spacing w:val="-2"/>
        </w:rPr>
        <w:t xml:space="preserve"> </w:t>
      </w:r>
      <w:r>
        <w:rPr>
          <w:rFonts w:eastAsia="Calibri"/>
        </w:rPr>
        <w:t>to</w:t>
      </w:r>
      <w:r>
        <w:rPr>
          <w:rFonts w:eastAsia="Calibri"/>
          <w:spacing w:val="-1"/>
        </w:rPr>
        <w:t xml:space="preserve"> </w:t>
      </w:r>
      <w:r>
        <w:rPr>
          <w:rFonts w:eastAsia="Calibri"/>
        </w:rPr>
        <w:t>scie</w:t>
      </w:r>
      <w:r>
        <w:rPr>
          <w:rFonts w:eastAsia="Calibri"/>
          <w:spacing w:val="-3"/>
        </w:rPr>
        <w:t>n</w:t>
      </w:r>
      <w:r>
        <w:rPr>
          <w:rFonts w:eastAsia="Calibri"/>
        </w:rPr>
        <w:t>tific</w:t>
      </w:r>
      <w:r>
        <w:rPr>
          <w:rFonts w:eastAsia="Calibri"/>
          <w:spacing w:val="1"/>
        </w:rPr>
        <w:t xml:space="preserve"> </w:t>
      </w:r>
      <w:r>
        <w:rPr>
          <w:rFonts w:eastAsia="Calibri"/>
          <w:spacing w:val="-1"/>
        </w:rPr>
        <w:t>d</w:t>
      </w:r>
      <w:r>
        <w:rPr>
          <w:rFonts w:eastAsia="Calibri"/>
        </w:rPr>
        <w:t>ata</w:t>
      </w:r>
      <w:r>
        <w:rPr>
          <w:rFonts w:eastAsia="Calibri"/>
          <w:spacing w:val="-2"/>
        </w:rPr>
        <w:t xml:space="preserve"> </w:t>
      </w:r>
      <w:r>
        <w:rPr>
          <w:rFonts w:eastAsia="Calibri"/>
        </w:rPr>
        <w:t>a</w:t>
      </w:r>
      <w:r>
        <w:rPr>
          <w:rFonts w:eastAsia="Calibri"/>
          <w:spacing w:val="-3"/>
        </w:rPr>
        <w:t>n</w:t>
      </w:r>
      <w:r>
        <w:rPr>
          <w:rFonts w:eastAsia="Calibri"/>
        </w:rPr>
        <w:t xml:space="preserve">d </w:t>
      </w:r>
      <w:r>
        <w:rPr>
          <w:rFonts w:eastAsia="Calibri"/>
          <w:spacing w:val="-1"/>
        </w:rPr>
        <w:t>d</w:t>
      </w:r>
      <w:r>
        <w:rPr>
          <w:rFonts w:eastAsia="Calibri"/>
        </w:rPr>
        <w:t xml:space="preserve">ata </w:t>
      </w:r>
      <w:r>
        <w:rPr>
          <w:rFonts w:eastAsia="Calibri"/>
          <w:spacing w:val="-1"/>
        </w:rPr>
        <w:t>p</w:t>
      </w:r>
      <w:r>
        <w:rPr>
          <w:rFonts w:eastAsia="Calibri"/>
        </w:rPr>
        <w:t>r</w:t>
      </w:r>
      <w:r>
        <w:rPr>
          <w:rFonts w:eastAsia="Calibri"/>
          <w:spacing w:val="1"/>
        </w:rPr>
        <w:t>o</w:t>
      </w:r>
      <w:r>
        <w:rPr>
          <w:rFonts w:eastAsia="Calibri"/>
          <w:spacing w:val="-1"/>
        </w:rPr>
        <w:t>du</w:t>
      </w:r>
      <w:r>
        <w:rPr>
          <w:rFonts w:eastAsia="Calibri"/>
        </w:rPr>
        <w:t>c</w:t>
      </w:r>
      <w:r>
        <w:rPr>
          <w:rFonts w:eastAsia="Calibri"/>
          <w:spacing w:val="-2"/>
        </w:rPr>
        <w:t>t</w:t>
      </w:r>
      <w:r>
        <w:rPr>
          <w:rFonts w:eastAsia="Calibri"/>
        </w:rPr>
        <w:t>s. T</w:t>
      </w:r>
      <w:r>
        <w:rPr>
          <w:rFonts w:eastAsia="Calibri"/>
          <w:spacing w:val="-1"/>
        </w:rPr>
        <w:t>h</w:t>
      </w:r>
      <w:r>
        <w:rPr>
          <w:rFonts w:eastAsia="Calibri"/>
        </w:rPr>
        <w:t>is</w:t>
      </w:r>
      <w:r>
        <w:rPr>
          <w:rFonts w:eastAsia="Calibri"/>
          <w:spacing w:val="1"/>
        </w:rPr>
        <w:t xml:space="preserve"> </w:t>
      </w:r>
      <w:r>
        <w:rPr>
          <w:rFonts w:eastAsia="Calibri"/>
          <w:spacing w:val="-3"/>
        </w:rPr>
        <w:t>p</w:t>
      </w:r>
      <w:r>
        <w:rPr>
          <w:rFonts w:eastAsia="Calibri"/>
          <w:spacing w:val="1"/>
        </w:rPr>
        <w:t>o</w:t>
      </w:r>
      <w:r>
        <w:rPr>
          <w:rFonts w:eastAsia="Calibri"/>
        </w:rPr>
        <w:t>licy</w:t>
      </w:r>
      <w:r>
        <w:rPr>
          <w:rFonts w:eastAsia="Calibri"/>
          <w:spacing w:val="-1"/>
        </w:rPr>
        <w:t xml:space="preserve"> </w:t>
      </w:r>
      <w:r>
        <w:rPr>
          <w:rFonts w:eastAsia="Calibri"/>
        </w:rPr>
        <w:t>is</w:t>
      </w:r>
      <w:r>
        <w:rPr>
          <w:rFonts w:eastAsia="Calibri"/>
          <w:spacing w:val="1"/>
        </w:rPr>
        <w:t xml:space="preserve"> </w:t>
      </w:r>
      <w:r>
        <w:rPr>
          <w:rFonts w:eastAsia="Calibri"/>
          <w:spacing w:val="-2"/>
        </w:rPr>
        <w:t>t</w:t>
      </w:r>
      <w:r>
        <w:rPr>
          <w:rFonts w:eastAsia="Calibri"/>
        </w:rPr>
        <w:t>o</w:t>
      </w:r>
      <w:r>
        <w:rPr>
          <w:rFonts w:eastAsia="Calibri"/>
          <w:spacing w:val="2"/>
        </w:rPr>
        <w:t xml:space="preserve"> </w:t>
      </w:r>
      <w:r>
        <w:rPr>
          <w:rFonts w:eastAsia="Calibri"/>
          <w:spacing w:val="-1"/>
        </w:rPr>
        <w:t>b</w:t>
      </w:r>
      <w:r>
        <w:rPr>
          <w:rFonts w:eastAsia="Calibri"/>
        </w:rPr>
        <w:t>e</w:t>
      </w:r>
      <w:r>
        <w:rPr>
          <w:rFonts w:eastAsia="Calibri"/>
          <w:spacing w:val="-1"/>
        </w:rPr>
        <w:t xml:space="preserve"> </w:t>
      </w:r>
      <w:r>
        <w:rPr>
          <w:rFonts w:eastAsia="Calibri"/>
        </w:rPr>
        <w:t>c</w:t>
      </w:r>
      <w:r>
        <w:rPr>
          <w:rFonts w:eastAsia="Calibri"/>
          <w:spacing w:val="1"/>
        </w:rPr>
        <w:t>o</w:t>
      </w:r>
      <w:r>
        <w:rPr>
          <w:rFonts w:eastAsia="Calibri"/>
          <w:spacing w:val="-1"/>
        </w:rPr>
        <w:t>n</w:t>
      </w:r>
      <w:r>
        <w:rPr>
          <w:rFonts w:eastAsia="Calibri"/>
        </w:rPr>
        <w:t>si</w:t>
      </w:r>
      <w:r>
        <w:rPr>
          <w:rFonts w:eastAsia="Calibri"/>
          <w:spacing w:val="-1"/>
        </w:rPr>
        <w:t>d</w:t>
      </w:r>
      <w:r>
        <w:rPr>
          <w:rFonts w:eastAsia="Calibri"/>
          <w:spacing w:val="1"/>
        </w:rPr>
        <w:t>e</w:t>
      </w:r>
      <w:r>
        <w:rPr>
          <w:rFonts w:eastAsia="Calibri"/>
          <w:spacing w:val="-3"/>
        </w:rPr>
        <w:t>r</w:t>
      </w:r>
      <w:r>
        <w:rPr>
          <w:rFonts w:eastAsia="Calibri"/>
          <w:spacing w:val="1"/>
        </w:rPr>
        <w:t>e</w:t>
      </w:r>
      <w:r>
        <w:rPr>
          <w:rFonts w:eastAsia="Calibri"/>
        </w:rPr>
        <w:t xml:space="preserve">d a </w:t>
      </w:r>
      <w:r>
        <w:rPr>
          <w:rFonts w:eastAsia="Calibri"/>
          <w:spacing w:val="-1"/>
        </w:rPr>
        <w:t>b</w:t>
      </w:r>
      <w:r>
        <w:rPr>
          <w:rFonts w:eastAsia="Calibri"/>
        </w:rPr>
        <w:t>i</w:t>
      </w:r>
      <w:r>
        <w:rPr>
          <w:rFonts w:eastAsia="Calibri"/>
          <w:spacing w:val="-1"/>
        </w:rPr>
        <w:t>nd</w:t>
      </w:r>
      <w:r>
        <w:rPr>
          <w:rFonts w:eastAsia="Calibri"/>
          <w:spacing w:val="-3"/>
        </w:rPr>
        <w:t>i</w:t>
      </w:r>
      <w:r>
        <w:rPr>
          <w:rFonts w:eastAsia="Calibri"/>
          <w:spacing w:val="-1"/>
        </w:rPr>
        <w:t>n</w:t>
      </w:r>
      <w:r>
        <w:rPr>
          <w:rFonts w:eastAsia="Calibri"/>
        </w:rPr>
        <w:t>g c</w:t>
      </w:r>
      <w:r>
        <w:rPr>
          <w:rFonts w:eastAsia="Calibri"/>
          <w:spacing w:val="1"/>
        </w:rPr>
        <w:t>o</w:t>
      </w:r>
      <w:r>
        <w:rPr>
          <w:rFonts w:eastAsia="Calibri"/>
          <w:spacing w:val="-1"/>
        </w:rPr>
        <w:t>nd</w:t>
      </w:r>
      <w:r>
        <w:rPr>
          <w:rFonts w:eastAsia="Calibri"/>
        </w:rPr>
        <w:t>iti</w:t>
      </w:r>
      <w:r>
        <w:rPr>
          <w:rFonts w:eastAsia="Calibri"/>
          <w:spacing w:val="1"/>
        </w:rPr>
        <w:t>o</w:t>
      </w:r>
      <w:r>
        <w:rPr>
          <w:rFonts w:eastAsia="Calibri"/>
        </w:rPr>
        <w:t>n</w:t>
      </w:r>
      <w:r>
        <w:rPr>
          <w:rFonts w:eastAsia="Calibri"/>
          <w:spacing w:val="-3"/>
        </w:rPr>
        <w:t xml:space="preserve"> </w:t>
      </w:r>
      <w:r>
        <w:rPr>
          <w:rFonts w:eastAsia="Calibri"/>
        </w:rPr>
        <w:t>f</w:t>
      </w:r>
      <w:r>
        <w:rPr>
          <w:rFonts w:eastAsia="Calibri"/>
          <w:spacing w:val="1"/>
        </w:rPr>
        <w:t>o</w:t>
      </w:r>
      <w:r>
        <w:rPr>
          <w:rFonts w:eastAsia="Calibri"/>
        </w:rPr>
        <w:t>r</w:t>
      </w:r>
      <w:r>
        <w:rPr>
          <w:rFonts w:eastAsia="Calibri"/>
          <w:spacing w:val="-1"/>
        </w:rPr>
        <w:t xml:space="preserve"> </w:t>
      </w:r>
      <w:r>
        <w:rPr>
          <w:rFonts w:eastAsia="Calibri"/>
        </w:rPr>
        <w:t xml:space="preserve">all </w:t>
      </w:r>
      <w:r>
        <w:rPr>
          <w:rFonts w:eastAsia="Calibri"/>
          <w:spacing w:val="-1"/>
        </w:rPr>
        <w:t>NWC</w:t>
      </w:r>
      <w:r>
        <w:rPr>
          <w:rFonts w:eastAsia="Calibri"/>
        </w:rPr>
        <w:t>-s</w:t>
      </w:r>
      <w:r>
        <w:rPr>
          <w:rFonts w:eastAsia="Calibri"/>
          <w:spacing w:val="-1"/>
        </w:rPr>
        <w:t>upp</w:t>
      </w:r>
      <w:r>
        <w:rPr>
          <w:rFonts w:eastAsia="Calibri"/>
          <w:spacing w:val="1"/>
        </w:rPr>
        <w:t>o</w:t>
      </w:r>
      <w:r>
        <w:rPr>
          <w:rFonts w:eastAsia="Calibri"/>
          <w:spacing w:val="-3"/>
        </w:rPr>
        <w:t>r</w:t>
      </w:r>
      <w:r>
        <w:rPr>
          <w:rFonts w:eastAsia="Calibri"/>
        </w:rPr>
        <w:t>t</w:t>
      </w:r>
      <w:r>
        <w:rPr>
          <w:rFonts w:eastAsia="Calibri"/>
          <w:spacing w:val="1"/>
        </w:rPr>
        <w:t>e</w:t>
      </w:r>
      <w:r>
        <w:rPr>
          <w:rFonts w:eastAsia="Calibri"/>
        </w:rPr>
        <w:t xml:space="preserve">d </w:t>
      </w:r>
      <w:r>
        <w:rPr>
          <w:rFonts w:eastAsia="Calibri"/>
          <w:spacing w:val="-1"/>
        </w:rPr>
        <w:t>p</w:t>
      </w:r>
      <w:r>
        <w:rPr>
          <w:rFonts w:eastAsia="Calibri"/>
          <w:spacing w:val="-3"/>
        </w:rPr>
        <w:t>r</w:t>
      </w:r>
      <w:r>
        <w:rPr>
          <w:rFonts w:eastAsia="Calibri"/>
          <w:spacing w:val="1"/>
        </w:rPr>
        <w:t>o</w:t>
      </w:r>
      <w:r>
        <w:rPr>
          <w:rFonts w:eastAsia="Calibri"/>
        </w:rPr>
        <w:t>j</w:t>
      </w:r>
      <w:r>
        <w:rPr>
          <w:rFonts w:eastAsia="Calibri"/>
          <w:spacing w:val="1"/>
        </w:rPr>
        <w:t>e</w:t>
      </w:r>
      <w:r>
        <w:rPr>
          <w:rFonts w:eastAsia="Calibri"/>
          <w:spacing w:val="-2"/>
        </w:rPr>
        <w:t>c</w:t>
      </w:r>
      <w:r>
        <w:rPr>
          <w:rFonts w:eastAsia="Calibri"/>
        </w:rPr>
        <w:t>ts.</w:t>
      </w:r>
    </w:p>
    <w:p w14:paraId="3D8823E9" w14:textId="2960B8DA" w:rsidR="00E2401C" w:rsidRDefault="00FA6755" w:rsidP="00E2401C">
      <w:pPr>
        <w:pStyle w:val="BodyText"/>
        <w:spacing w:line="276" w:lineRule="auto"/>
        <w:rPr>
          <w:rFonts w:eastAsia="Calibri"/>
        </w:rPr>
      </w:pPr>
      <w:r>
        <w:rPr>
          <w:rFonts w:eastAsia="Calibri"/>
        </w:rPr>
        <w:t>The NWC, i</w:t>
      </w:r>
      <w:r w:rsidR="00E2401C" w:rsidRPr="00AF3AA9">
        <w:rPr>
          <w:rFonts w:eastAsia="Calibri"/>
        </w:rPr>
        <w:t xml:space="preserve">n </w:t>
      </w:r>
      <w:r w:rsidR="00E2401C" w:rsidRPr="00AF3AA9">
        <w:rPr>
          <w:rFonts w:eastAsia="Calibri"/>
          <w:spacing w:val="1"/>
        </w:rPr>
        <w:t>o</w:t>
      </w:r>
      <w:r w:rsidR="00E2401C" w:rsidRPr="00AF3AA9">
        <w:rPr>
          <w:rFonts w:eastAsia="Calibri"/>
        </w:rPr>
        <w:t>r</w:t>
      </w:r>
      <w:r w:rsidR="00E2401C" w:rsidRPr="00AF3AA9">
        <w:rPr>
          <w:rFonts w:eastAsia="Calibri"/>
          <w:spacing w:val="-1"/>
        </w:rPr>
        <w:t>d</w:t>
      </w:r>
      <w:r w:rsidR="00E2401C" w:rsidRPr="00AF3AA9">
        <w:rPr>
          <w:rFonts w:eastAsia="Calibri"/>
          <w:spacing w:val="1"/>
        </w:rPr>
        <w:t>e</w:t>
      </w:r>
      <w:r w:rsidR="00E2401C" w:rsidRPr="00AF3AA9">
        <w:rPr>
          <w:rFonts w:eastAsia="Calibri"/>
        </w:rPr>
        <w:t>r</w:t>
      </w:r>
      <w:r w:rsidR="00E2401C" w:rsidRPr="00AF3AA9">
        <w:rPr>
          <w:rFonts w:eastAsia="Calibri"/>
          <w:spacing w:val="-2"/>
        </w:rPr>
        <w:t xml:space="preserve"> </w:t>
      </w:r>
      <w:r w:rsidR="00E2401C" w:rsidRPr="00AF3AA9">
        <w:rPr>
          <w:rFonts w:eastAsia="Calibri"/>
        </w:rPr>
        <w:t>to</w:t>
      </w:r>
      <w:r w:rsidR="00E2401C" w:rsidRPr="00AF3AA9">
        <w:rPr>
          <w:rFonts w:eastAsia="Calibri"/>
          <w:spacing w:val="2"/>
        </w:rPr>
        <w:t xml:space="preserve"> </w:t>
      </w:r>
      <w:r w:rsidR="00E2401C" w:rsidRPr="00AF3AA9">
        <w:rPr>
          <w:rFonts w:eastAsia="Calibri"/>
          <w:spacing w:val="-1"/>
        </w:rPr>
        <w:t>p</w:t>
      </w:r>
      <w:r w:rsidR="00E2401C" w:rsidRPr="00AF3AA9">
        <w:rPr>
          <w:rFonts w:eastAsia="Calibri"/>
          <w:spacing w:val="-3"/>
        </w:rPr>
        <w:t>r</w:t>
      </w:r>
      <w:r w:rsidR="00E2401C" w:rsidRPr="00AF3AA9">
        <w:rPr>
          <w:rFonts w:eastAsia="Calibri"/>
          <w:spacing w:val="-1"/>
        </w:rPr>
        <w:t>o</w:t>
      </w:r>
      <w:r w:rsidR="00E2401C" w:rsidRPr="00AF3AA9">
        <w:rPr>
          <w:rFonts w:eastAsia="Calibri"/>
          <w:spacing w:val="1"/>
        </w:rPr>
        <w:t>v</w:t>
      </w:r>
      <w:r w:rsidR="00E2401C" w:rsidRPr="00AF3AA9">
        <w:rPr>
          <w:rFonts w:eastAsia="Calibri"/>
        </w:rPr>
        <w:t>i</w:t>
      </w:r>
      <w:r w:rsidR="00E2401C" w:rsidRPr="00AF3AA9">
        <w:rPr>
          <w:rFonts w:eastAsia="Calibri"/>
          <w:spacing w:val="-1"/>
        </w:rPr>
        <w:t>d</w:t>
      </w:r>
      <w:r w:rsidR="00E2401C" w:rsidRPr="00AF3AA9">
        <w:rPr>
          <w:rFonts w:eastAsia="Calibri"/>
        </w:rPr>
        <w:t>e</w:t>
      </w:r>
      <w:r w:rsidR="00E2401C" w:rsidRPr="00AF3AA9">
        <w:rPr>
          <w:rFonts w:eastAsia="Calibri"/>
          <w:spacing w:val="1"/>
        </w:rPr>
        <w:t xml:space="preserve"> </w:t>
      </w:r>
      <w:r w:rsidR="00E2401C" w:rsidRPr="00AF3AA9">
        <w:rPr>
          <w:rFonts w:eastAsia="Calibri"/>
          <w:spacing w:val="-1"/>
        </w:rPr>
        <w:t>gu</w:t>
      </w:r>
      <w:r w:rsidR="00E2401C" w:rsidRPr="00AF3AA9">
        <w:rPr>
          <w:rFonts w:eastAsia="Calibri"/>
        </w:rPr>
        <w:t>i</w:t>
      </w:r>
      <w:r w:rsidR="00E2401C" w:rsidRPr="00AF3AA9">
        <w:rPr>
          <w:rFonts w:eastAsia="Calibri"/>
          <w:spacing w:val="-1"/>
        </w:rPr>
        <w:t>d</w:t>
      </w:r>
      <w:r w:rsidR="00E2401C" w:rsidRPr="00AF3AA9">
        <w:rPr>
          <w:rFonts w:eastAsia="Calibri"/>
        </w:rPr>
        <w:t>a</w:t>
      </w:r>
      <w:r w:rsidR="00E2401C" w:rsidRPr="00AF3AA9">
        <w:rPr>
          <w:rFonts w:eastAsia="Calibri"/>
          <w:spacing w:val="-1"/>
        </w:rPr>
        <w:t>n</w:t>
      </w:r>
      <w:r w:rsidR="00E2401C" w:rsidRPr="00AF3AA9">
        <w:rPr>
          <w:rFonts w:eastAsia="Calibri"/>
          <w:spacing w:val="-2"/>
        </w:rPr>
        <w:t>c</w:t>
      </w:r>
      <w:r w:rsidR="00E2401C" w:rsidRPr="00AF3AA9">
        <w:rPr>
          <w:rFonts w:eastAsia="Calibri"/>
        </w:rPr>
        <w:t>e</w:t>
      </w:r>
      <w:r w:rsidR="00E2401C" w:rsidRPr="00AF3AA9">
        <w:rPr>
          <w:rFonts w:eastAsia="Calibri"/>
          <w:spacing w:val="1"/>
        </w:rPr>
        <w:t xml:space="preserve"> </w:t>
      </w:r>
      <w:r w:rsidR="00E2401C" w:rsidRPr="00AF3AA9">
        <w:rPr>
          <w:rFonts w:eastAsia="Calibri"/>
        </w:rPr>
        <w:t>a</w:t>
      </w:r>
      <w:r w:rsidR="00E2401C" w:rsidRPr="00AF3AA9">
        <w:rPr>
          <w:rFonts w:eastAsia="Calibri"/>
          <w:spacing w:val="-1"/>
        </w:rPr>
        <w:t>n</w:t>
      </w:r>
      <w:r w:rsidR="00E2401C" w:rsidRPr="00AF3AA9">
        <w:rPr>
          <w:rFonts w:eastAsia="Calibri"/>
        </w:rPr>
        <w:t>d s</w:t>
      </w:r>
      <w:r w:rsidR="00E2401C" w:rsidRPr="00AF3AA9">
        <w:rPr>
          <w:rFonts w:eastAsia="Calibri"/>
          <w:spacing w:val="-1"/>
        </w:rPr>
        <w:t>upp</w:t>
      </w:r>
      <w:r w:rsidR="00E2401C" w:rsidRPr="00AF3AA9">
        <w:rPr>
          <w:rFonts w:eastAsia="Calibri"/>
          <w:spacing w:val="1"/>
        </w:rPr>
        <w:t>o</w:t>
      </w:r>
      <w:r w:rsidR="00E2401C" w:rsidRPr="00AF3AA9">
        <w:rPr>
          <w:rFonts w:eastAsia="Calibri"/>
        </w:rPr>
        <w:t>rt</w:t>
      </w:r>
      <w:r w:rsidR="00E2401C" w:rsidRPr="00AF3AA9">
        <w:rPr>
          <w:rFonts w:eastAsia="Calibri"/>
          <w:spacing w:val="-1"/>
        </w:rPr>
        <w:t xml:space="preserve"> </w:t>
      </w:r>
      <w:r w:rsidR="00E2401C" w:rsidRPr="00AF3AA9">
        <w:rPr>
          <w:rFonts w:eastAsia="Calibri"/>
        </w:rPr>
        <w:t>f</w:t>
      </w:r>
      <w:r w:rsidR="00E2401C" w:rsidRPr="00AF3AA9">
        <w:rPr>
          <w:rFonts w:eastAsia="Calibri"/>
          <w:spacing w:val="1"/>
        </w:rPr>
        <w:t>o</w:t>
      </w:r>
      <w:r w:rsidR="00E2401C" w:rsidRPr="00AF3AA9">
        <w:rPr>
          <w:rFonts w:eastAsia="Calibri"/>
        </w:rPr>
        <w:t>r</w:t>
      </w:r>
      <w:r w:rsidR="00E2401C" w:rsidRPr="00AF3AA9">
        <w:rPr>
          <w:rFonts w:eastAsia="Calibri"/>
          <w:spacing w:val="-2"/>
        </w:rPr>
        <w:t xml:space="preserve"> </w:t>
      </w:r>
      <w:r w:rsidR="00E2401C" w:rsidRPr="00AF3AA9">
        <w:rPr>
          <w:rFonts w:eastAsia="Calibri"/>
          <w:spacing w:val="-1"/>
        </w:rPr>
        <w:t>d</w:t>
      </w:r>
      <w:r w:rsidR="00E2401C" w:rsidRPr="00AF3AA9">
        <w:rPr>
          <w:rFonts w:eastAsia="Calibri"/>
        </w:rPr>
        <w:t xml:space="preserve">ata </w:t>
      </w:r>
      <w:r w:rsidR="00E2401C">
        <w:rPr>
          <w:rFonts w:eastAsia="Calibri"/>
        </w:rPr>
        <w:t xml:space="preserve">management, archiving, and </w:t>
      </w:r>
      <w:r w:rsidR="00E2401C" w:rsidRPr="00AF3AA9">
        <w:rPr>
          <w:rFonts w:eastAsia="Calibri"/>
        </w:rPr>
        <w:t>s</w:t>
      </w:r>
      <w:r w:rsidR="00E2401C" w:rsidRPr="00AF3AA9">
        <w:rPr>
          <w:rFonts w:eastAsia="Calibri"/>
          <w:spacing w:val="-1"/>
        </w:rPr>
        <w:t>h</w:t>
      </w:r>
      <w:r w:rsidR="00E2401C" w:rsidRPr="00AF3AA9">
        <w:rPr>
          <w:rFonts w:eastAsia="Calibri"/>
        </w:rPr>
        <w:t>a</w:t>
      </w:r>
      <w:r w:rsidR="00E2401C" w:rsidRPr="00AF3AA9">
        <w:rPr>
          <w:rFonts w:eastAsia="Calibri"/>
          <w:spacing w:val="-3"/>
        </w:rPr>
        <w:t>r</w:t>
      </w:r>
      <w:r w:rsidR="00E2401C" w:rsidRPr="00AF3AA9">
        <w:rPr>
          <w:rFonts w:eastAsia="Calibri"/>
        </w:rPr>
        <w:t>i</w:t>
      </w:r>
      <w:r w:rsidR="00E2401C" w:rsidRPr="00AF3AA9">
        <w:rPr>
          <w:rFonts w:eastAsia="Calibri"/>
          <w:spacing w:val="-1"/>
        </w:rPr>
        <w:t>ng</w:t>
      </w:r>
      <w:r>
        <w:rPr>
          <w:szCs w:val="24"/>
        </w:rPr>
        <w:t xml:space="preserve">, </w:t>
      </w:r>
      <w:r w:rsidR="0016486D">
        <w:rPr>
          <w:szCs w:val="24"/>
        </w:rPr>
        <w:t>has developed</w:t>
      </w:r>
      <w:r w:rsidR="00E2401C">
        <w:rPr>
          <w:szCs w:val="24"/>
        </w:rPr>
        <w:t xml:space="preserve"> </w:t>
      </w:r>
      <w:r w:rsidR="00E2401C" w:rsidRPr="00CD10C9">
        <w:rPr>
          <w:szCs w:val="24"/>
        </w:rPr>
        <w:t>two documents</w:t>
      </w:r>
      <w:r w:rsidR="00E2401C">
        <w:rPr>
          <w:szCs w:val="24"/>
        </w:rPr>
        <w:t>: t</w:t>
      </w:r>
      <w:r w:rsidR="00E2401C" w:rsidRPr="00CD10C9">
        <w:rPr>
          <w:szCs w:val="24"/>
        </w:rPr>
        <w:t xml:space="preserve">he first document, the National Water Census </w:t>
      </w:r>
      <w:r w:rsidR="0016486D">
        <w:rPr>
          <w:szCs w:val="24"/>
        </w:rPr>
        <w:t xml:space="preserve">Program </w:t>
      </w:r>
      <w:r w:rsidR="00E2401C" w:rsidRPr="00CD10C9">
        <w:rPr>
          <w:szCs w:val="24"/>
        </w:rPr>
        <w:t xml:space="preserve">Data Management </w:t>
      </w:r>
      <w:r w:rsidR="00B243AC">
        <w:rPr>
          <w:szCs w:val="24"/>
        </w:rPr>
        <w:t>Manual</w:t>
      </w:r>
      <w:bookmarkStart w:id="0" w:name="_GoBack"/>
      <w:bookmarkEnd w:id="0"/>
      <w:r w:rsidR="00E2401C" w:rsidRPr="00CD10C9">
        <w:rPr>
          <w:szCs w:val="24"/>
        </w:rPr>
        <w:t xml:space="preserve">, </w:t>
      </w:r>
      <w:r w:rsidR="00E2401C">
        <w:rPr>
          <w:szCs w:val="24"/>
        </w:rPr>
        <w:t>outlines</w:t>
      </w:r>
      <w:r w:rsidR="00E2401C" w:rsidRPr="00CD10C9">
        <w:rPr>
          <w:szCs w:val="24"/>
        </w:rPr>
        <w:t xml:space="preserve"> a strategy for managing and sharing NWC project related data</w:t>
      </w:r>
      <w:r w:rsidR="00E2401C" w:rsidRPr="00CD10C9">
        <w:rPr>
          <w:rFonts w:eastAsia="Calibri"/>
        </w:rPr>
        <w:t xml:space="preserve"> </w:t>
      </w:r>
      <w:r w:rsidR="00E2401C">
        <w:rPr>
          <w:rFonts w:eastAsia="Calibri"/>
        </w:rPr>
        <w:t xml:space="preserve">and is </w:t>
      </w:r>
      <w:r w:rsidR="00E2401C" w:rsidRPr="00AF3AA9">
        <w:rPr>
          <w:rFonts w:eastAsia="Calibri"/>
        </w:rPr>
        <w:t>i</w:t>
      </w:r>
      <w:r w:rsidR="00E2401C" w:rsidRPr="00AF3AA9">
        <w:rPr>
          <w:rFonts w:eastAsia="Calibri"/>
          <w:spacing w:val="-1"/>
        </w:rPr>
        <w:t>n</w:t>
      </w:r>
      <w:r w:rsidR="00E2401C" w:rsidRPr="00AF3AA9">
        <w:rPr>
          <w:rFonts w:eastAsia="Calibri"/>
        </w:rPr>
        <w:t>t</w:t>
      </w:r>
      <w:r w:rsidR="00E2401C" w:rsidRPr="00AF3AA9">
        <w:rPr>
          <w:rFonts w:eastAsia="Calibri"/>
          <w:spacing w:val="1"/>
        </w:rPr>
        <w:t>e</w:t>
      </w:r>
      <w:r w:rsidR="00E2401C" w:rsidRPr="00AF3AA9">
        <w:rPr>
          <w:rFonts w:eastAsia="Calibri"/>
          <w:spacing w:val="-1"/>
        </w:rPr>
        <w:t>nd</w:t>
      </w:r>
      <w:r w:rsidR="00E2401C" w:rsidRPr="00AF3AA9">
        <w:rPr>
          <w:rFonts w:eastAsia="Calibri"/>
          <w:spacing w:val="1"/>
        </w:rPr>
        <w:t>e</w:t>
      </w:r>
      <w:r w:rsidR="00E2401C" w:rsidRPr="00AF3AA9">
        <w:rPr>
          <w:rFonts w:eastAsia="Calibri"/>
        </w:rPr>
        <w:t>d</w:t>
      </w:r>
      <w:r w:rsidR="00E2401C" w:rsidRPr="00AF3AA9">
        <w:rPr>
          <w:rFonts w:eastAsia="Calibri"/>
          <w:spacing w:val="-3"/>
        </w:rPr>
        <w:t xml:space="preserve"> </w:t>
      </w:r>
      <w:r w:rsidR="00E2401C" w:rsidRPr="00AF3AA9">
        <w:rPr>
          <w:rFonts w:eastAsia="Calibri"/>
        </w:rPr>
        <w:t>to</w:t>
      </w:r>
      <w:r w:rsidR="00E2401C" w:rsidRPr="00AF3AA9">
        <w:rPr>
          <w:rFonts w:eastAsia="Calibri"/>
          <w:spacing w:val="-1"/>
        </w:rPr>
        <w:t xml:space="preserve"> p</w:t>
      </w:r>
      <w:r w:rsidR="00E2401C" w:rsidRPr="00AF3AA9">
        <w:rPr>
          <w:rFonts w:eastAsia="Calibri"/>
        </w:rPr>
        <w:t>r</w:t>
      </w:r>
      <w:r w:rsidR="00E2401C" w:rsidRPr="00AF3AA9">
        <w:rPr>
          <w:rFonts w:eastAsia="Calibri"/>
          <w:spacing w:val="-1"/>
        </w:rPr>
        <w:t>o</w:t>
      </w:r>
      <w:r w:rsidR="00E2401C" w:rsidRPr="00AF3AA9">
        <w:rPr>
          <w:rFonts w:eastAsia="Calibri"/>
          <w:spacing w:val="1"/>
        </w:rPr>
        <w:t>v</w:t>
      </w:r>
      <w:r w:rsidR="00E2401C" w:rsidRPr="00AF3AA9">
        <w:rPr>
          <w:rFonts w:eastAsia="Calibri"/>
        </w:rPr>
        <w:t>i</w:t>
      </w:r>
      <w:r w:rsidR="00E2401C" w:rsidRPr="00AF3AA9">
        <w:rPr>
          <w:rFonts w:eastAsia="Calibri"/>
          <w:spacing w:val="-1"/>
        </w:rPr>
        <w:t>d</w:t>
      </w:r>
      <w:r w:rsidR="00E2401C" w:rsidRPr="00AF3AA9">
        <w:rPr>
          <w:rFonts w:eastAsia="Calibri"/>
        </w:rPr>
        <w:t>e</w:t>
      </w:r>
      <w:r w:rsidR="00E2401C">
        <w:rPr>
          <w:rFonts w:eastAsia="Calibri"/>
        </w:rPr>
        <w:t xml:space="preserve"> the</w:t>
      </w:r>
      <w:r w:rsidR="00E2401C" w:rsidRPr="00AF3AA9">
        <w:rPr>
          <w:rFonts w:eastAsia="Calibri"/>
          <w:spacing w:val="1"/>
        </w:rPr>
        <w:t xml:space="preserve"> </w:t>
      </w:r>
      <w:r w:rsidR="00E2401C">
        <w:rPr>
          <w:rFonts w:eastAsia="Calibri"/>
        </w:rPr>
        <w:t>NWC</w:t>
      </w:r>
      <w:r w:rsidR="00E2401C" w:rsidRPr="00AF3AA9">
        <w:rPr>
          <w:rFonts w:eastAsia="Calibri"/>
        </w:rPr>
        <w:t xml:space="preserve"> </w:t>
      </w:r>
      <w:r w:rsidR="00E2401C" w:rsidRPr="00AF3AA9">
        <w:rPr>
          <w:rFonts w:eastAsia="Calibri"/>
          <w:spacing w:val="1"/>
        </w:rPr>
        <w:t>D</w:t>
      </w:r>
      <w:r w:rsidR="00E2401C" w:rsidRPr="00AF3AA9">
        <w:rPr>
          <w:rFonts w:eastAsia="Calibri"/>
        </w:rPr>
        <w:t xml:space="preserve">ata </w:t>
      </w:r>
      <w:r w:rsidR="00E2401C" w:rsidRPr="00AF3AA9">
        <w:rPr>
          <w:rFonts w:eastAsia="Calibri"/>
          <w:spacing w:val="-3"/>
        </w:rPr>
        <w:t>S</w:t>
      </w:r>
      <w:r w:rsidR="00E2401C" w:rsidRPr="00AF3AA9">
        <w:rPr>
          <w:rFonts w:eastAsia="Calibri"/>
        </w:rPr>
        <w:t>t</w:t>
      </w:r>
      <w:r w:rsidR="00E2401C" w:rsidRPr="00AF3AA9">
        <w:rPr>
          <w:rFonts w:eastAsia="Calibri"/>
          <w:spacing w:val="1"/>
        </w:rPr>
        <w:t>ew</w:t>
      </w:r>
      <w:r w:rsidR="00E2401C" w:rsidRPr="00AF3AA9">
        <w:rPr>
          <w:rFonts w:eastAsia="Calibri"/>
        </w:rPr>
        <w:t>ar</w:t>
      </w:r>
      <w:r w:rsidR="00E2401C" w:rsidRPr="00AF3AA9">
        <w:rPr>
          <w:rFonts w:eastAsia="Calibri"/>
          <w:spacing w:val="-1"/>
        </w:rPr>
        <w:t>d</w:t>
      </w:r>
      <w:r w:rsidR="00E2401C">
        <w:rPr>
          <w:rFonts w:eastAsia="Calibri"/>
        </w:rPr>
        <w:t xml:space="preserve"> </w:t>
      </w:r>
      <w:r w:rsidR="00E2401C" w:rsidRPr="00AF3AA9">
        <w:rPr>
          <w:rFonts w:eastAsia="Calibri"/>
        </w:rPr>
        <w:t>a</w:t>
      </w:r>
      <w:r w:rsidR="00E2401C" w:rsidRPr="00AF3AA9">
        <w:rPr>
          <w:rFonts w:eastAsia="Calibri"/>
          <w:spacing w:val="-1"/>
        </w:rPr>
        <w:t>n</w:t>
      </w:r>
      <w:r w:rsidR="00E2401C" w:rsidRPr="00AF3AA9">
        <w:rPr>
          <w:rFonts w:eastAsia="Calibri"/>
        </w:rPr>
        <w:t>d r</w:t>
      </w:r>
      <w:r w:rsidR="00E2401C" w:rsidRPr="00AF3AA9">
        <w:rPr>
          <w:rFonts w:eastAsia="Calibri"/>
          <w:spacing w:val="1"/>
        </w:rPr>
        <w:t>e</w:t>
      </w:r>
      <w:r w:rsidR="00E2401C" w:rsidRPr="00AF3AA9">
        <w:rPr>
          <w:rFonts w:eastAsia="Calibri"/>
          <w:spacing w:val="-2"/>
        </w:rPr>
        <w:t>s</w:t>
      </w:r>
      <w:r w:rsidR="00E2401C" w:rsidRPr="00AF3AA9">
        <w:rPr>
          <w:rFonts w:eastAsia="Calibri"/>
          <w:spacing w:val="1"/>
        </w:rPr>
        <w:t>e</w:t>
      </w:r>
      <w:r w:rsidR="00E2401C" w:rsidRPr="00AF3AA9">
        <w:rPr>
          <w:rFonts w:eastAsia="Calibri"/>
        </w:rPr>
        <w:t>ar</w:t>
      </w:r>
      <w:r w:rsidR="00E2401C" w:rsidRPr="00AF3AA9">
        <w:rPr>
          <w:rFonts w:eastAsia="Calibri"/>
          <w:spacing w:val="-2"/>
        </w:rPr>
        <w:t>c</w:t>
      </w:r>
      <w:r w:rsidR="00E2401C" w:rsidRPr="00AF3AA9">
        <w:rPr>
          <w:rFonts w:eastAsia="Calibri"/>
          <w:spacing w:val="-1"/>
        </w:rPr>
        <w:t>h</w:t>
      </w:r>
      <w:r w:rsidR="00E2401C" w:rsidRPr="00AF3AA9">
        <w:rPr>
          <w:rFonts w:eastAsia="Calibri"/>
          <w:spacing w:val="1"/>
        </w:rPr>
        <w:t>e</w:t>
      </w:r>
      <w:r w:rsidR="00E2401C" w:rsidRPr="00AF3AA9">
        <w:rPr>
          <w:rFonts w:eastAsia="Calibri"/>
        </w:rPr>
        <w:t>rs</w:t>
      </w:r>
      <w:r w:rsidR="00E2401C" w:rsidRPr="00AF3AA9">
        <w:rPr>
          <w:rFonts w:eastAsia="Calibri"/>
          <w:spacing w:val="1"/>
        </w:rPr>
        <w:t xml:space="preserve"> </w:t>
      </w:r>
      <w:r w:rsidR="00E2401C" w:rsidRPr="00AF3AA9">
        <w:rPr>
          <w:rFonts w:eastAsia="Calibri"/>
        </w:rPr>
        <w:t>i</w:t>
      </w:r>
      <w:r w:rsidR="00E2401C" w:rsidRPr="00AF3AA9">
        <w:rPr>
          <w:rFonts w:eastAsia="Calibri"/>
          <w:spacing w:val="-1"/>
        </w:rPr>
        <w:t>n</w:t>
      </w:r>
      <w:r w:rsidR="00E2401C" w:rsidRPr="00AF3AA9">
        <w:rPr>
          <w:rFonts w:eastAsia="Calibri"/>
          <w:spacing w:val="-3"/>
        </w:rPr>
        <w:t>f</w:t>
      </w:r>
      <w:r w:rsidR="00E2401C" w:rsidRPr="00AF3AA9">
        <w:rPr>
          <w:rFonts w:eastAsia="Calibri"/>
          <w:spacing w:val="1"/>
        </w:rPr>
        <w:t>o</w:t>
      </w:r>
      <w:r w:rsidR="00E2401C" w:rsidRPr="00AF3AA9">
        <w:rPr>
          <w:rFonts w:eastAsia="Calibri"/>
        </w:rPr>
        <w:t>r</w:t>
      </w:r>
      <w:r w:rsidR="00E2401C" w:rsidRPr="00AF3AA9">
        <w:rPr>
          <w:rFonts w:eastAsia="Calibri"/>
          <w:spacing w:val="1"/>
        </w:rPr>
        <w:t>m</w:t>
      </w:r>
      <w:r w:rsidR="00E2401C" w:rsidRPr="00AF3AA9">
        <w:rPr>
          <w:rFonts w:eastAsia="Calibri"/>
          <w:spacing w:val="-3"/>
        </w:rPr>
        <w:t>a</w:t>
      </w:r>
      <w:r w:rsidR="00E2401C" w:rsidRPr="00AF3AA9">
        <w:rPr>
          <w:rFonts w:eastAsia="Calibri"/>
        </w:rPr>
        <w:t>ti</w:t>
      </w:r>
      <w:r w:rsidR="00E2401C" w:rsidRPr="00AF3AA9">
        <w:rPr>
          <w:rFonts w:eastAsia="Calibri"/>
          <w:spacing w:val="1"/>
        </w:rPr>
        <w:t>o</w:t>
      </w:r>
      <w:r w:rsidR="00E2401C" w:rsidRPr="00AF3AA9">
        <w:rPr>
          <w:rFonts w:eastAsia="Calibri"/>
        </w:rPr>
        <w:t>n</w:t>
      </w:r>
      <w:r w:rsidR="00E2401C" w:rsidRPr="00AF3AA9">
        <w:rPr>
          <w:rFonts w:eastAsia="Calibri"/>
          <w:spacing w:val="-3"/>
        </w:rPr>
        <w:t xml:space="preserve"> </w:t>
      </w:r>
      <w:r w:rsidR="00E2401C" w:rsidRPr="00AF3AA9">
        <w:rPr>
          <w:rFonts w:eastAsia="Calibri"/>
          <w:spacing w:val="1"/>
        </w:rPr>
        <w:t>o</w:t>
      </w:r>
      <w:r w:rsidR="00E2401C" w:rsidRPr="00AF3AA9">
        <w:rPr>
          <w:rFonts w:eastAsia="Calibri"/>
        </w:rPr>
        <w:t>n a</w:t>
      </w:r>
      <w:r w:rsidR="00E2401C" w:rsidRPr="00AF3AA9">
        <w:rPr>
          <w:rFonts w:eastAsia="Calibri"/>
          <w:spacing w:val="-2"/>
        </w:rPr>
        <w:t xml:space="preserve"> </w:t>
      </w:r>
      <w:r w:rsidR="00E2401C" w:rsidRPr="00AF3AA9">
        <w:rPr>
          <w:rFonts w:eastAsia="Calibri"/>
          <w:spacing w:val="1"/>
        </w:rPr>
        <w:t>v</w:t>
      </w:r>
      <w:r w:rsidR="00E2401C" w:rsidRPr="00AF3AA9">
        <w:rPr>
          <w:rFonts w:eastAsia="Calibri"/>
        </w:rPr>
        <w:t>ari</w:t>
      </w:r>
      <w:r w:rsidR="00E2401C" w:rsidRPr="00AF3AA9">
        <w:rPr>
          <w:rFonts w:eastAsia="Calibri"/>
          <w:spacing w:val="-2"/>
        </w:rPr>
        <w:t>e</w:t>
      </w:r>
      <w:r w:rsidR="00E2401C" w:rsidRPr="00AF3AA9">
        <w:rPr>
          <w:rFonts w:eastAsia="Calibri"/>
        </w:rPr>
        <w:t>ty</w:t>
      </w:r>
      <w:r w:rsidR="00E2401C" w:rsidRPr="00AF3AA9">
        <w:rPr>
          <w:rFonts w:eastAsia="Calibri"/>
          <w:spacing w:val="-1"/>
        </w:rPr>
        <w:t xml:space="preserve"> </w:t>
      </w:r>
      <w:r w:rsidR="00E2401C" w:rsidRPr="00AF3AA9">
        <w:rPr>
          <w:rFonts w:eastAsia="Calibri"/>
          <w:spacing w:val="1"/>
        </w:rPr>
        <w:t>o</w:t>
      </w:r>
      <w:r w:rsidR="00E2401C" w:rsidRPr="00AF3AA9">
        <w:rPr>
          <w:rFonts w:eastAsia="Calibri"/>
        </w:rPr>
        <w:t>f</w:t>
      </w:r>
      <w:r w:rsidR="00E2401C" w:rsidRPr="00AF3AA9">
        <w:rPr>
          <w:rFonts w:eastAsia="Calibri"/>
          <w:spacing w:val="-2"/>
        </w:rPr>
        <w:t xml:space="preserve"> </w:t>
      </w:r>
      <w:r w:rsidR="00E2401C" w:rsidRPr="00AF3AA9">
        <w:rPr>
          <w:rFonts w:eastAsia="Calibri"/>
        </w:rPr>
        <w:t>t</w:t>
      </w:r>
      <w:r w:rsidR="00E2401C" w:rsidRPr="00AF3AA9">
        <w:rPr>
          <w:rFonts w:eastAsia="Calibri"/>
          <w:spacing w:val="1"/>
        </w:rPr>
        <w:t>o</w:t>
      </w:r>
      <w:r w:rsidR="00E2401C" w:rsidRPr="00AF3AA9">
        <w:rPr>
          <w:rFonts w:eastAsia="Calibri"/>
          <w:spacing w:val="-1"/>
        </w:rPr>
        <w:t>p</w:t>
      </w:r>
      <w:r w:rsidR="00E2401C" w:rsidRPr="00AF3AA9">
        <w:rPr>
          <w:rFonts w:eastAsia="Calibri"/>
        </w:rPr>
        <w:t>ics</w:t>
      </w:r>
      <w:r w:rsidR="00E2401C" w:rsidRPr="00AF3AA9">
        <w:rPr>
          <w:rFonts w:eastAsia="Calibri"/>
          <w:spacing w:val="-2"/>
        </w:rPr>
        <w:t xml:space="preserve"> </w:t>
      </w:r>
      <w:r w:rsidR="00E2401C" w:rsidRPr="00AF3AA9">
        <w:rPr>
          <w:rFonts w:eastAsia="Calibri"/>
        </w:rPr>
        <w:t>i</w:t>
      </w:r>
      <w:r w:rsidR="00E2401C" w:rsidRPr="00AF3AA9">
        <w:rPr>
          <w:rFonts w:eastAsia="Calibri"/>
          <w:spacing w:val="-1"/>
        </w:rPr>
        <w:t>n</w:t>
      </w:r>
      <w:r w:rsidR="00E2401C" w:rsidRPr="00AF3AA9">
        <w:rPr>
          <w:rFonts w:eastAsia="Calibri"/>
        </w:rPr>
        <w:t>cl</w:t>
      </w:r>
      <w:r w:rsidR="00E2401C" w:rsidRPr="00AF3AA9">
        <w:rPr>
          <w:rFonts w:eastAsia="Calibri"/>
          <w:spacing w:val="-1"/>
        </w:rPr>
        <w:t>ud</w:t>
      </w:r>
      <w:r w:rsidR="00E2401C" w:rsidRPr="00AF3AA9">
        <w:rPr>
          <w:rFonts w:eastAsia="Calibri"/>
        </w:rPr>
        <w:t>i</w:t>
      </w:r>
      <w:r w:rsidR="00E2401C" w:rsidRPr="00AF3AA9">
        <w:rPr>
          <w:rFonts w:eastAsia="Calibri"/>
          <w:spacing w:val="-1"/>
        </w:rPr>
        <w:t>n</w:t>
      </w:r>
      <w:r w:rsidR="00E2401C" w:rsidRPr="00AF3AA9">
        <w:rPr>
          <w:rFonts w:eastAsia="Calibri"/>
        </w:rPr>
        <w:t>g</w:t>
      </w:r>
      <w:r w:rsidR="00E2401C">
        <w:rPr>
          <w:rFonts w:eastAsia="Calibri"/>
        </w:rPr>
        <w:t xml:space="preserve"> </w:t>
      </w:r>
      <w:r w:rsidR="00E2401C" w:rsidRPr="00AF3AA9">
        <w:rPr>
          <w:rFonts w:eastAsia="Calibri"/>
        </w:rPr>
        <w:t>r</w:t>
      </w:r>
      <w:r w:rsidR="00E2401C" w:rsidRPr="00AF3AA9">
        <w:rPr>
          <w:rFonts w:eastAsia="Calibri"/>
          <w:spacing w:val="1"/>
        </w:rPr>
        <w:t>o</w:t>
      </w:r>
      <w:r w:rsidR="00E2401C" w:rsidRPr="00AF3AA9">
        <w:rPr>
          <w:rFonts w:eastAsia="Calibri"/>
        </w:rPr>
        <w:t>les</w:t>
      </w:r>
      <w:r w:rsidR="00E2401C" w:rsidRPr="00AF3AA9">
        <w:rPr>
          <w:rFonts w:eastAsia="Calibri"/>
          <w:spacing w:val="-2"/>
        </w:rPr>
        <w:t xml:space="preserve"> </w:t>
      </w:r>
      <w:r w:rsidR="00E2401C" w:rsidRPr="00AF3AA9">
        <w:rPr>
          <w:rFonts w:eastAsia="Calibri"/>
        </w:rPr>
        <w:t>a</w:t>
      </w:r>
      <w:r w:rsidR="00E2401C" w:rsidRPr="00AF3AA9">
        <w:rPr>
          <w:rFonts w:eastAsia="Calibri"/>
          <w:spacing w:val="-1"/>
        </w:rPr>
        <w:t>n</w:t>
      </w:r>
      <w:r w:rsidR="00E2401C" w:rsidRPr="00AF3AA9">
        <w:rPr>
          <w:rFonts w:eastAsia="Calibri"/>
        </w:rPr>
        <w:t>d r</w:t>
      </w:r>
      <w:r w:rsidR="00E2401C" w:rsidRPr="00AF3AA9">
        <w:rPr>
          <w:rFonts w:eastAsia="Calibri"/>
          <w:spacing w:val="1"/>
        </w:rPr>
        <w:t>e</w:t>
      </w:r>
      <w:r w:rsidR="00E2401C" w:rsidRPr="00AF3AA9">
        <w:rPr>
          <w:rFonts w:eastAsia="Calibri"/>
        </w:rPr>
        <w:t>s</w:t>
      </w:r>
      <w:r w:rsidR="00E2401C" w:rsidRPr="00AF3AA9">
        <w:rPr>
          <w:rFonts w:eastAsia="Calibri"/>
          <w:spacing w:val="-3"/>
        </w:rPr>
        <w:t>p</w:t>
      </w:r>
      <w:r w:rsidR="00E2401C" w:rsidRPr="00AF3AA9">
        <w:rPr>
          <w:rFonts w:eastAsia="Calibri"/>
          <w:spacing w:val="1"/>
        </w:rPr>
        <w:t>o</w:t>
      </w:r>
      <w:r w:rsidR="00E2401C" w:rsidRPr="00AF3AA9">
        <w:rPr>
          <w:rFonts w:eastAsia="Calibri"/>
          <w:spacing w:val="-1"/>
        </w:rPr>
        <w:t>n</w:t>
      </w:r>
      <w:r w:rsidR="00E2401C" w:rsidRPr="00AF3AA9">
        <w:rPr>
          <w:rFonts w:eastAsia="Calibri"/>
        </w:rPr>
        <w:t>si</w:t>
      </w:r>
      <w:r w:rsidR="00E2401C" w:rsidRPr="00AF3AA9">
        <w:rPr>
          <w:rFonts w:eastAsia="Calibri"/>
          <w:spacing w:val="-1"/>
        </w:rPr>
        <w:t>b</w:t>
      </w:r>
      <w:r w:rsidR="00E2401C" w:rsidRPr="00AF3AA9">
        <w:rPr>
          <w:rFonts w:eastAsia="Calibri"/>
        </w:rPr>
        <w:t>ilities,</w:t>
      </w:r>
      <w:r w:rsidR="00E2401C" w:rsidRPr="00AF3AA9">
        <w:rPr>
          <w:rFonts w:eastAsia="Calibri"/>
          <w:spacing w:val="-2"/>
        </w:rPr>
        <w:t xml:space="preserve"> </w:t>
      </w:r>
      <w:r w:rsidR="00E2401C" w:rsidRPr="00AF3AA9">
        <w:rPr>
          <w:rFonts w:eastAsia="Calibri"/>
          <w:spacing w:val="1"/>
        </w:rPr>
        <w:t>me</w:t>
      </w:r>
      <w:r w:rsidR="00E2401C" w:rsidRPr="00AF3AA9">
        <w:rPr>
          <w:rFonts w:eastAsia="Calibri"/>
          <w:spacing w:val="-2"/>
        </w:rPr>
        <w:t>t</w:t>
      </w:r>
      <w:r w:rsidR="00E2401C" w:rsidRPr="00AF3AA9">
        <w:rPr>
          <w:rFonts w:eastAsia="Calibri"/>
        </w:rPr>
        <w:t>a</w:t>
      </w:r>
      <w:r w:rsidR="00E2401C" w:rsidRPr="00AF3AA9">
        <w:rPr>
          <w:rFonts w:eastAsia="Calibri"/>
          <w:spacing w:val="-1"/>
        </w:rPr>
        <w:t>d</w:t>
      </w:r>
      <w:r w:rsidR="00E2401C" w:rsidRPr="00AF3AA9">
        <w:rPr>
          <w:rFonts w:eastAsia="Calibri"/>
        </w:rPr>
        <w:t>ata,</w:t>
      </w:r>
      <w:r w:rsidR="00E2401C" w:rsidRPr="00AF3AA9">
        <w:rPr>
          <w:rFonts w:eastAsia="Calibri"/>
          <w:spacing w:val="1"/>
        </w:rPr>
        <w:t xml:space="preserve"> </w:t>
      </w:r>
      <w:r w:rsidR="00E2401C" w:rsidRPr="00AF3AA9">
        <w:rPr>
          <w:rFonts w:eastAsia="Calibri"/>
        </w:rPr>
        <w:t>fi</w:t>
      </w:r>
      <w:r w:rsidR="00E2401C" w:rsidRPr="00AF3AA9">
        <w:rPr>
          <w:rFonts w:eastAsia="Calibri"/>
          <w:spacing w:val="-3"/>
        </w:rPr>
        <w:t>l</w:t>
      </w:r>
      <w:r w:rsidR="00E2401C" w:rsidRPr="00AF3AA9">
        <w:rPr>
          <w:rFonts w:eastAsia="Calibri"/>
        </w:rPr>
        <w:t>e</w:t>
      </w:r>
      <w:r w:rsidR="00E2401C" w:rsidRPr="00AF3AA9">
        <w:rPr>
          <w:rFonts w:eastAsia="Calibri"/>
          <w:spacing w:val="1"/>
        </w:rPr>
        <w:t xml:space="preserve"> </w:t>
      </w:r>
      <w:r w:rsidR="00E2401C" w:rsidRPr="00AF3AA9">
        <w:rPr>
          <w:rFonts w:eastAsia="Calibri"/>
          <w:spacing w:val="-3"/>
        </w:rPr>
        <w:t>f</w:t>
      </w:r>
      <w:r w:rsidR="00E2401C" w:rsidRPr="00AF3AA9">
        <w:rPr>
          <w:rFonts w:eastAsia="Calibri"/>
          <w:spacing w:val="1"/>
        </w:rPr>
        <w:t>o</w:t>
      </w:r>
      <w:r w:rsidR="00E2401C" w:rsidRPr="00AF3AA9">
        <w:rPr>
          <w:rFonts w:eastAsia="Calibri"/>
        </w:rPr>
        <w:t>r</w:t>
      </w:r>
      <w:r w:rsidR="00E2401C" w:rsidRPr="00AF3AA9">
        <w:rPr>
          <w:rFonts w:eastAsia="Calibri"/>
          <w:spacing w:val="1"/>
        </w:rPr>
        <w:t>m</w:t>
      </w:r>
      <w:r w:rsidR="00E2401C" w:rsidRPr="00AF3AA9">
        <w:rPr>
          <w:rFonts w:eastAsia="Calibri"/>
          <w:spacing w:val="-3"/>
        </w:rPr>
        <w:t>a</w:t>
      </w:r>
      <w:r w:rsidR="00E2401C" w:rsidRPr="00AF3AA9">
        <w:rPr>
          <w:rFonts w:eastAsia="Calibri"/>
        </w:rPr>
        <w:t>ts,</w:t>
      </w:r>
      <w:r w:rsidR="00E2401C" w:rsidRPr="00AF3AA9">
        <w:rPr>
          <w:rFonts w:eastAsia="Calibri"/>
          <w:spacing w:val="1"/>
        </w:rPr>
        <w:t xml:space="preserve"> </w:t>
      </w:r>
      <w:r w:rsidR="00E2401C" w:rsidRPr="00AF3AA9">
        <w:rPr>
          <w:rFonts w:eastAsia="Calibri"/>
        </w:rPr>
        <w:t>a</w:t>
      </w:r>
      <w:r w:rsidR="00E2401C" w:rsidRPr="00AF3AA9">
        <w:rPr>
          <w:rFonts w:eastAsia="Calibri"/>
          <w:spacing w:val="-1"/>
        </w:rPr>
        <w:t>n</w:t>
      </w:r>
      <w:r w:rsidR="00E2401C" w:rsidRPr="00AF3AA9">
        <w:rPr>
          <w:rFonts w:eastAsia="Calibri"/>
        </w:rPr>
        <w:t>d</w:t>
      </w:r>
      <w:r w:rsidR="00E2401C" w:rsidRPr="00AF3AA9">
        <w:rPr>
          <w:rFonts w:eastAsia="Calibri"/>
          <w:spacing w:val="-3"/>
        </w:rPr>
        <w:t xml:space="preserve"> </w:t>
      </w:r>
      <w:r w:rsidR="00E2401C" w:rsidRPr="00AF3AA9">
        <w:rPr>
          <w:rFonts w:eastAsia="Calibri"/>
          <w:spacing w:val="-1"/>
        </w:rPr>
        <w:t>d</w:t>
      </w:r>
      <w:r w:rsidR="00E2401C" w:rsidRPr="00AF3AA9">
        <w:rPr>
          <w:rFonts w:eastAsia="Calibri"/>
        </w:rPr>
        <w:t>ata sta</w:t>
      </w:r>
      <w:r w:rsidR="00E2401C" w:rsidRPr="00AF3AA9">
        <w:rPr>
          <w:rFonts w:eastAsia="Calibri"/>
          <w:spacing w:val="-1"/>
        </w:rPr>
        <w:t>nd</w:t>
      </w:r>
      <w:r w:rsidR="00E2401C" w:rsidRPr="00AF3AA9">
        <w:rPr>
          <w:rFonts w:eastAsia="Calibri"/>
        </w:rPr>
        <w:t>ar</w:t>
      </w:r>
      <w:r w:rsidR="00E2401C" w:rsidRPr="00AF3AA9">
        <w:rPr>
          <w:rFonts w:eastAsia="Calibri"/>
          <w:spacing w:val="-1"/>
        </w:rPr>
        <w:t>d</w:t>
      </w:r>
      <w:r w:rsidR="00E2401C" w:rsidRPr="00AF3AA9">
        <w:rPr>
          <w:rFonts w:eastAsia="Calibri"/>
        </w:rPr>
        <w:t>s</w:t>
      </w:r>
      <w:r w:rsidR="00E2401C">
        <w:rPr>
          <w:rFonts w:eastAsia="Calibri"/>
        </w:rPr>
        <w:t>. T</w:t>
      </w:r>
      <w:r w:rsidR="00E2401C" w:rsidRPr="00CD10C9">
        <w:rPr>
          <w:szCs w:val="24"/>
        </w:rPr>
        <w:t>he second</w:t>
      </w:r>
      <w:r w:rsidR="00E2401C">
        <w:rPr>
          <w:szCs w:val="24"/>
        </w:rPr>
        <w:t xml:space="preserve"> document,</w:t>
      </w:r>
      <w:r w:rsidR="00E2401C" w:rsidRPr="00CD10C9">
        <w:rPr>
          <w:szCs w:val="24"/>
        </w:rPr>
        <w:t xml:space="preserve"> the NWC Data </w:t>
      </w:r>
      <w:r w:rsidR="00E2401C">
        <w:rPr>
          <w:szCs w:val="24"/>
        </w:rPr>
        <w:t>Management Plan</w:t>
      </w:r>
      <w:r w:rsidR="0016486D">
        <w:rPr>
          <w:szCs w:val="24"/>
        </w:rPr>
        <w:t>ning Instructions</w:t>
      </w:r>
      <w:r w:rsidR="00E2401C">
        <w:rPr>
          <w:szCs w:val="24"/>
        </w:rPr>
        <w:t xml:space="preserve">, </w:t>
      </w:r>
      <w:r w:rsidR="00E2401C" w:rsidRPr="00AF3AA9">
        <w:rPr>
          <w:rFonts w:eastAsia="Calibri"/>
          <w:spacing w:val="-1"/>
        </w:rPr>
        <w:t>p</w:t>
      </w:r>
      <w:r w:rsidR="00E2401C" w:rsidRPr="00AF3AA9">
        <w:rPr>
          <w:rFonts w:eastAsia="Calibri"/>
        </w:rPr>
        <w:t>r</w:t>
      </w:r>
      <w:r w:rsidR="00E2401C" w:rsidRPr="00AF3AA9">
        <w:rPr>
          <w:rFonts w:eastAsia="Calibri"/>
          <w:spacing w:val="-1"/>
        </w:rPr>
        <w:t>o</w:t>
      </w:r>
      <w:r w:rsidR="00E2401C" w:rsidRPr="00AF3AA9">
        <w:rPr>
          <w:rFonts w:eastAsia="Calibri"/>
          <w:spacing w:val="1"/>
        </w:rPr>
        <w:t>v</w:t>
      </w:r>
      <w:r w:rsidR="00E2401C" w:rsidRPr="00AF3AA9">
        <w:rPr>
          <w:rFonts w:eastAsia="Calibri"/>
        </w:rPr>
        <w:t>i</w:t>
      </w:r>
      <w:r w:rsidR="00E2401C" w:rsidRPr="00AF3AA9">
        <w:rPr>
          <w:rFonts w:eastAsia="Calibri"/>
          <w:spacing w:val="-1"/>
        </w:rPr>
        <w:t>d</w:t>
      </w:r>
      <w:r w:rsidR="00E2401C" w:rsidRPr="00AF3AA9">
        <w:rPr>
          <w:rFonts w:eastAsia="Calibri"/>
          <w:spacing w:val="1"/>
        </w:rPr>
        <w:t>e</w:t>
      </w:r>
      <w:r w:rsidR="00E2401C" w:rsidRPr="00AF3AA9">
        <w:rPr>
          <w:rFonts w:eastAsia="Calibri"/>
        </w:rPr>
        <w:t>s</w:t>
      </w:r>
      <w:r w:rsidR="00E2401C" w:rsidRPr="00AF3AA9">
        <w:rPr>
          <w:rFonts w:eastAsia="Calibri"/>
          <w:spacing w:val="-2"/>
        </w:rPr>
        <w:t xml:space="preserve"> </w:t>
      </w:r>
      <w:r w:rsidR="00E2401C" w:rsidRPr="00AF3AA9">
        <w:rPr>
          <w:rFonts w:eastAsia="Calibri"/>
          <w:spacing w:val="-1"/>
        </w:rPr>
        <w:t>d</w:t>
      </w:r>
      <w:r w:rsidR="00E2401C" w:rsidRPr="00AF3AA9">
        <w:rPr>
          <w:rFonts w:eastAsia="Calibri"/>
          <w:spacing w:val="1"/>
        </w:rPr>
        <w:t>e</w:t>
      </w:r>
      <w:r w:rsidR="00E2401C" w:rsidRPr="00AF3AA9">
        <w:rPr>
          <w:rFonts w:eastAsia="Calibri"/>
        </w:rPr>
        <w:t>tails</w:t>
      </w:r>
      <w:r w:rsidR="00E2401C" w:rsidRPr="00AF3AA9">
        <w:rPr>
          <w:rFonts w:eastAsia="Calibri"/>
          <w:spacing w:val="-2"/>
        </w:rPr>
        <w:t xml:space="preserve"> t</w:t>
      </w:r>
      <w:r w:rsidR="00E2401C" w:rsidRPr="00AF3AA9">
        <w:rPr>
          <w:rFonts w:eastAsia="Calibri"/>
        </w:rPr>
        <w:t>o</w:t>
      </w:r>
      <w:r w:rsidR="00E2401C" w:rsidRPr="00AF3AA9">
        <w:rPr>
          <w:rFonts w:eastAsia="Calibri"/>
          <w:spacing w:val="2"/>
        </w:rPr>
        <w:t xml:space="preserve"> </w:t>
      </w:r>
      <w:r w:rsidR="00E2401C" w:rsidRPr="00AF3AA9">
        <w:rPr>
          <w:rFonts w:eastAsia="Calibri"/>
        </w:rPr>
        <w:t>r</w:t>
      </w:r>
      <w:r w:rsidR="00E2401C" w:rsidRPr="00AF3AA9">
        <w:rPr>
          <w:rFonts w:eastAsia="Calibri"/>
          <w:spacing w:val="-2"/>
        </w:rPr>
        <w:t>e</w:t>
      </w:r>
      <w:r w:rsidR="00E2401C" w:rsidRPr="00AF3AA9">
        <w:rPr>
          <w:rFonts w:eastAsia="Calibri"/>
        </w:rPr>
        <w:t>s</w:t>
      </w:r>
      <w:r w:rsidR="00E2401C" w:rsidRPr="00AF3AA9">
        <w:rPr>
          <w:rFonts w:eastAsia="Calibri"/>
          <w:spacing w:val="1"/>
        </w:rPr>
        <w:t>e</w:t>
      </w:r>
      <w:r w:rsidR="00E2401C" w:rsidRPr="00AF3AA9">
        <w:rPr>
          <w:rFonts w:eastAsia="Calibri"/>
        </w:rPr>
        <w:t>arc</w:t>
      </w:r>
      <w:r w:rsidR="00E2401C" w:rsidRPr="00AF3AA9">
        <w:rPr>
          <w:rFonts w:eastAsia="Calibri"/>
          <w:spacing w:val="-1"/>
        </w:rPr>
        <w:t>h</w:t>
      </w:r>
      <w:r w:rsidR="00E2401C" w:rsidRPr="00AF3AA9">
        <w:rPr>
          <w:rFonts w:eastAsia="Calibri"/>
          <w:spacing w:val="1"/>
        </w:rPr>
        <w:t>e</w:t>
      </w:r>
      <w:r w:rsidR="00E2401C" w:rsidRPr="00AF3AA9">
        <w:rPr>
          <w:rFonts w:eastAsia="Calibri"/>
        </w:rPr>
        <w:t>rs</w:t>
      </w:r>
      <w:r w:rsidR="00E2401C" w:rsidRPr="00AF3AA9">
        <w:rPr>
          <w:rFonts w:eastAsia="Calibri"/>
          <w:spacing w:val="-2"/>
        </w:rPr>
        <w:t xml:space="preserve"> </w:t>
      </w:r>
      <w:r w:rsidR="00E2401C" w:rsidRPr="00AF3AA9">
        <w:rPr>
          <w:rFonts w:eastAsia="Calibri"/>
          <w:spacing w:val="1"/>
        </w:rPr>
        <w:t>o</w:t>
      </w:r>
      <w:r w:rsidR="00E2401C" w:rsidRPr="00AF3AA9">
        <w:rPr>
          <w:rFonts w:eastAsia="Calibri"/>
        </w:rPr>
        <w:t>n</w:t>
      </w:r>
      <w:r w:rsidR="00E2401C" w:rsidRPr="00AF3AA9">
        <w:rPr>
          <w:rFonts w:eastAsia="Calibri"/>
          <w:spacing w:val="-3"/>
        </w:rPr>
        <w:t xml:space="preserve"> </w:t>
      </w:r>
      <w:r w:rsidR="00E2401C" w:rsidRPr="00AF3AA9">
        <w:rPr>
          <w:rFonts w:eastAsia="Calibri"/>
          <w:spacing w:val="1"/>
        </w:rPr>
        <w:t>w</w:t>
      </w:r>
      <w:r w:rsidR="00E2401C" w:rsidRPr="00AF3AA9">
        <w:rPr>
          <w:rFonts w:eastAsia="Calibri"/>
          <w:spacing w:val="-1"/>
        </w:rPr>
        <w:t>h</w:t>
      </w:r>
      <w:r w:rsidR="00E2401C" w:rsidRPr="00AF3AA9">
        <w:rPr>
          <w:rFonts w:eastAsia="Calibri"/>
        </w:rPr>
        <w:t>at</w:t>
      </w:r>
      <w:r w:rsidR="00E2401C" w:rsidRPr="00AF3AA9">
        <w:rPr>
          <w:rFonts w:eastAsia="Calibri"/>
          <w:spacing w:val="1"/>
        </w:rPr>
        <w:t xml:space="preserve"> </w:t>
      </w:r>
      <w:r w:rsidR="00E2401C" w:rsidRPr="00AF3AA9">
        <w:rPr>
          <w:rFonts w:eastAsia="Calibri"/>
        </w:rPr>
        <w:t>s</w:t>
      </w:r>
      <w:r w:rsidR="00E2401C" w:rsidRPr="00AF3AA9">
        <w:rPr>
          <w:rFonts w:eastAsia="Calibri"/>
          <w:spacing w:val="-3"/>
        </w:rPr>
        <w:t>h</w:t>
      </w:r>
      <w:r w:rsidR="00E2401C" w:rsidRPr="00AF3AA9">
        <w:rPr>
          <w:rFonts w:eastAsia="Calibri"/>
          <w:spacing w:val="1"/>
        </w:rPr>
        <w:t>o</w:t>
      </w:r>
      <w:r w:rsidR="00E2401C" w:rsidRPr="00AF3AA9">
        <w:rPr>
          <w:rFonts w:eastAsia="Calibri"/>
          <w:spacing w:val="-1"/>
        </w:rPr>
        <w:t>u</w:t>
      </w:r>
      <w:r w:rsidR="00E2401C" w:rsidRPr="00AF3AA9">
        <w:rPr>
          <w:rFonts w:eastAsia="Calibri"/>
        </w:rPr>
        <w:t xml:space="preserve">ld </w:t>
      </w:r>
      <w:r w:rsidR="00E2401C" w:rsidRPr="00AF3AA9">
        <w:rPr>
          <w:rFonts w:eastAsia="Calibri"/>
          <w:spacing w:val="-3"/>
        </w:rPr>
        <w:t>b</w:t>
      </w:r>
      <w:r w:rsidR="00E2401C" w:rsidRPr="00AF3AA9">
        <w:rPr>
          <w:rFonts w:eastAsia="Calibri"/>
        </w:rPr>
        <w:t>e i</w:t>
      </w:r>
      <w:r w:rsidR="00E2401C" w:rsidRPr="00AF3AA9">
        <w:rPr>
          <w:rFonts w:eastAsia="Calibri"/>
          <w:spacing w:val="-1"/>
        </w:rPr>
        <w:t>n</w:t>
      </w:r>
      <w:r w:rsidR="00E2401C" w:rsidRPr="00AF3AA9">
        <w:rPr>
          <w:rFonts w:eastAsia="Calibri"/>
        </w:rPr>
        <w:t>cl</w:t>
      </w:r>
      <w:r w:rsidR="00E2401C" w:rsidRPr="00AF3AA9">
        <w:rPr>
          <w:rFonts w:eastAsia="Calibri"/>
          <w:spacing w:val="-1"/>
        </w:rPr>
        <w:t>ud</w:t>
      </w:r>
      <w:r w:rsidR="00E2401C" w:rsidRPr="00AF3AA9">
        <w:rPr>
          <w:rFonts w:eastAsia="Calibri"/>
          <w:spacing w:val="1"/>
        </w:rPr>
        <w:t>e</w:t>
      </w:r>
      <w:r w:rsidR="00E2401C" w:rsidRPr="00AF3AA9">
        <w:rPr>
          <w:rFonts w:eastAsia="Calibri"/>
        </w:rPr>
        <w:t>d in t</w:t>
      </w:r>
      <w:r w:rsidR="00E2401C" w:rsidRPr="00AF3AA9">
        <w:rPr>
          <w:rFonts w:eastAsia="Calibri"/>
          <w:spacing w:val="-1"/>
        </w:rPr>
        <w:t>h</w:t>
      </w:r>
      <w:r w:rsidR="00E2401C" w:rsidRPr="00AF3AA9">
        <w:rPr>
          <w:rFonts w:eastAsia="Calibri"/>
        </w:rPr>
        <w:t>e</w:t>
      </w:r>
      <w:r w:rsidR="00E2401C">
        <w:rPr>
          <w:rFonts w:eastAsia="Calibri"/>
        </w:rPr>
        <w:t>ir</w:t>
      </w:r>
      <w:r w:rsidR="00E2401C" w:rsidRPr="00AF3AA9">
        <w:rPr>
          <w:rFonts w:eastAsia="Calibri"/>
          <w:spacing w:val="1"/>
        </w:rPr>
        <w:t xml:space="preserve"> </w:t>
      </w:r>
      <w:r w:rsidR="00E2401C" w:rsidRPr="00AF3AA9">
        <w:rPr>
          <w:rFonts w:eastAsia="Calibri"/>
          <w:spacing w:val="-1"/>
        </w:rPr>
        <w:t>d</w:t>
      </w:r>
      <w:r w:rsidR="00E2401C" w:rsidRPr="00AF3AA9">
        <w:rPr>
          <w:rFonts w:eastAsia="Calibri"/>
        </w:rPr>
        <w:t>ata</w:t>
      </w:r>
      <w:r w:rsidR="00E2401C" w:rsidRPr="00AF3AA9">
        <w:rPr>
          <w:rFonts w:eastAsia="Calibri"/>
          <w:spacing w:val="-2"/>
        </w:rPr>
        <w:t xml:space="preserve"> </w:t>
      </w:r>
      <w:r w:rsidR="00E2401C" w:rsidRPr="00AF3AA9">
        <w:rPr>
          <w:rFonts w:eastAsia="Calibri"/>
          <w:spacing w:val="1"/>
        </w:rPr>
        <w:t>m</w:t>
      </w:r>
      <w:r w:rsidR="00E2401C" w:rsidRPr="00AF3AA9">
        <w:rPr>
          <w:rFonts w:eastAsia="Calibri"/>
        </w:rPr>
        <w:t>a</w:t>
      </w:r>
      <w:r w:rsidR="00E2401C" w:rsidRPr="00AF3AA9">
        <w:rPr>
          <w:rFonts w:eastAsia="Calibri"/>
          <w:spacing w:val="-1"/>
        </w:rPr>
        <w:t>n</w:t>
      </w:r>
      <w:r w:rsidR="00E2401C" w:rsidRPr="00AF3AA9">
        <w:rPr>
          <w:rFonts w:eastAsia="Calibri"/>
        </w:rPr>
        <w:t>a</w:t>
      </w:r>
      <w:r w:rsidR="00E2401C" w:rsidRPr="00AF3AA9">
        <w:rPr>
          <w:rFonts w:eastAsia="Calibri"/>
          <w:spacing w:val="-3"/>
        </w:rPr>
        <w:t>g</w:t>
      </w:r>
      <w:r w:rsidR="00E2401C" w:rsidRPr="00AF3AA9">
        <w:rPr>
          <w:rFonts w:eastAsia="Calibri"/>
          <w:spacing w:val="1"/>
        </w:rPr>
        <w:t>e</w:t>
      </w:r>
      <w:r w:rsidR="00E2401C" w:rsidRPr="00AF3AA9">
        <w:rPr>
          <w:rFonts w:eastAsia="Calibri"/>
          <w:spacing w:val="-1"/>
        </w:rPr>
        <w:t>m</w:t>
      </w:r>
      <w:r w:rsidR="00E2401C" w:rsidRPr="00AF3AA9">
        <w:rPr>
          <w:rFonts w:eastAsia="Calibri"/>
          <w:spacing w:val="1"/>
        </w:rPr>
        <w:t>e</w:t>
      </w:r>
      <w:r w:rsidR="00E2401C" w:rsidRPr="00AF3AA9">
        <w:rPr>
          <w:rFonts w:eastAsia="Calibri"/>
          <w:spacing w:val="-1"/>
        </w:rPr>
        <w:t>n</w:t>
      </w:r>
      <w:r w:rsidR="00E2401C" w:rsidRPr="00AF3AA9">
        <w:rPr>
          <w:rFonts w:eastAsia="Calibri"/>
        </w:rPr>
        <w:t>t</w:t>
      </w:r>
      <w:r w:rsidR="00E2401C" w:rsidRPr="00AF3AA9">
        <w:rPr>
          <w:rFonts w:eastAsia="Calibri"/>
          <w:spacing w:val="1"/>
        </w:rPr>
        <w:t xml:space="preserve"> </w:t>
      </w:r>
      <w:r w:rsidR="00E2401C" w:rsidRPr="00AF3AA9">
        <w:rPr>
          <w:rFonts w:eastAsia="Calibri"/>
          <w:spacing w:val="-1"/>
        </w:rPr>
        <w:t>p</w:t>
      </w:r>
      <w:r w:rsidR="00E2401C" w:rsidRPr="00AF3AA9">
        <w:rPr>
          <w:rFonts w:eastAsia="Calibri"/>
        </w:rPr>
        <w:t>lan</w:t>
      </w:r>
      <w:r w:rsidR="00E2401C">
        <w:rPr>
          <w:rFonts w:eastAsia="Calibri"/>
        </w:rPr>
        <w:t>s, required</w:t>
      </w:r>
      <w:r w:rsidR="00E2401C" w:rsidRPr="00AF3AA9">
        <w:rPr>
          <w:rFonts w:eastAsia="Calibri"/>
        </w:rPr>
        <w:t xml:space="preserve"> </w:t>
      </w:r>
      <w:r w:rsidR="00E2401C">
        <w:rPr>
          <w:rFonts w:eastAsia="Calibri"/>
        </w:rPr>
        <w:t xml:space="preserve">of all NWC </w:t>
      </w:r>
      <w:r w:rsidR="00E2401C" w:rsidRPr="00AF3AA9">
        <w:rPr>
          <w:rFonts w:eastAsia="Calibri"/>
        </w:rPr>
        <w:t>f</w:t>
      </w:r>
      <w:r w:rsidR="00E2401C" w:rsidRPr="00AF3AA9">
        <w:rPr>
          <w:rFonts w:eastAsia="Calibri"/>
          <w:spacing w:val="-1"/>
        </w:rPr>
        <w:t>und</w:t>
      </w:r>
      <w:r w:rsidR="00E2401C" w:rsidRPr="00AF3AA9">
        <w:rPr>
          <w:rFonts w:eastAsia="Calibri"/>
          <w:spacing w:val="1"/>
        </w:rPr>
        <w:t>e</w:t>
      </w:r>
      <w:r w:rsidR="00E2401C" w:rsidRPr="00AF3AA9">
        <w:rPr>
          <w:rFonts w:eastAsia="Calibri"/>
        </w:rPr>
        <w:t xml:space="preserve">d </w:t>
      </w:r>
      <w:r w:rsidR="00E2401C" w:rsidRPr="00AF3AA9">
        <w:rPr>
          <w:rFonts w:eastAsia="Calibri"/>
          <w:spacing w:val="-1"/>
        </w:rPr>
        <w:t>p</w:t>
      </w:r>
      <w:r w:rsidR="00E2401C" w:rsidRPr="00AF3AA9">
        <w:rPr>
          <w:rFonts w:eastAsia="Calibri"/>
          <w:spacing w:val="-3"/>
        </w:rPr>
        <w:t>r</w:t>
      </w:r>
      <w:r w:rsidR="00E2401C" w:rsidRPr="00AF3AA9">
        <w:rPr>
          <w:rFonts w:eastAsia="Calibri"/>
          <w:spacing w:val="1"/>
        </w:rPr>
        <w:t>o</w:t>
      </w:r>
      <w:r w:rsidR="00E2401C" w:rsidRPr="00AF3AA9">
        <w:rPr>
          <w:rFonts w:eastAsia="Calibri"/>
        </w:rPr>
        <w:t>j</w:t>
      </w:r>
      <w:r w:rsidR="00E2401C" w:rsidRPr="00AF3AA9">
        <w:rPr>
          <w:rFonts w:eastAsia="Calibri"/>
          <w:spacing w:val="1"/>
        </w:rPr>
        <w:t>e</w:t>
      </w:r>
      <w:r w:rsidR="00E2401C" w:rsidRPr="00AF3AA9">
        <w:rPr>
          <w:rFonts w:eastAsia="Calibri"/>
          <w:spacing w:val="-2"/>
        </w:rPr>
        <w:t>c</w:t>
      </w:r>
      <w:r w:rsidR="00E2401C" w:rsidRPr="00AF3AA9">
        <w:rPr>
          <w:rFonts w:eastAsia="Calibri"/>
        </w:rPr>
        <w:t>ts</w:t>
      </w:r>
      <w:r>
        <w:rPr>
          <w:rFonts w:eastAsia="Calibri"/>
        </w:rPr>
        <w:t xml:space="preserve">; this </w:t>
      </w:r>
      <w:r w:rsidR="00E2401C">
        <w:rPr>
          <w:rFonts w:eastAsia="Calibri"/>
        </w:rPr>
        <w:t xml:space="preserve">document includes templates and examples that project chiefs and NWC Data Steward can use to develop project </w:t>
      </w:r>
      <w:r w:rsidR="001E235D">
        <w:rPr>
          <w:rFonts w:eastAsia="Calibri"/>
        </w:rPr>
        <w:t>data management plan</w:t>
      </w:r>
      <w:r w:rsidR="00E2401C">
        <w:rPr>
          <w:rFonts w:eastAsia="Calibri"/>
        </w:rPr>
        <w:t xml:space="preserve">s. </w:t>
      </w:r>
    </w:p>
    <w:p w14:paraId="54D27C9C" w14:textId="77777777" w:rsidR="00FA6755" w:rsidRPr="00CD10C9" w:rsidRDefault="00FA6755" w:rsidP="00E2401C">
      <w:pPr>
        <w:pStyle w:val="BodyText"/>
        <w:spacing w:line="276" w:lineRule="auto"/>
        <w:rPr>
          <w:rStyle w:val="BookTitle"/>
          <w:szCs w:val="24"/>
        </w:rPr>
      </w:pPr>
    </w:p>
    <w:p w14:paraId="7F750564" w14:textId="475CC42A" w:rsidR="00C32837" w:rsidRDefault="00C32837" w:rsidP="00C32837">
      <w:pPr>
        <w:pStyle w:val="Heading1"/>
        <w:spacing w:line="276" w:lineRule="auto"/>
      </w:pPr>
      <w:r>
        <w:t>Data Sharing Policy</w:t>
      </w:r>
    </w:p>
    <w:p w14:paraId="43C5DE3C" w14:textId="18EB8222" w:rsidR="002C5B97" w:rsidRDefault="00437EBF" w:rsidP="002C5B97">
      <w:pPr>
        <w:pStyle w:val="BodyText"/>
        <w:spacing w:line="276" w:lineRule="auto"/>
      </w:pPr>
      <w:r w:rsidRPr="00797C05">
        <w:t xml:space="preserve">The USGS and the NWC are committed to the establishment, maintenance, validation, description, distribution, and long-term availability of data. Therefore, researchers who perform work under the NWC will ensure that research data, computational models, software and scripts, end-user </w:t>
      </w:r>
      <w:r>
        <w:t>tools, and information products adhere to the following policies.</w:t>
      </w:r>
    </w:p>
    <w:p w14:paraId="44184352" w14:textId="4B5B019B" w:rsidR="00437EBF" w:rsidRDefault="00D05B9E" w:rsidP="00D90176">
      <w:pPr>
        <w:pStyle w:val="BodyText"/>
        <w:numPr>
          <w:ilvl w:val="0"/>
          <w:numId w:val="4"/>
        </w:numPr>
        <w:spacing w:line="276" w:lineRule="auto"/>
        <w:rPr>
          <w:rFonts w:eastAsia="Calibri"/>
        </w:rPr>
      </w:pPr>
      <w:r>
        <w:rPr>
          <w:rFonts w:eastAsia="Calibri"/>
          <w:b/>
        </w:rPr>
        <w:t>Data Management Planning:</w:t>
      </w:r>
      <w:r w:rsidR="00E859FE">
        <w:rPr>
          <w:rFonts w:eastAsia="Calibri"/>
          <w:b/>
        </w:rPr>
        <w:br/>
      </w:r>
      <w:r w:rsidR="00437EBF" w:rsidRPr="00797C05">
        <w:rPr>
          <w:rFonts w:eastAsia="Calibri"/>
        </w:rPr>
        <w:t xml:space="preserve">Project </w:t>
      </w:r>
      <w:r w:rsidR="00437EBF">
        <w:rPr>
          <w:rFonts w:eastAsia="Calibri"/>
        </w:rPr>
        <w:t xml:space="preserve">workplans </w:t>
      </w:r>
      <w:r w:rsidR="00437EBF" w:rsidRPr="00797C05">
        <w:rPr>
          <w:rFonts w:eastAsia="Calibri"/>
        </w:rPr>
        <w:t xml:space="preserve">submitted to the </w:t>
      </w:r>
      <w:r w:rsidR="00437EBF">
        <w:rPr>
          <w:rFonts w:eastAsia="Calibri"/>
        </w:rPr>
        <w:t>NWC</w:t>
      </w:r>
      <w:r w:rsidR="00437EBF" w:rsidRPr="00797C05">
        <w:rPr>
          <w:rFonts w:eastAsia="Calibri"/>
        </w:rPr>
        <w:t xml:space="preserve"> for funding must include a data management plan consistent with the </w:t>
      </w:r>
      <w:r w:rsidR="00437EBF">
        <w:rPr>
          <w:rFonts w:eastAsia="Calibri"/>
        </w:rPr>
        <w:t>NWC</w:t>
      </w:r>
      <w:r w:rsidR="00437EBF" w:rsidRPr="00797C05">
        <w:rPr>
          <w:rFonts w:eastAsia="Calibri"/>
        </w:rPr>
        <w:t xml:space="preserve"> Data Management Plan</w:t>
      </w:r>
      <w:r w:rsidR="00A2461E">
        <w:rPr>
          <w:rFonts w:eastAsia="Calibri"/>
        </w:rPr>
        <w:t>ning</w:t>
      </w:r>
      <w:r w:rsidR="00437EBF" w:rsidRPr="00797C05">
        <w:rPr>
          <w:rFonts w:eastAsia="Calibri"/>
        </w:rPr>
        <w:t xml:space="preserve"> </w:t>
      </w:r>
      <w:r w:rsidR="00A2461E">
        <w:rPr>
          <w:rFonts w:eastAsia="Calibri"/>
        </w:rPr>
        <w:t>Instructions</w:t>
      </w:r>
      <w:r w:rsidR="00437EBF" w:rsidRPr="00797C05">
        <w:rPr>
          <w:rFonts w:eastAsia="Calibri"/>
        </w:rPr>
        <w:t>.</w:t>
      </w:r>
    </w:p>
    <w:p w14:paraId="0B8C2935" w14:textId="4FBE03C3" w:rsidR="00437EBF" w:rsidRPr="00C45BB9" w:rsidRDefault="00D05B9E" w:rsidP="00D90176">
      <w:pPr>
        <w:pStyle w:val="BodyText"/>
        <w:numPr>
          <w:ilvl w:val="0"/>
          <w:numId w:val="4"/>
        </w:numPr>
        <w:spacing w:line="276" w:lineRule="auto"/>
        <w:rPr>
          <w:rFonts w:eastAsia="Calibri"/>
        </w:rPr>
      </w:pPr>
      <w:r>
        <w:rPr>
          <w:rFonts w:eastAsia="Calibri"/>
          <w:b/>
        </w:rPr>
        <w:t>Data Sharing:</w:t>
      </w:r>
      <w:r w:rsidR="00E859FE">
        <w:rPr>
          <w:rFonts w:eastAsia="Calibri"/>
          <w:b/>
        </w:rPr>
        <w:br/>
      </w:r>
      <w:r w:rsidR="00437EBF">
        <w:rPr>
          <w:rFonts w:eastAsia="Calibri"/>
        </w:rPr>
        <w:t>Projects</w:t>
      </w:r>
      <w:r w:rsidR="00437EBF" w:rsidRPr="00797C05">
        <w:rPr>
          <w:rFonts w:eastAsia="Calibri"/>
        </w:rPr>
        <w:t xml:space="preserve"> are expected to </w:t>
      </w:r>
      <w:r>
        <w:rPr>
          <w:rFonts w:eastAsia="Calibri"/>
        </w:rPr>
        <w:t xml:space="preserve">openly </w:t>
      </w:r>
      <w:r w:rsidR="00437EBF" w:rsidRPr="00797C05">
        <w:rPr>
          <w:rFonts w:eastAsia="Calibri"/>
        </w:rPr>
        <w:t xml:space="preserve">share the data, deliverables, data products, samples, physical collections, and other supporting materials created or gathered in the course of work funded by the </w:t>
      </w:r>
      <w:r w:rsidR="00437EBF">
        <w:rPr>
          <w:rFonts w:eastAsia="Calibri"/>
        </w:rPr>
        <w:t>NWC</w:t>
      </w:r>
      <w:r w:rsidR="00437EBF" w:rsidRPr="00797C05">
        <w:rPr>
          <w:rFonts w:eastAsia="Calibri"/>
        </w:rPr>
        <w:t>.</w:t>
      </w:r>
      <w:r>
        <w:rPr>
          <w:rFonts w:eastAsia="Calibri"/>
        </w:rPr>
        <w:t xml:space="preserve"> </w:t>
      </w:r>
      <w:r w:rsidRPr="00046655">
        <w:rPr>
          <w:rFonts w:eastAsia="Calibri"/>
        </w:rPr>
        <w:t xml:space="preserve">Release of data and associated products at the conclusion of the project into the public domain is </w:t>
      </w:r>
      <w:r>
        <w:rPr>
          <w:rFonts w:eastAsia="Calibri"/>
        </w:rPr>
        <w:t>USGS and NWC</w:t>
      </w:r>
      <w:r w:rsidRPr="00046655">
        <w:rPr>
          <w:rFonts w:eastAsia="Calibri"/>
        </w:rPr>
        <w:t xml:space="preserve"> policy</w:t>
      </w:r>
      <w:r>
        <w:rPr>
          <w:rFonts w:eastAsia="Calibri"/>
        </w:rPr>
        <w:t xml:space="preserve">. </w:t>
      </w:r>
      <w:r w:rsidRPr="00046655">
        <w:rPr>
          <w:rFonts w:eastAsia="Calibri"/>
        </w:rPr>
        <w:t xml:space="preserve">Conclusion of the project is defined as the date upon which final deliverables are due for submission to the </w:t>
      </w:r>
      <w:r>
        <w:rPr>
          <w:rFonts w:eastAsia="Calibri"/>
        </w:rPr>
        <w:t>NWC.</w:t>
      </w:r>
      <w:r w:rsidR="00437EBF" w:rsidRPr="00D05B9E">
        <w:rPr>
          <w:rFonts w:eastAsia="Calibri"/>
        </w:rPr>
        <w:t xml:space="preserve"> </w:t>
      </w:r>
      <w:r w:rsidRPr="00D05B9E">
        <w:rPr>
          <w:rFonts w:eastAsia="Calibri"/>
        </w:rPr>
        <w:t>Any deviations from this policy must be agreed upon prior to</w:t>
      </w:r>
      <w:r w:rsidRPr="00C45BB9">
        <w:rPr>
          <w:rFonts w:eastAsia="Calibri"/>
        </w:rPr>
        <w:t xml:space="preserve"> a project’s start.</w:t>
      </w:r>
      <w:r w:rsidR="00C45BB9">
        <w:rPr>
          <w:rFonts w:eastAsia="Calibri"/>
        </w:rPr>
        <w:t xml:space="preserve"> </w:t>
      </w:r>
      <w:r w:rsidR="00437EBF" w:rsidRPr="00C45BB9">
        <w:rPr>
          <w:rFonts w:eastAsia="Calibri"/>
        </w:rPr>
        <w:t xml:space="preserve">For data where an appropriate USGS approved/supported database exists, project data must be stored in that database in addition to ScienceBase (examples listed below). For data </w:t>
      </w:r>
      <w:r w:rsidR="00215F8D">
        <w:rPr>
          <w:rFonts w:eastAsia="Calibri"/>
        </w:rPr>
        <w:t xml:space="preserve">that </w:t>
      </w:r>
      <w:r w:rsidR="00437EBF" w:rsidRPr="00C45BB9">
        <w:rPr>
          <w:rFonts w:eastAsia="Calibri"/>
        </w:rPr>
        <w:t>does not have a logical ‘home’ in a USGS supported database, these data must be stored in the NWC ScienceBase repository until an appropriate database becomes available.</w:t>
      </w:r>
    </w:p>
    <w:p w14:paraId="1B1590A0" w14:textId="77777777" w:rsidR="00437EBF" w:rsidRDefault="00437EBF" w:rsidP="00D90176">
      <w:pPr>
        <w:pStyle w:val="BodyText"/>
        <w:numPr>
          <w:ilvl w:val="1"/>
          <w:numId w:val="4"/>
        </w:numPr>
        <w:spacing w:line="276" w:lineRule="auto"/>
        <w:rPr>
          <w:rFonts w:eastAsia="Calibri"/>
        </w:rPr>
      </w:pPr>
      <w:r>
        <w:rPr>
          <w:rFonts w:eastAsia="Calibri"/>
        </w:rPr>
        <w:t>Surface water, ground water, water quality, and water use data – NWIS via ADAPS, GWSI, QWDATA, AWUDS, SWUDS</w:t>
      </w:r>
    </w:p>
    <w:p w14:paraId="255A10B6" w14:textId="77777777" w:rsidR="00437EBF" w:rsidRDefault="00437EBF" w:rsidP="00D90176">
      <w:pPr>
        <w:pStyle w:val="BodyText"/>
        <w:numPr>
          <w:ilvl w:val="1"/>
          <w:numId w:val="4"/>
        </w:numPr>
        <w:spacing w:line="276" w:lineRule="auto"/>
        <w:rPr>
          <w:rFonts w:eastAsia="Calibri"/>
        </w:rPr>
      </w:pPr>
      <w:r>
        <w:rPr>
          <w:rFonts w:eastAsia="Calibri"/>
        </w:rPr>
        <w:t>Biologic data – BioData</w:t>
      </w:r>
    </w:p>
    <w:p w14:paraId="0482BD3E" w14:textId="52AD1906" w:rsidR="002C5B97" w:rsidRDefault="00A2461E" w:rsidP="00D90176">
      <w:pPr>
        <w:pStyle w:val="BodyText"/>
        <w:numPr>
          <w:ilvl w:val="1"/>
          <w:numId w:val="4"/>
        </w:numPr>
        <w:spacing w:line="276" w:lineRule="auto"/>
        <w:rPr>
          <w:rFonts w:eastAsia="Calibri"/>
        </w:rPr>
      </w:pPr>
      <w:r>
        <w:rPr>
          <w:rFonts w:eastAsia="Calibri"/>
        </w:rPr>
        <w:t>Groundwater Models – Office of Groundwater mandated model archives</w:t>
      </w:r>
    </w:p>
    <w:p w14:paraId="29C0D6E9" w14:textId="729A76CB" w:rsidR="00437EBF" w:rsidRDefault="00D90176" w:rsidP="00D90176">
      <w:pPr>
        <w:pStyle w:val="BodyText"/>
        <w:numPr>
          <w:ilvl w:val="0"/>
          <w:numId w:val="4"/>
        </w:numPr>
        <w:tabs>
          <w:tab w:val="left" w:pos="1800"/>
        </w:tabs>
        <w:spacing w:line="276" w:lineRule="auto"/>
        <w:rPr>
          <w:rFonts w:eastAsia="Calibri"/>
        </w:rPr>
      </w:pPr>
      <w:r>
        <w:rPr>
          <w:rFonts w:eastAsia="Calibri"/>
          <w:b/>
        </w:rPr>
        <w:t>Proprietary and Restricted Data:</w:t>
      </w:r>
      <w:r>
        <w:rPr>
          <w:rFonts w:eastAsia="Calibri"/>
        </w:rPr>
        <w:br/>
      </w:r>
      <w:r w:rsidR="00437EBF">
        <w:rPr>
          <w:rFonts w:eastAsia="Calibri"/>
        </w:rPr>
        <w:t>Projects</w:t>
      </w:r>
      <w:r w:rsidR="00437EBF" w:rsidRPr="00797C05">
        <w:rPr>
          <w:rFonts w:eastAsia="Calibri"/>
        </w:rPr>
        <w:t xml:space="preserve"> </w:t>
      </w:r>
      <w:r w:rsidR="00437EBF">
        <w:rPr>
          <w:rFonts w:eastAsia="Calibri"/>
        </w:rPr>
        <w:t>using</w:t>
      </w:r>
      <w:r w:rsidR="00437EBF" w:rsidRPr="00797C05">
        <w:rPr>
          <w:rFonts w:eastAsia="Calibri"/>
        </w:rPr>
        <w:t xml:space="preserve"> proprietary or restricted data from partners must make clear in their </w:t>
      </w:r>
      <w:r w:rsidR="00437EBF">
        <w:rPr>
          <w:rFonts w:eastAsia="Calibri"/>
        </w:rPr>
        <w:t>DMP</w:t>
      </w:r>
      <w:r w:rsidR="00437EBF" w:rsidRPr="00797C05">
        <w:rPr>
          <w:rFonts w:eastAsia="Calibri"/>
        </w:rPr>
        <w:t xml:space="preserve"> what information</w:t>
      </w:r>
      <w:r w:rsidR="00437EBF">
        <w:rPr>
          <w:rFonts w:eastAsia="Calibri"/>
        </w:rPr>
        <w:t xml:space="preserve"> and</w:t>
      </w:r>
      <w:r w:rsidR="00437EBF" w:rsidRPr="00797C05">
        <w:rPr>
          <w:rFonts w:eastAsia="Calibri"/>
        </w:rPr>
        <w:t xml:space="preserve"> data can and cannot be released to the public upon conclusion of the project or whether there are defined sunset times involved. </w:t>
      </w:r>
    </w:p>
    <w:p w14:paraId="6EB018B9" w14:textId="4633527C" w:rsidR="00437EBF" w:rsidRPr="00E859FE" w:rsidRDefault="00D05B9E" w:rsidP="00D90176">
      <w:pPr>
        <w:pStyle w:val="BodyText"/>
        <w:numPr>
          <w:ilvl w:val="0"/>
          <w:numId w:val="4"/>
        </w:numPr>
        <w:spacing w:line="276" w:lineRule="auto"/>
        <w:rPr>
          <w:rFonts w:eastAsia="Calibri"/>
          <w:b/>
        </w:rPr>
      </w:pPr>
      <w:r>
        <w:rPr>
          <w:rFonts w:eastAsia="Calibri"/>
          <w:b/>
        </w:rPr>
        <w:t>Long-</w:t>
      </w:r>
      <w:r w:rsidR="00A2461E">
        <w:rPr>
          <w:rFonts w:eastAsia="Calibri"/>
          <w:b/>
        </w:rPr>
        <w:t>Term Monitoring</w:t>
      </w:r>
      <w:r w:rsidR="002C5B97">
        <w:rPr>
          <w:rFonts w:eastAsia="Calibri"/>
          <w:b/>
        </w:rPr>
        <w:t>:</w:t>
      </w:r>
      <w:r w:rsidR="00E859FE">
        <w:rPr>
          <w:rFonts w:eastAsia="Calibri"/>
          <w:b/>
        </w:rPr>
        <w:br/>
      </w:r>
      <w:r w:rsidR="00437EBF" w:rsidRPr="00046655">
        <w:rPr>
          <w:rFonts w:eastAsia="Calibri"/>
        </w:rPr>
        <w:t xml:space="preserve">For projects making long-term observations or monitoring, data collected in a calendar year must be made public </w:t>
      </w:r>
      <w:r w:rsidR="00437EBF">
        <w:rPr>
          <w:rFonts w:eastAsia="Calibri"/>
        </w:rPr>
        <w:t>within six months of the end of the calendar year</w:t>
      </w:r>
      <w:r w:rsidR="00437EBF" w:rsidRPr="00046655">
        <w:rPr>
          <w:rFonts w:eastAsia="Calibri"/>
        </w:rPr>
        <w:t xml:space="preserve">. </w:t>
      </w:r>
    </w:p>
    <w:p w14:paraId="53507DCF" w14:textId="21026A57" w:rsidR="00437EBF" w:rsidRPr="00E859FE" w:rsidRDefault="00D05B9E" w:rsidP="00D90176">
      <w:pPr>
        <w:pStyle w:val="BodyText"/>
        <w:numPr>
          <w:ilvl w:val="0"/>
          <w:numId w:val="4"/>
        </w:numPr>
        <w:spacing w:line="276" w:lineRule="auto"/>
        <w:rPr>
          <w:rFonts w:eastAsia="Calibri"/>
          <w:b/>
        </w:rPr>
      </w:pPr>
      <w:r>
        <w:rPr>
          <w:rFonts w:eastAsia="Calibri"/>
          <w:b/>
        </w:rPr>
        <w:t>Data Quality and Metadata:</w:t>
      </w:r>
      <w:r w:rsidR="00E859FE">
        <w:rPr>
          <w:rFonts w:eastAsia="Calibri"/>
          <w:b/>
        </w:rPr>
        <w:br/>
      </w:r>
      <w:r w:rsidR="00437EBF" w:rsidRPr="00BD5873">
        <w:rPr>
          <w:rFonts w:eastAsia="Calibri"/>
        </w:rPr>
        <w:t xml:space="preserve">PI(s) shall be responsible for the quality, completeness, and description of the data, metadata, and associated products. </w:t>
      </w:r>
      <w:r w:rsidR="00BD5873" w:rsidRPr="00BD5873">
        <w:rPr>
          <w:rFonts w:eastAsia="Calibri"/>
        </w:rPr>
        <w:t>Complete metadata that fully and accurately describes the dataset and ensures its fitness for use are required when data are deposited with the NWC. For more information on metadata, see the NWC Data Management Manual and/or the USGS Data Management website (</w:t>
      </w:r>
      <w:hyperlink r:id="rId7" w:history="1">
        <w:r w:rsidR="00E859FE" w:rsidRPr="00166BC2">
          <w:rPr>
            <w:rStyle w:val="Hyperlink"/>
          </w:rPr>
          <w:t>http://www.usgs.gov/datamanagement/index.php</w:t>
        </w:r>
      </w:hyperlink>
      <w:r w:rsidR="00BD5873" w:rsidRPr="0089191C">
        <w:t>)</w:t>
      </w:r>
      <w:r w:rsidR="00BD5873">
        <w:t>.</w:t>
      </w:r>
    </w:p>
    <w:p w14:paraId="17962DAB" w14:textId="4C7740EA" w:rsidR="00437EBF" w:rsidRPr="00E859FE" w:rsidRDefault="00D05B9E" w:rsidP="00D90176">
      <w:pPr>
        <w:pStyle w:val="BodyText"/>
        <w:numPr>
          <w:ilvl w:val="0"/>
          <w:numId w:val="4"/>
        </w:numPr>
        <w:spacing w:line="276" w:lineRule="auto"/>
        <w:rPr>
          <w:rFonts w:eastAsia="Calibri"/>
          <w:b/>
        </w:rPr>
      </w:pPr>
      <w:r>
        <w:rPr>
          <w:rFonts w:eastAsia="Calibri"/>
          <w:b/>
        </w:rPr>
        <w:t>Data Formats:</w:t>
      </w:r>
      <w:r w:rsidR="00E859FE">
        <w:rPr>
          <w:rFonts w:eastAsia="Calibri"/>
          <w:b/>
        </w:rPr>
        <w:br/>
      </w:r>
      <w:r w:rsidR="00437EBF" w:rsidRPr="00D05B9E">
        <w:rPr>
          <w:rFonts w:eastAsia="Calibri"/>
        </w:rPr>
        <w:t>PI(s) are required to preserve and transfer their data and data products to the NWC in common</w:t>
      </w:r>
      <w:r w:rsidRPr="00D05B9E">
        <w:rPr>
          <w:rFonts w:eastAsia="Calibri"/>
        </w:rPr>
        <w:t xml:space="preserve"> formats </w:t>
      </w:r>
      <w:r w:rsidR="00437EBF" w:rsidRPr="00D05B9E">
        <w:rPr>
          <w:rFonts w:eastAsia="Calibri"/>
        </w:rPr>
        <w:t>for long-term scientific research.</w:t>
      </w:r>
      <w:r>
        <w:rPr>
          <w:rFonts w:eastAsia="Calibri"/>
        </w:rPr>
        <w:t xml:space="preserve"> </w:t>
      </w:r>
      <w:r w:rsidR="00437EBF" w:rsidRPr="00D05B9E">
        <w:rPr>
          <w:rFonts w:eastAsia="Calibri"/>
        </w:rPr>
        <w:t xml:space="preserve">Data that rely on licensed software for access, evaluation, and use must be identified in the project proposal, and proprietary formats and software must be documented in the metadata. </w:t>
      </w:r>
      <w:r w:rsidR="00BD5873" w:rsidRPr="00D05B9E">
        <w:rPr>
          <w:rFonts w:eastAsia="Calibri"/>
        </w:rPr>
        <w:t>Resulting data</w:t>
      </w:r>
      <w:r w:rsidR="00437EBF" w:rsidRPr="00D05B9E">
        <w:rPr>
          <w:rFonts w:eastAsia="Calibri"/>
        </w:rPr>
        <w:t xml:space="preserve"> must be submitted in both the proprietary format and also in a non-proprietary</w:t>
      </w:r>
      <w:r w:rsidR="00A2461E" w:rsidRPr="00D05B9E">
        <w:rPr>
          <w:rFonts w:eastAsia="Calibri"/>
        </w:rPr>
        <w:t xml:space="preserve"> format</w:t>
      </w:r>
      <w:r w:rsidR="00437EBF" w:rsidRPr="00D05B9E">
        <w:rPr>
          <w:rFonts w:eastAsia="Calibri"/>
        </w:rPr>
        <w:t xml:space="preserve">. </w:t>
      </w:r>
    </w:p>
    <w:p w14:paraId="05B1F10D" w14:textId="6E5D5F8B" w:rsidR="00BF03E1" w:rsidRPr="00E859FE" w:rsidRDefault="00D05B9E" w:rsidP="00D90176">
      <w:pPr>
        <w:pStyle w:val="BodyText"/>
        <w:numPr>
          <w:ilvl w:val="0"/>
          <w:numId w:val="4"/>
        </w:numPr>
        <w:spacing w:line="276" w:lineRule="auto"/>
        <w:rPr>
          <w:rFonts w:eastAsia="Calibri"/>
          <w:b/>
        </w:rPr>
      </w:pPr>
      <w:r>
        <w:rPr>
          <w:rFonts w:eastAsia="Calibri"/>
          <w:b/>
        </w:rPr>
        <w:t>Data Citation:</w:t>
      </w:r>
      <w:r w:rsidR="00E859FE">
        <w:rPr>
          <w:rFonts w:eastAsia="Calibri"/>
          <w:b/>
        </w:rPr>
        <w:br/>
      </w:r>
      <w:r w:rsidR="00437EBF" w:rsidRPr="00046655">
        <w:rPr>
          <w:rFonts w:eastAsia="Calibri"/>
        </w:rPr>
        <w:t xml:space="preserve">Data must be cited and referenced in publications and other media using a bibliographic reference similar to that used for journal articles in a format identified by the </w:t>
      </w:r>
      <w:r w:rsidR="00437EBF">
        <w:rPr>
          <w:rFonts w:eastAsia="Calibri"/>
        </w:rPr>
        <w:t>NWC</w:t>
      </w:r>
      <w:r w:rsidR="00437EBF" w:rsidRPr="00046655">
        <w:rPr>
          <w:rFonts w:eastAsia="Calibri"/>
        </w:rPr>
        <w:t xml:space="preserve"> Data Management Manual</w:t>
      </w:r>
      <w:r w:rsidR="00437EBF">
        <w:rPr>
          <w:rFonts w:eastAsia="Calibri"/>
        </w:rPr>
        <w:t>.</w:t>
      </w:r>
    </w:p>
    <w:sectPr w:rsidR="00BF03E1" w:rsidRPr="00E859FE" w:rsidSect="00A5557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00500000000000000"/>
    <w:charset w:val="00"/>
    <w:family w:val="auto"/>
    <w:pitch w:val="variable"/>
    <w:sig w:usb0="00000003" w:usb1="00000000" w:usb2="00000000" w:usb3="00000000" w:csb0="00000001" w:csb1="00000000"/>
  </w:font>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Narrow">
    <w:panose1 w:val="020B0606020202030204"/>
    <w:charset w:val="00"/>
    <w:family w:val="auto"/>
    <w:pitch w:val="variable"/>
    <w:sig w:usb0="00000287" w:usb1="00000800" w:usb2="00000000" w:usb3="00000000" w:csb0="000000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BC8A5F2"/>
    <w:lvl w:ilvl="0">
      <w:start w:val="1"/>
      <w:numFmt w:val="bullet"/>
      <w:pStyle w:val="ListBullet2"/>
      <w:lvlText w:val=""/>
      <w:lvlJc w:val="left"/>
      <w:pPr>
        <w:tabs>
          <w:tab w:val="num" w:pos="720"/>
        </w:tabs>
        <w:ind w:left="720" w:hanging="360"/>
      </w:pPr>
      <w:rPr>
        <w:rFonts w:ascii="Times" w:hAnsi="Times" w:hint="default"/>
      </w:rPr>
    </w:lvl>
  </w:abstractNum>
  <w:abstractNum w:abstractNumId="1">
    <w:nsid w:val="2ACB78CA"/>
    <w:multiLevelType w:val="hybridMultilevel"/>
    <w:tmpl w:val="3954A0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DF4363"/>
    <w:multiLevelType w:val="hybridMultilevel"/>
    <w:tmpl w:val="B96E53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F214BB0"/>
    <w:multiLevelType w:val="hybridMultilevel"/>
    <w:tmpl w:val="FDF06BD4"/>
    <w:lvl w:ilvl="0" w:tplc="D69E0BCC">
      <w:start w:val="1"/>
      <w:numFmt w:val="decimal"/>
      <w:lvlText w:val="%1."/>
      <w:lvlJc w:val="left"/>
      <w:pPr>
        <w:ind w:left="960" w:hanging="9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6FE"/>
    <w:rsid w:val="0016486D"/>
    <w:rsid w:val="001E235D"/>
    <w:rsid w:val="00215F8D"/>
    <w:rsid w:val="002C46FE"/>
    <w:rsid w:val="002C5B97"/>
    <w:rsid w:val="0040301D"/>
    <w:rsid w:val="00437EBF"/>
    <w:rsid w:val="004577E8"/>
    <w:rsid w:val="00510167"/>
    <w:rsid w:val="00557901"/>
    <w:rsid w:val="00687304"/>
    <w:rsid w:val="0080388E"/>
    <w:rsid w:val="00826272"/>
    <w:rsid w:val="00993F15"/>
    <w:rsid w:val="009A7B51"/>
    <w:rsid w:val="00A2461E"/>
    <w:rsid w:val="00A55570"/>
    <w:rsid w:val="00AA5E45"/>
    <w:rsid w:val="00B243AC"/>
    <w:rsid w:val="00BB574C"/>
    <w:rsid w:val="00BD5873"/>
    <w:rsid w:val="00BF03E1"/>
    <w:rsid w:val="00C32837"/>
    <w:rsid w:val="00C45BB9"/>
    <w:rsid w:val="00D05B9E"/>
    <w:rsid w:val="00D36EBF"/>
    <w:rsid w:val="00D90176"/>
    <w:rsid w:val="00E2401C"/>
    <w:rsid w:val="00E859FE"/>
    <w:rsid w:val="00FA67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43AAB5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BodyText"/>
    <w:link w:val="Heading1Char"/>
    <w:qFormat/>
    <w:rsid w:val="002C46FE"/>
    <w:pPr>
      <w:keepNext/>
      <w:spacing w:before="240" w:line="480" w:lineRule="auto"/>
      <w:outlineLvl w:val="0"/>
    </w:pPr>
    <w:rPr>
      <w:rFonts w:ascii="Arial Narrow" w:eastAsia="Times New Roman" w:hAnsi="Arial Narrow"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46FE"/>
    <w:rPr>
      <w:rFonts w:ascii="Arial Narrow" w:eastAsia="Times New Roman" w:hAnsi="Arial Narrow" w:cs="Arial"/>
      <w:b/>
      <w:bCs/>
      <w:kern w:val="32"/>
      <w:sz w:val="32"/>
      <w:szCs w:val="32"/>
    </w:rPr>
  </w:style>
  <w:style w:type="paragraph" w:styleId="BodyText">
    <w:name w:val="Body Text"/>
    <w:basedOn w:val="Normal"/>
    <w:link w:val="BodyTextChar"/>
    <w:qFormat/>
    <w:rsid w:val="002C46FE"/>
    <w:pPr>
      <w:spacing w:line="480" w:lineRule="auto"/>
      <w:ind w:firstLine="720"/>
    </w:pPr>
    <w:rPr>
      <w:rFonts w:ascii="Times New Roman" w:eastAsia="Times New Roman" w:hAnsi="Times New Roman" w:cs="Times New Roman"/>
      <w:szCs w:val="20"/>
    </w:rPr>
  </w:style>
  <w:style w:type="character" w:customStyle="1" w:styleId="BodyTextChar">
    <w:name w:val="Body Text Char"/>
    <w:basedOn w:val="DefaultParagraphFont"/>
    <w:link w:val="BodyText"/>
    <w:rsid w:val="002C46FE"/>
    <w:rPr>
      <w:rFonts w:ascii="Times New Roman" w:eastAsia="Times New Roman" w:hAnsi="Times New Roman" w:cs="Times New Roman"/>
      <w:szCs w:val="20"/>
    </w:rPr>
  </w:style>
  <w:style w:type="character" w:styleId="BookTitle">
    <w:name w:val="Book Title"/>
    <w:basedOn w:val="DefaultParagraphFont"/>
    <w:uiPriority w:val="33"/>
    <w:qFormat/>
    <w:rsid w:val="00E2401C"/>
    <w:rPr>
      <w:b/>
      <w:bCs/>
      <w:smallCaps/>
      <w:spacing w:val="5"/>
    </w:rPr>
  </w:style>
  <w:style w:type="paragraph" w:styleId="BalloonText">
    <w:name w:val="Balloon Text"/>
    <w:basedOn w:val="Normal"/>
    <w:link w:val="BalloonTextChar"/>
    <w:semiHidden/>
    <w:rsid w:val="00437EBF"/>
    <w:rPr>
      <w:rFonts w:ascii="Tahoma" w:eastAsia="Times New Roman" w:hAnsi="Tahoma" w:cs="Tahoma"/>
      <w:sz w:val="16"/>
      <w:szCs w:val="16"/>
    </w:rPr>
  </w:style>
  <w:style w:type="character" w:customStyle="1" w:styleId="BalloonTextChar">
    <w:name w:val="Balloon Text Char"/>
    <w:basedOn w:val="DefaultParagraphFont"/>
    <w:link w:val="BalloonText"/>
    <w:semiHidden/>
    <w:rsid w:val="00437EBF"/>
    <w:rPr>
      <w:rFonts w:ascii="Tahoma" w:eastAsia="Times New Roman" w:hAnsi="Tahoma" w:cs="Tahoma"/>
      <w:sz w:val="16"/>
      <w:szCs w:val="16"/>
    </w:rPr>
  </w:style>
  <w:style w:type="character" w:styleId="Hyperlink">
    <w:name w:val="Hyperlink"/>
    <w:basedOn w:val="DefaultParagraphFont"/>
    <w:qFormat/>
    <w:rsid w:val="00437EBF"/>
    <w:rPr>
      <w:i/>
      <w:color w:val="auto"/>
      <w:u w:val="none"/>
    </w:rPr>
  </w:style>
  <w:style w:type="paragraph" w:styleId="ListBullet2">
    <w:name w:val="List Bullet 2"/>
    <w:basedOn w:val="Normal"/>
    <w:qFormat/>
    <w:rsid w:val="00437EBF"/>
    <w:pPr>
      <w:numPr>
        <w:numId w:val="2"/>
      </w:numPr>
      <w:spacing w:line="480" w:lineRule="auto"/>
    </w:pPr>
    <w:rPr>
      <w:rFonts w:ascii="Times New Roman" w:eastAsia="Times New Roman" w:hAnsi="Times New Roman" w:cs="Times New Roman"/>
      <w:szCs w:val="20"/>
    </w:rPr>
  </w:style>
  <w:style w:type="paragraph" w:customStyle="1" w:styleId="Authors">
    <w:name w:val="Authors"/>
    <w:next w:val="Heading1"/>
    <w:autoRedefine/>
    <w:qFormat/>
    <w:rsid w:val="00687304"/>
    <w:pPr>
      <w:spacing w:before="480" w:after="480" w:line="480" w:lineRule="auto"/>
    </w:pPr>
    <w:rPr>
      <w:rFonts w:ascii="Arial Narrow" w:eastAsia="Times New Roman" w:hAnsi="Arial Narrow" w:cs="Times New Roman"/>
    </w:rPr>
  </w:style>
  <w:style w:type="character" w:styleId="CommentReference">
    <w:name w:val="annotation reference"/>
    <w:basedOn w:val="DefaultParagraphFont"/>
    <w:uiPriority w:val="99"/>
    <w:semiHidden/>
    <w:unhideWhenUsed/>
    <w:rsid w:val="0016486D"/>
    <w:rPr>
      <w:sz w:val="18"/>
      <w:szCs w:val="18"/>
    </w:rPr>
  </w:style>
  <w:style w:type="paragraph" w:styleId="CommentText">
    <w:name w:val="annotation text"/>
    <w:basedOn w:val="Normal"/>
    <w:link w:val="CommentTextChar"/>
    <w:uiPriority w:val="99"/>
    <w:semiHidden/>
    <w:unhideWhenUsed/>
    <w:rsid w:val="0016486D"/>
  </w:style>
  <w:style w:type="character" w:customStyle="1" w:styleId="CommentTextChar">
    <w:name w:val="Comment Text Char"/>
    <w:basedOn w:val="DefaultParagraphFont"/>
    <w:link w:val="CommentText"/>
    <w:uiPriority w:val="99"/>
    <w:semiHidden/>
    <w:rsid w:val="0016486D"/>
  </w:style>
  <w:style w:type="paragraph" w:styleId="CommentSubject">
    <w:name w:val="annotation subject"/>
    <w:basedOn w:val="CommentText"/>
    <w:next w:val="CommentText"/>
    <w:link w:val="CommentSubjectChar"/>
    <w:uiPriority w:val="99"/>
    <w:semiHidden/>
    <w:unhideWhenUsed/>
    <w:rsid w:val="0016486D"/>
    <w:rPr>
      <w:b/>
      <w:bCs/>
      <w:sz w:val="20"/>
      <w:szCs w:val="20"/>
    </w:rPr>
  </w:style>
  <w:style w:type="character" w:customStyle="1" w:styleId="CommentSubjectChar">
    <w:name w:val="Comment Subject Char"/>
    <w:basedOn w:val="CommentTextChar"/>
    <w:link w:val="CommentSubject"/>
    <w:uiPriority w:val="99"/>
    <w:semiHidden/>
    <w:rsid w:val="0016486D"/>
    <w:rPr>
      <w:b/>
      <w:bCs/>
      <w:sz w:val="20"/>
      <w:szCs w:val="20"/>
    </w:rPr>
  </w:style>
  <w:style w:type="paragraph" w:styleId="Revision">
    <w:name w:val="Revision"/>
    <w:hidden/>
    <w:uiPriority w:val="99"/>
    <w:semiHidden/>
    <w:rsid w:val="00C45BB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BodyText"/>
    <w:link w:val="Heading1Char"/>
    <w:qFormat/>
    <w:rsid w:val="002C46FE"/>
    <w:pPr>
      <w:keepNext/>
      <w:spacing w:before="240" w:line="480" w:lineRule="auto"/>
      <w:outlineLvl w:val="0"/>
    </w:pPr>
    <w:rPr>
      <w:rFonts w:ascii="Arial Narrow" w:eastAsia="Times New Roman" w:hAnsi="Arial Narrow"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46FE"/>
    <w:rPr>
      <w:rFonts w:ascii="Arial Narrow" w:eastAsia="Times New Roman" w:hAnsi="Arial Narrow" w:cs="Arial"/>
      <w:b/>
      <w:bCs/>
      <w:kern w:val="32"/>
      <w:sz w:val="32"/>
      <w:szCs w:val="32"/>
    </w:rPr>
  </w:style>
  <w:style w:type="paragraph" w:styleId="BodyText">
    <w:name w:val="Body Text"/>
    <w:basedOn w:val="Normal"/>
    <w:link w:val="BodyTextChar"/>
    <w:qFormat/>
    <w:rsid w:val="002C46FE"/>
    <w:pPr>
      <w:spacing w:line="480" w:lineRule="auto"/>
      <w:ind w:firstLine="720"/>
    </w:pPr>
    <w:rPr>
      <w:rFonts w:ascii="Times New Roman" w:eastAsia="Times New Roman" w:hAnsi="Times New Roman" w:cs="Times New Roman"/>
      <w:szCs w:val="20"/>
    </w:rPr>
  </w:style>
  <w:style w:type="character" w:customStyle="1" w:styleId="BodyTextChar">
    <w:name w:val="Body Text Char"/>
    <w:basedOn w:val="DefaultParagraphFont"/>
    <w:link w:val="BodyText"/>
    <w:rsid w:val="002C46FE"/>
    <w:rPr>
      <w:rFonts w:ascii="Times New Roman" w:eastAsia="Times New Roman" w:hAnsi="Times New Roman" w:cs="Times New Roman"/>
      <w:szCs w:val="20"/>
    </w:rPr>
  </w:style>
  <w:style w:type="character" w:styleId="BookTitle">
    <w:name w:val="Book Title"/>
    <w:basedOn w:val="DefaultParagraphFont"/>
    <w:uiPriority w:val="33"/>
    <w:qFormat/>
    <w:rsid w:val="00E2401C"/>
    <w:rPr>
      <w:b/>
      <w:bCs/>
      <w:smallCaps/>
      <w:spacing w:val="5"/>
    </w:rPr>
  </w:style>
  <w:style w:type="paragraph" w:styleId="BalloonText">
    <w:name w:val="Balloon Text"/>
    <w:basedOn w:val="Normal"/>
    <w:link w:val="BalloonTextChar"/>
    <w:semiHidden/>
    <w:rsid w:val="00437EBF"/>
    <w:rPr>
      <w:rFonts w:ascii="Tahoma" w:eastAsia="Times New Roman" w:hAnsi="Tahoma" w:cs="Tahoma"/>
      <w:sz w:val="16"/>
      <w:szCs w:val="16"/>
    </w:rPr>
  </w:style>
  <w:style w:type="character" w:customStyle="1" w:styleId="BalloonTextChar">
    <w:name w:val="Balloon Text Char"/>
    <w:basedOn w:val="DefaultParagraphFont"/>
    <w:link w:val="BalloonText"/>
    <w:semiHidden/>
    <w:rsid w:val="00437EBF"/>
    <w:rPr>
      <w:rFonts w:ascii="Tahoma" w:eastAsia="Times New Roman" w:hAnsi="Tahoma" w:cs="Tahoma"/>
      <w:sz w:val="16"/>
      <w:szCs w:val="16"/>
    </w:rPr>
  </w:style>
  <w:style w:type="character" w:styleId="Hyperlink">
    <w:name w:val="Hyperlink"/>
    <w:basedOn w:val="DefaultParagraphFont"/>
    <w:qFormat/>
    <w:rsid w:val="00437EBF"/>
    <w:rPr>
      <w:i/>
      <w:color w:val="auto"/>
      <w:u w:val="none"/>
    </w:rPr>
  </w:style>
  <w:style w:type="paragraph" w:styleId="ListBullet2">
    <w:name w:val="List Bullet 2"/>
    <w:basedOn w:val="Normal"/>
    <w:qFormat/>
    <w:rsid w:val="00437EBF"/>
    <w:pPr>
      <w:numPr>
        <w:numId w:val="2"/>
      </w:numPr>
      <w:spacing w:line="480" w:lineRule="auto"/>
    </w:pPr>
    <w:rPr>
      <w:rFonts w:ascii="Times New Roman" w:eastAsia="Times New Roman" w:hAnsi="Times New Roman" w:cs="Times New Roman"/>
      <w:szCs w:val="20"/>
    </w:rPr>
  </w:style>
  <w:style w:type="paragraph" w:customStyle="1" w:styleId="Authors">
    <w:name w:val="Authors"/>
    <w:next w:val="Heading1"/>
    <w:autoRedefine/>
    <w:qFormat/>
    <w:rsid w:val="00687304"/>
    <w:pPr>
      <w:spacing w:before="480" w:after="480" w:line="480" w:lineRule="auto"/>
    </w:pPr>
    <w:rPr>
      <w:rFonts w:ascii="Arial Narrow" w:eastAsia="Times New Roman" w:hAnsi="Arial Narrow" w:cs="Times New Roman"/>
    </w:rPr>
  </w:style>
  <w:style w:type="character" w:styleId="CommentReference">
    <w:name w:val="annotation reference"/>
    <w:basedOn w:val="DefaultParagraphFont"/>
    <w:uiPriority w:val="99"/>
    <w:semiHidden/>
    <w:unhideWhenUsed/>
    <w:rsid w:val="0016486D"/>
    <w:rPr>
      <w:sz w:val="18"/>
      <w:szCs w:val="18"/>
    </w:rPr>
  </w:style>
  <w:style w:type="paragraph" w:styleId="CommentText">
    <w:name w:val="annotation text"/>
    <w:basedOn w:val="Normal"/>
    <w:link w:val="CommentTextChar"/>
    <w:uiPriority w:val="99"/>
    <w:semiHidden/>
    <w:unhideWhenUsed/>
    <w:rsid w:val="0016486D"/>
  </w:style>
  <w:style w:type="character" w:customStyle="1" w:styleId="CommentTextChar">
    <w:name w:val="Comment Text Char"/>
    <w:basedOn w:val="DefaultParagraphFont"/>
    <w:link w:val="CommentText"/>
    <w:uiPriority w:val="99"/>
    <w:semiHidden/>
    <w:rsid w:val="0016486D"/>
  </w:style>
  <w:style w:type="paragraph" w:styleId="CommentSubject">
    <w:name w:val="annotation subject"/>
    <w:basedOn w:val="CommentText"/>
    <w:next w:val="CommentText"/>
    <w:link w:val="CommentSubjectChar"/>
    <w:uiPriority w:val="99"/>
    <w:semiHidden/>
    <w:unhideWhenUsed/>
    <w:rsid w:val="0016486D"/>
    <w:rPr>
      <w:b/>
      <w:bCs/>
      <w:sz w:val="20"/>
      <w:szCs w:val="20"/>
    </w:rPr>
  </w:style>
  <w:style w:type="character" w:customStyle="1" w:styleId="CommentSubjectChar">
    <w:name w:val="Comment Subject Char"/>
    <w:basedOn w:val="CommentTextChar"/>
    <w:link w:val="CommentSubject"/>
    <w:uiPriority w:val="99"/>
    <w:semiHidden/>
    <w:rsid w:val="0016486D"/>
    <w:rPr>
      <w:b/>
      <w:bCs/>
      <w:sz w:val="20"/>
      <w:szCs w:val="20"/>
    </w:rPr>
  </w:style>
  <w:style w:type="paragraph" w:styleId="Revision">
    <w:name w:val="Revision"/>
    <w:hidden/>
    <w:uiPriority w:val="99"/>
    <w:semiHidden/>
    <w:rsid w:val="00C45B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www.usgs.gov/datamanagement/index.php"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A99D3-8978-F944-B7C9-61B1C08FB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674</Words>
  <Characters>3848</Characters>
  <Application>Microsoft Macintosh Word</Application>
  <DocSecurity>0</DocSecurity>
  <Lines>32</Lines>
  <Paragraphs>9</Paragraphs>
  <ScaleCrop>false</ScaleCrop>
  <Company/>
  <LinksUpToDate>false</LinksUpToDate>
  <CharactersWithSpaces>4513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Melinda Dalton</dc:creator>
  <cp:keywords/>
  <dc:description/>
  <cp:lastModifiedBy>Melinda Dalton</cp:lastModifiedBy>
  <cp:revision>3</cp:revision>
  <dcterms:created xsi:type="dcterms:W3CDTF">2013-12-17T19:37:00Z</dcterms:created>
  <dcterms:modified xsi:type="dcterms:W3CDTF">2013-12-17T19:47:00Z</dcterms:modified>
</cp:coreProperties>
</file>