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commentsExtended.xml" ContentType="application/vnd.openxmlformats-officedocument.wordprocessingml.commentsExtended+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5C8EF" w14:textId="77777777" w:rsidR="00631B7E" w:rsidRPr="00B154D9" w:rsidRDefault="0015655D" w:rsidP="003E3D40">
      <w:pPr>
        <w:jc w:val="center"/>
        <w:rPr>
          <w:rFonts w:ascii="Times New Roman" w:hAnsi="Times New Roman" w:cs="Times New Roman"/>
          <w:b/>
          <w:sz w:val="28"/>
          <w:szCs w:val="28"/>
        </w:rPr>
      </w:pPr>
      <w:r>
        <w:rPr>
          <w:rFonts w:ascii="Times New Roman" w:hAnsi="Times New Roman" w:cs="Times New Roman"/>
          <w:b/>
          <w:sz w:val="28"/>
          <w:szCs w:val="28"/>
        </w:rPr>
        <w:t xml:space="preserve">Compiling County-level </w:t>
      </w:r>
      <w:r w:rsidR="00A471FD" w:rsidRPr="00B154D9">
        <w:rPr>
          <w:rFonts w:ascii="Times New Roman" w:hAnsi="Times New Roman" w:cs="Times New Roman"/>
          <w:b/>
          <w:sz w:val="28"/>
          <w:szCs w:val="28"/>
        </w:rPr>
        <w:t>Water Use by Principal Aquifer</w:t>
      </w:r>
      <w:r w:rsidR="0089491B">
        <w:rPr>
          <w:rFonts w:ascii="Times New Roman" w:hAnsi="Times New Roman" w:cs="Times New Roman"/>
          <w:b/>
          <w:sz w:val="28"/>
          <w:szCs w:val="28"/>
        </w:rPr>
        <w:t>s</w:t>
      </w:r>
      <w:r>
        <w:rPr>
          <w:rFonts w:ascii="Times New Roman" w:hAnsi="Times New Roman" w:cs="Times New Roman"/>
          <w:b/>
          <w:sz w:val="28"/>
          <w:szCs w:val="28"/>
        </w:rPr>
        <w:t xml:space="preserve"> based on 2015 National </w:t>
      </w:r>
      <w:r w:rsidR="0089491B">
        <w:rPr>
          <w:rFonts w:ascii="Times New Roman" w:hAnsi="Times New Roman" w:cs="Times New Roman"/>
          <w:b/>
          <w:sz w:val="28"/>
          <w:szCs w:val="28"/>
        </w:rPr>
        <w:t xml:space="preserve">Water Use </w:t>
      </w:r>
      <w:r>
        <w:rPr>
          <w:rFonts w:ascii="Times New Roman" w:hAnsi="Times New Roman" w:cs="Times New Roman"/>
          <w:b/>
          <w:sz w:val="28"/>
          <w:szCs w:val="28"/>
        </w:rPr>
        <w:t xml:space="preserve">Compilation </w:t>
      </w:r>
      <w:r w:rsidR="0089491B">
        <w:rPr>
          <w:rFonts w:ascii="Times New Roman" w:hAnsi="Times New Roman" w:cs="Times New Roman"/>
          <w:b/>
          <w:sz w:val="28"/>
          <w:szCs w:val="28"/>
        </w:rPr>
        <w:t>Data</w:t>
      </w:r>
    </w:p>
    <w:p w14:paraId="19AA3FA2" w14:textId="77777777" w:rsidR="00A471FD" w:rsidRPr="00B154D9" w:rsidRDefault="00A471FD" w:rsidP="003E3D40">
      <w:pPr>
        <w:jc w:val="center"/>
        <w:rPr>
          <w:rFonts w:ascii="Times New Roman" w:hAnsi="Times New Roman" w:cs="Times New Roman"/>
        </w:rPr>
      </w:pPr>
    </w:p>
    <w:p w14:paraId="3357F648" w14:textId="77777777" w:rsidR="00A471FD" w:rsidRPr="00B154D9" w:rsidRDefault="00A471FD" w:rsidP="003E3D40">
      <w:pPr>
        <w:jc w:val="center"/>
        <w:rPr>
          <w:rFonts w:ascii="Times New Roman" w:hAnsi="Times New Roman" w:cs="Times New Roman"/>
          <w:sz w:val="24"/>
          <w:szCs w:val="24"/>
        </w:rPr>
      </w:pPr>
      <w:r w:rsidRPr="00B154D9">
        <w:rPr>
          <w:rFonts w:ascii="Times New Roman" w:hAnsi="Times New Roman" w:cs="Times New Roman"/>
          <w:sz w:val="24"/>
          <w:szCs w:val="24"/>
        </w:rPr>
        <w:t>WORKPLAN</w:t>
      </w:r>
    </w:p>
    <w:p w14:paraId="508FE61F" w14:textId="107A0C61" w:rsidR="00A471FD" w:rsidRPr="00B154D9" w:rsidRDefault="00A471FD" w:rsidP="00B154D9">
      <w:pPr>
        <w:jc w:val="center"/>
        <w:rPr>
          <w:rFonts w:ascii="Times New Roman" w:hAnsi="Times New Roman" w:cs="Times New Roman"/>
        </w:rPr>
      </w:pPr>
      <w:r w:rsidRPr="00B154D9">
        <w:rPr>
          <w:rFonts w:ascii="Times New Roman" w:hAnsi="Times New Roman" w:cs="Times New Roman"/>
        </w:rPr>
        <w:t xml:space="preserve">Prepared </w:t>
      </w:r>
      <w:r w:rsidR="00B154D9" w:rsidRPr="00B154D9">
        <w:rPr>
          <w:rFonts w:ascii="Times New Roman" w:hAnsi="Times New Roman" w:cs="Times New Roman"/>
        </w:rPr>
        <w:t>by John K. Lovelace</w:t>
      </w:r>
      <w:r w:rsidR="00CA5190">
        <w:rPr>
          <w:rFonts w:ascii="Times New Roman" w:hAnsi="Times New Roman" w:cs="Times New Roman"/>
        </w:rPr>
        <w:t xml:space="preserve"> and Molly A. Maupin</w:t>
      </w:r>
      <w:r w:rsidR="00B154D9" w:rsidRPr="00B154D9">
        <w:rPr>
          <w:rFonts w:ascii="Times New Roman" w:hAnsi="Times New Roman" w:cs="Times New Roman"/>
        </w:rPr>
        <w:br/>
      </w:r>
      <w:r w:rsidR="00CA5190">
        <w:rPr>
          <w:rFonts w:ascii="Times New Roman" w:hAnsi="Times New Roman" w:cs="Times New Roman"/>
        </w:rPr>
        <w:t>February</w:t>
      </w:r>
      <w:r w:rsidR="00CA5190" w:rsidRPr="00B154D9">
        <w:rPr>
          <w:rFonts w:ascii="Times New Roman" w:hAnsi="Times New Roman" w:cs="Times New Roman"/>
        </w:rPr>
        <w:t xml:space="preserve"> </w:t>
      </w:r>
      <w:r w:rsidRPr="00B154D9">
        <w:rPr>
          <w:rFonts w:ascii="Times New Roman" w:hAnsi="Times New Roman" w:cs="Times New Roman"/>
        </w:rPr>
        <w:t>1</w:t>
      </w:r>
      <w:r w:rsidR="00CA5190">
        <w:rPr>
          <w:rFonts w:ascii="Times New Roman" w:hAnsi="Times New Roman" w:cs="Times New Roman"/>
        </w:rPr>
        <w:t>6</w:t>
      </w:r>
      <w:r w:rsidRPr="00B154D9">
        <w:rPr>
          <w:rFonts w:ascii="Times New Roman" w:hAnsi="Times New Roman" w:cs="Times New Roman"/>
        </w:rPr>
        <w:t>, 2017</w:t>
      </w:r>
    </w:p>
    <w:p w14:paraId="3B7C156B" w14:textId="77777777" w:rsidR="003E3D40" w:rsidRPr="00B154D9" w:rsidRDefault="003E3D40" w:rsidP="003E3D40">
      <w:pPr>
        <w:jc w:val="center"/>
        <w:rPr>
          <w:rFonts w:ascii="Times New Roman" w:hAnsi="Times New Roman" w:cs="Times New Roman"/>
        </w:rPr>
      </w:pPr>
    </w:p>
    <w:p w14:paraId="224E81C4" w14:textId="77777777" w:rsidR="00A471FD" w:rsidRPr="00B154D9" w:rsidRDefault="00921DC6" w:rsidP="00A471FD">
      <w:pPr>
        <w:pStyle w:val="ListParagraph"/>
        <w:ind w:left="0"/>
        <w:rPr>
          <w:rFonts w:ascii="Times New Roman" w:hAnsi="Times New Roman" w:cs="Times New Roman"/>
          <w:b/>
          <w:sz w:val="24"/>
          <w:szCs w:val="24"/>
        </w:rPr>
      </w:pPr>
      <w:r w:rsidRPr="00B154D9">
        <w:rPr>
          <w:rFonts w:ascii="Times New Roman" w:hAnsi="Times New Roman" w:cs="Times New Roman"/>
          <w:b/>
          <w:sz w:val="24"/>
          <w:szCs w:val="24"/>
        </w:rPr>
        <w:t>Background</w:t>
      </w:r>
    </w:p>
    <w:p w14:paraId="38D4F227" w14:textId="77777777" w:rsidR="00921DC6" w:rsidRPr="00B154D9" w:rsidRDefault="00921DC6" w:rsidP="00A471FD">
      <w:pPr>
        <w:pStyle w:val="ListParagraph"/>
        <w:ind w:left="0"/>
        <w:rPr>
          <w:rFonts w:ascii="Times New Roman" w:hAnsi="Times New Roman" w:cs="Times New Roman"/>
          <w:sz w:val="24"/>
          <w:szCs w:val="24"/>
        </w:rPr>
      </w:pPr>
    </w:p>
    <w:p w14:paraId="5C5A939D" w14:textId="2C4881EF" w:rsidR="001F4DE8" w:rsidRPr="00B154D9" w:rsidRDefault="0089491B" w:rsidP="00A471FD">
      <w:pPr>
        <w:pStyle w:val="ListParagraph"/>
        <w:ind w:left="0"/>
        <w:rPr>
          <w:rFonts w:ascii="Times New Roman" w:hAnsi="Times New Roman" w:cs="Times New Roman"/>
          <w:sz w:val="24"/>
          <w:szCs w:val="24"/>
        </w:rPr>
      </w:pPr>
      <w:r>
        <w:rPr>
          <w:rFonts w:ascii="Times New Roman" w:hAnsi="Times New Roman" w:cs="Times New Roman"/>
          <w:sz w:val="24"/>
          <w:szCs w:val="24"/>
        </w:rPr>
        <w:t>About s</w:t>
      </w:r>
      <w:r w:rsidR="001F4DE8" w:rsidRPr="00B154D9">
        <w:rPr>
          <w:rFonts w:ascii="Times New Roman" w:hAnsi="Times New Roman" w:cs="Times New Roman"/>
          <w:sz w:val="24"/>
          <w:szCs w:val="24"/>
        </w:rPr>
        <w:t>ixty-</w:t>
      </w:r>
      <w:r>
        <w:rPr>
          <w:rFonts w:ascii="Times New Roman" w:hAnsi="Times New Roman" w:cs="Times New Roman"/>
          <w:sz w:val="24"/>
          <w:szCs w:val="24"/>
        </w:rPr>
        <w:t>five</w:t>
      </w:r>
      <w:r w:rsidRPr="00B154D9">
        <w:rPr>
          <w:rFonts w:ascii="Times New Roman" w:hAnsi="Times New Roman" w:cs="Times New Roman"/>
          <w:sz w:val="24"/>
          <w:szCs w:val="24"/>
        </w:rPr>
        <w:t xml:space="preserve"> </w:t>
      </w:r>
      <w:r w:rsidR="001F4DE8" w:rsidRPr="00B154D9">
        <w:rPr>
          <w:rFonts w:ascii="Times New Roman" w:hAnsi="Times New Roman" w:cs="Times New Roman"/>
          <w:sz w:val="24"/>
          <w:szCs w:val="24"/>
        </w:rPr>
        <w:t>principal aquifers have been delineated in the United States, Puerto Rico, and the U.S. Virgin Islands (Miller, 19</w:t>
      </w:r>
      <w:r w:rsidR="0015655D">
        <w:rPr>
          <w:rFonts w:ascii="Times New Roman" w:hAnsi="Times New Roman" w:cs="Times New Roman"/>
          <w:sz w:val="24"/>
          <w:szCs w:val="24"/>
        </w:rPr>
        <w:t>99</w:t>
      </w:r>
      <w:r w:rsidR="001F4DE8" w:rsidRPr="00B154D9">
        <w:rPr>
          <w:rFonts w:ascii="Times New Roman" w:hAnsi="Times New Roman" w:cs="Times New Roman"/>
          <w:sz w:val="24"/>
          <w:szCs w:val="24"/>
        </w:rPr>
        <w:t>).  These aquifers have been defined as regionally extensive aquifers or aquifer systems that have the potential to be used as sources of water</w:t>
      </w:r>
      <w:r>
        <w:rPr>
          <w:rFonts w:ascii="Times New Roman" w:hAnsi="Times New Roman" w:cs="Times New Roman"/>
          <w:sz w:val="24"/>
          <w:szCs w:val="24"/>
        </w:rPr>
        <w:t xml:space="preserve"> of suitable quality and quantity to meet the category needs</w:t>
      </w:r>
      <w:r w:rsidR="001F4DE8" w:rsidRPr="00B154D9">
        <w:rPr>
          <w:rFonts w:ascii="Times New Roman" w:hAnsi="Times New Roman" w:cs="Times New Roman"/>
          <w:sz w:val="24"/>
          <w:szCs w:val="24"/>
        </w:rPr>
        <w:t xml:space="preserve">.  In 2000, withdrawals from the principal aquifers </w:t>
      </w:r>
      <w:r>
        <w:rPr>
          <w:rFonts w:ascii="Times New Roman" w:hAnsi="Times New Roman" w:cs="Times New Roman"/>
          <w:sz w:val="24"/>
          <w:szCs w:val="24"/>
        </w:rPr>
        <w:t xml:space="preserve">for three major categories (public supply, self-supply industrial, and irrigation) </w:t>
      </w:r>
      <w:r w:rsidR="001F4DE8" w:rsidRPr="00B154D9">
        <w:rPr>
          <w:rFonts w:ascii="Times New Roman" w:hAnsi="Times New Roman" w:cs="Times New Roman"/>
          <w:sz w:val="24"/>
          <w:szCs w:val="24"/>
        </w:rPr>
        <w:t>accounted for more than 98 percent of all groundwater withdrawals</w:t>
      </w:r>
      <w:r>
        <w:rPr>
          <w:rFonts w:ascii="Times New Roman" w:hAnsi="Times New Roman" w:cs="Times New Roman"/>
          <w:sz w:val="24"/>
          <w:szCs w:val="24"/>
        </w:rPr>
        <w:t xml:space="preserve"> for all categories</w:t>
      </w:r>
      <w:r w:rsidR="001F4DE8" w:rsidRPr="00B154D9">
        <w:rPr>
          <w:rFonts w:ascii="Times New Roman" w:hAnsi="Times New Roman" w:cs="Times New Roman"/>
          <w:sz w:val="24"/>
          <w:szCs w:val="24"/>
        </w:rPr>
        <w:t xml:space="preserve"> in the U.S</w:t>
      </w:r>
      <w:r w:rsidR="00E31CB3">
        <w:rPr>
          <w:rFonts w:ascii="Times New Roman" w:hAnsi="Times New Roman" w:cs="Times New Roman"/>
          <w:sz w:val="24"/>
          <w:szCs w:val="24"/>
        </w:rPr>
        <w:t xml:space="preserve"> (Maupin and Barber, 2005)</w:t>
      </w:r>
      <w:r w:rsidR="001F4DE8" w:rsidRPr="00B154D9">
        <w:rPr>
          <w:rFonts w:ascii="Times New Roman" w:hAnsi="Times New Roman" w:cs="Times New Roman"/>
          <w:sz w:val="24"/>
          <w:szCs w:val="24"/>
        </w:rPr>
        <w:t>.</w:t>
      </w:r>
    </w:p>
    <w:p w14:paraId="19DDD8E3" w14:textId="77777777" w:rsidR="001F4DE8" w:rsidRPr="00B154D9" w:rsidRDefault="001F4DE8" w:rsidP="00A471FD">
      <w:pPr>
        <w:pStyle w:val="ListParagraph"/>
        <w:ind w:left="0"/>
        <w:rPr>
          <w:rFonts w:ascii="Times New Roman" w:hAnsi="Times New Roman" w:cs="Times New Roman"/>
          <w:sz w:val="24"/>
          <w:szCs w:val="24"/>
        </w:rPr>
      </w:pPr>
    </w:p>
    <w:p w14:paraId="6ED630B0" w14:textId="77777777" w:rsidR="001F4DE8" w:rsidRPr="00B154D9" w:rsidRDefault="001F4DE8" w:rsidP="00A471FD">
      <w:pPr>
        <w:pStyle w:val="ListParagraph"/>
        <w:ind w:left="0"/>
        <w:rPr>
          <w:rFonts w:ascii="Times New Roman" w:hAnsi="Times New Roman" w:cs="Times New Roman"/>
          <w:sz w:val="24"/>
          <w:szCs w:val="24"/>
        </w:rPr>
      </w:pPr>
      <w:r w:rsidRPr="00B154D9">
        <w:rPr>
          <w:rFonts w:ascii="Times New Roman" w:hAnsi="Times New Roman" w:cs="Times New Roman"/>
          <w:sz w:val="24"/>
          <w:szCs w:val="24"/>
        </w:rPr>
        <w:t xml:space="preserve">A long-term goal of the USGS Water Availability and Use Science Program (WAUSP) is to report national groundwater use </w:t>
      </w:r>
      <w:r w:rsidR="0089491B">
        <w:rPr>
          <w:rFonts w:ascii="Times New Roman" w:hAnsi="Times New Roman" w:cs="Times New Roman"/>
          <w:sz w:val="24"/>
          <w:szCs w:val="24"/>
        </w:rPr>
        <w:t xml:space="preserve">for all categories </w:t>
      </w:r>
      <w:r w:rsidRPr="00B154D9">
        <w:rPr>
          <w:rFonts w:ascii="Times New Roman" w:hAnsi="Times New Roman" w:cs="Times New Roman"/>
          <w:sz w:val="24"/>
          <w:szCs w:val="24"/>
        </w:rPr>
        <w:t xml:space="preserve">by principal aquifers </w:t>
      </w:r>
      <w:r w:rsidR="006758C6" w:rsidRPr="00B154D9">
        <w:rPr>
          <w:rFonts w:ascii="Times New Roman" w:hAnsi="Times New Roman" w:cs="Times New Roman"/>
          <w:sz w:val="24"/>
          <w:szCs w:val="24"/>
        </w:rPr>
        <w:t xml:space="preserve">at a </w:t>
      </w:r>
      <w:r w:rsidRPr="00B154D9">
        <w:rPr>
          <w:rFonts w:ascii="Times New Roman" w:hAnsi="Times New Roman" w:cs="Times New Roman"/>
          <w:sz w:val="24"/>
          <w:szCs w:val="24"/>
        </w:rPr>
        <w:t xml:space="preserve">high spatial </w:t>
      </w:r>
      <w:r w:rsidR="006758C6" w:rsidRPr="00B154D9">
        <w:rPr>
          <w:rFonts w:ascii="Times New Roman" w:hAnsi="Times New Roman" w:cs="Times New Roman"/>
          <w:sz w:val="24"/>
          <w:szCs w:val="24"/>
        </w:rPr>
        <w:t>and temporal resolution</w:t>
      </w:r>
      <w:r w:rsidRPr="00B154D9">
        <w:rPr>
          <w:rFonts w:ascii="Times New Roman" w:hAnsi="Times New Roman" w:cs="Times New Roman"/>
          <w:sz w:val="24"/>
          <w:szCs w:val="24"/>
        </w:rPr>
        <w:t xml:space="preserve">.  During 2015, the National Water Use Leadership Team (NWULT) decided that Water Science Centers </w:t>
      </w:r>
      <w:r w:rsidR="0089491B">
        <w:rPr>
          <w:rFonts w:ascii="Times New Roman" w:hAnsi="Times New Roman" w:cs="Times New Roman"/>
          <w:sz w:val="24"/>
          <w:szCs w:val="24"/>
        </w:rPr>
        <w:t xml:space="preserve">(WSC) </w:t>
      </w:r>
      <w:r w:rsidRPr="00B154D9">
        <w:rPr>
          <w:rFonts w:ascii="Times New Roman" w:hAnsi="Times New Roman" w:cs="Times New Roman"/>
          <w:sz w:val="24"/>
          <w:szCs w:val="24"/>
        </w:rPr>
        <w:t>would not be required to report groundwater withdrawals by principal aquifer for the 2015 national water-use compilation.  However, in early 2016, the WAUSP leadership team decided that</w:t>
      </w:r>
      <w:r w:rsidR="0064783C" w:rsidRPr="00B154D9">
        <w:rPr>
          <w:rFonts w:ascii="Times New Roman" w:hAnsi="Times New Roman" w:cs="Times New Roman"/>
          <w:sz w:val="24"/>
          <w:szCs w:val="24"/>
        </w:rPr>
        <w:t xml:space="preserve"> </w:t>
      </w:r>
      <w:r w:rsidR="001B3D91">
        <w:rPr>
          <w:rFonts w:ascii="Times New Roman" w:hAnsi="Times New Roman" w:cs="Times New Roman"/>
          <w:sz w:val="24"/>
          <w:szCs w:val="24"/>
        </w:rPr>
        <w:t xml:space="preserve">2015 compilation </w:t>
      </w:r>
      <w:r w:rsidR="0064783C" w:rsidRPr="00B154D9">
        <w:rPr>
          <w:rFonts w:ascii="Times New Roman" w:hAnsi="Times New Roman" w:cs="Times New Roman"/>
          <w:sz w:val="24"/>
          <w:szCs w:val="24"/>
        </w:rPr>
        <w:t xml:space="preserve">reported groundwater withdrawals </w:t>
      </w:r>
      <w:r w:rsidRPr="00B154D9">
        <w:rPr>
          <w:rFonts w:ascii="Times New Roman" w:hAnsi="Times New Roman" w:cs="Times New Roman"/>
          <w:sz w:val="24"/>
          <w:szCs w:val="24"/>
        </w:rPr>
        <w:t>would</w:t>
      </w:r>
      <w:r w:rsidR="0064783C" w:rsidRPr="00B154D9">
        <w:rPr>
          <w:rFonts w:ascii="Times New Roman" w:hAnsi="Times New Roman" w:cs="Times New Roman"/>
          <w:sz w:val="24"/>
          <w:szCs w:val="24"/>
        </w:rPr>
        <w:t xml:space="preserve"> be used to estimate water use by principal aquifer at the county level</w:t>
      </w:r>
      <w:r w:rsidR="001B3D91">
        <w:rPr>
          <w:rFonts w:ascii="Times New Roman" w:hAnsi="Times New Roman" w:cs="Times New Roman"/>
          <w:sz w:val="24"/>
          <w:szCs w:val="24"/>
        </w:rPr>
        <w:t xml:space="preserve"> to meet</w:t>
      </w:r>
      <w:r w:rsidR="0089491B">
        <w:rPr>
          <w:rFonts w:ascii="Times New Roman" w:hAnsi="Times New Roman" w:cs="Times New Roman"/>
          <w:sz w:val="24"/>
          <w:szCs w:val="24"/>
        </w:rPr>
        <w:t xml:space="preserve"> WAUSP </w:t>
      </w:r>
      <w:r w:rsidR="001B3D91">
        <w:rPr>
          <w:rFonts w:ascii="Times New Roman" w:hAnsi="Times New Roman" w:cs="Times New Roman"/>
          <w:sz w:val="24"/>
          <w:szCs w:val="24"/>
        </w:rPr>
        <w:t xml:space="preserve">project </w:t>
      </w:r>
      <w:r w:rsidR="0089491B">
        <w:rPr>
          <w:rFonts w:ascii="Times New Roman" w:hAnsi="Times New Roman" w:cs="Times New Roman"/>
          <w:sz w:val="24"/>
          <w:szCs w:val="24"/>
        </w:rPr>
        <w:t>needs and objectives</w:t>
      </w:r>
      <w:r w:rsidR="0064783C" w:rsidRPr="00B154D9">
        <w:rPr>
          <w:rFonts w:ascii="Times New Roman" w:hAnsi="Times New Roman" w:cs="Times New Roman"/>
          <w:sz w:val="24"/>
          <w:szCs w:val="24"/>
        </w:rPr>
        <w:t>.</w:t>
      </w:r>
      <w:r w:rsidR="0089491B">
        <w:rPr>
          <w:rFonts w:ascii="Times New Roman" w:hAnsi="Times New Roman" w:cs="Times New Roman"/>
          <w:sz w:val="24"/>
          <w:szCs w:val="24"/>
        </w:rPr>
        <w:t xml:space="preserve">  The 201</w:t>
      </w:r>
      <w:r w:rsidR="001B3D91">
        <w:rPr>
          <w:rFonts w:ascii="Times New Roman" w:hAnsi="Times New Roman" w:cs="Times New Roman"/>
          <w:sz w:val="24"/>
          <w:szCs w:val="24"/>
        </w:rPr>
        <w:t xml:space="preserve">5 compilation </w:t>
      </w:r>
      <w:r w:rsidR="00362503">
        <w:rPr>
          <w:rFonts w:ascii="Times New Roman" w:hAnsi="Times New Roman" w:cs="Times New Roman"/>
          <w:sz w:val="24"/>
          <w:szCs w:val="24"/>
        </w:rPr>
        <w:t xml:space="preserve">data </w:t>
      </w:r>
      <w:r w:rsidR="001B3D91">
        <w:rPr>
          <w:rFonts w:ascii="Times New Roman" w:hAnsi="Times New Roman" w:cs="Times New Roman"/>
          <w:sz w:val="24"/>
          <w:szCs w:val="24"/>
        </w:rPr>
        <w:t>includes fresh and saline ground</w:t>
      </w:r>
      <w:r w:rsidR="0089491B">
        <w:rPr>
          <w:rFonts w:ascii="Times New Roman" w:hAnsi="Times New Roman" w:cs="Times New Roman"/>
          <w:sz w:val="24"/>
          <w:szCs w:val="24"/>
        </w:rPr>
        <w:t xml:space="preserve">water withdrawals for public supply, self-supply </w:t>
      </w:r>
      <w:r w:rsidR="001B3D91">
        <w:rPr>
          <w:rFonts w:ascii="Times New Roman" w:hAnsi="Times New Roman" w:cs="Times New Roman"/>
          <w:sz w:val="24"/>
          <w:szCs w:val="24"/>
        </w:rPr>
        <w:t xml:space="preserve">aquaculture, domestic, industrial, irrigation, livestock, mining, and thermoelectric power. </w:t>
      </w:r>
      <w:r w:rsidR="00362503">
        <w:rPr>
          <w:rFonts w:ascii="Times New Roman" w:hAnsi="Times New Roman" w:cs="Times New Roman"/>
          <w:sz w:val="24"/>
          <w:szCs w:val="24"/>
        </w:rPr>
        <w:t xml:space="preserve"> </w:t>
      </w:r>
    </w:p>
    <w:p w14:paraId="2A16C0EE" w14:textId="77777777" w:rsidR="009550A4" w:rsidRPr="00B154D9" w:rsidRDefault="009550A4" w:rsidP="00A471FD">
      <w:pPr>
        <w:pStyle w:val="ListParagraph"/>
        <w:ind w:left="0"/>
        <w:rPr>
          <w:rFonts w:ascii="Times New Roman" w:hAnsi="Times New Roman" w:cs="Times New Roman"/>
          <w:sz w:val="24"/>
          <w:szCs w:val="24"/>
        </w:rPr>
      </w:pPr>
    </w:p>
    <w:p w14:paraId="45F44101" w14:textId="3F6B5FBE" w:rsidR="009550A4" w:rsidRPr="00B154D9" w:rsidRDefault="009550A4" w:rsidP="00A471FD">
      <w:pPr>
        <w:pStyle w:val="ListParagraph"/>
        <w:ind w:left="0"/>
        <w:rPr>
          <w:rFonts w:ascii="Times New Roman" w:hAnsi="Times New Roman" w:cs="Times New Roman"/>
          <w:sz w:val="24"/>
          <w:szCs w:val="24"/>
        </w:rPr>
      </w:pPr>
      <w:r w:rsidRPr="00B154D9">
        <w:rPr>
          <w:rFonts w:ascii="Times New Roman" w:hAnsi="Times New Roman" w:cs="Times New Roman"/>
          <w:sz w:val="24"/>
          <w:szCs w:val="24"/>
        </w:rPr>
        <w:t>Methods used to assign site-specific and non-site-specific groundwater withdrawals</w:t>
      </w:r>
      <w:r w:rsidR="00697465" w:rsidRPr="00B154D9">
        <w:rPr>
          <w:rFonts w:ascii="Times New Roman" w:hAnsi="Times New Roman" w:cs="Times New Roman"/>
          <w:sz w:val="24"/>
          <w:szCs w:val="24"/>
        </w:rPr>
        <w:t xml:space="preserve"> to principal aquifers vary</w:t>
      </w:r>
      <w:r w:rsidRPr="00B154D9">
        <w:rPr>
          <w:rFonts w:ascii="Times New Roman" w:hAnsi="Times New Roman" w:cs="Times New Roman"/>
          <w:sz w:val="24"/>
          <w:szCs w:val="24"/>
        </w:rPr>
        <w:t xml:space="preserve"> from center to center</w:t>
      </w:r>
      <w:r w:rsidR="00C131F1" w:rsidRPr="00B154D9">
        <w:rPr>
          <w:rFonts w:ascii="Times New Roman" w:hAnsi="Times New Roman" w:cs="Times New Roman"/>
          <w:sz w:val="24"/>
          <w:szCs w:val="24"/>
        </w:rPr>
        <w:t xml:space="preserve">.  In some states, withdrawals are reported to the USGS or a state agency by wells for which the source aquifers are known.  In other states and for selected categories of use, however, the source aquifers are not included in reported </w:t>
      </w:r>
      <w:r w:rsidR="00697465" w:rsidRPr="00B154D9">
        <w:rPr>
          <w:rFonts w:ascii="Times New Roman" w:hAnsi="Times New Roman" w:cs="Times New Roman"/>
          <w:sz w:val="24"/>
          <w:szCs w:val="24"/>
        </w:rPr>
        <w:t xml:space="preserve">or estimated </w:t>
      </w:r>
      <w:r w:rsidR="00C131F1" w:rsidRPr="00B154D9">
        <w:rPr>
          <w:rFonts w:ascii="Times New Roman" w:hAnsi="Times New Roman" w:cs="Times New Roman"/>
          <w:sz w:val="24"/>
          <w:szCs w:val="24"/>
        </w:rPr>
        <w:t>w</w:t>
      </w:r>
      <w:r w:rsidR="00697465" w:rsidRPr="00B154D9">
        <w:rPr>
          <w:rFonts w:ascii="Times New Roman" w:hAnsi="Times New Roman" w:cs="Times New Roman"/>
          <w:sz w:val="24"/>
          <w:szCs w:val="24"/>
        </w:rPr>
        <w:t>ithdrawals</w:t>
      </w:r>
      <w:r w:rsidR="00C131F1" w:rsidRPr="00B154D9">
        <w:rPr>
          <w:rFonts w:ascii="Times New Roman" w:hAnsi="Times New Roman" w:cs="Times New Roman"/>
          <w:sz w:val="24"/>
          <w:szCs w:val="24"/>
        </w:rPr>
        <w:t xml:space="preserve">.  In many of these cases, ancillary </w:t>
      </w:r>
      <w:r w:rsidR="002313B0" w:rsidRPr="00B154D9">
        <w:rPr>
          <w:rFonts w:ascii="Times New Roman" w:hAnsi="Times New Roman" w:cs="Times New Roman"/>
          <w:sz w:val="24"/>
          <w:szCs w:val="24"/>
        </w:rPr>
        <w:t xml:space="preserve">data such as well construction and aquifer information </w:t>
      </w:r>
      <w:r w:rsidR="00C131F1" w:rsidRPr="00B154D9">
        <w:rPr>
          <w:rFonts w:ascii="Times New Roman" w:hAnsi="Times New Roman" w:cs="Times New Roman"/>
          <w:sz w:val="24"/>
          <w:szCs w:val="24"/>
        </w:rPr>
        <w:t xml:space="preserve">are used to assign withdrawals to </w:t>
      </w:r>
      <w:r w:rsidR="002313B0" w:rsidRPr="00B154D9">
        <w:rPr>
          <w:rFonts w:ascii="Times New Roman" w:hAnsi="Times New Roman" w:cs="Times New Roman"/>
          <w:sz w:val="24"/>
          <w:szCs w:val="24"/>
        </w:rPr>
        <w:t>specific aquifers</w:t>
      </w:r>
      <w:r w:rsidRPr="00B154D9">
        <w:rPr>
          <w:rFonts w:ascii="Times New Roman" w:hAnsi="Times New Roman" w:cs="Times New Roman"/>
          <w:sz w:val="24"/>
          <w:szCs w:val="24"/>
        </w:rPr>
        <w:t>.</w:t>
      </w:r>
      <w:r w:rsidR="00DC40D0" w:rsidRPr="00B154D9">
        <w:rPr>
          <w:rFonts w:ascii="Times New Roman" w:hAnsi="Times New Roman" w:cs="Times New Roman"/>
          <w:sz w:val="24"/>
          <w:szCs w:val="24"/>
        </w:rPr>
        <w:t xml:space="preserve"> </w:t>
      </w:r>
      <w:r w:rsidR="002313B0" w:rsidRPr="00B154D9">
        <w:rPr>
          <w:rFonts w:ascii="Times New Roman" w:hAnsi="Times New Roman" w:cs="Times New Roman"/>
          <w:sz w:val="24"/>
          <w:szCs w:val="24"/>
        </w:rPr>
        <w:t xml:space="preserve"> In states w</w:t>
      </w:r>
      <w:r w:rsidR="00697465" w:rsidRPr="00B154D9">
        <w:rPr>
          <w:rFonts w:ascii="Times New Roman" w:hAnsi="Times New Roman" w:cs="Times New Roman"/>
          <w:sz w:val="24"/>
          <w:szCs w:val="24"/>
        </w:rPr>
        <w:t>h</w:t>
      </w:r>
      <w:r w:rsidR="002313B0" w:rsidRPr="00B154D9">
        <w:rPr>
          <w:rFonts w:ascii="Times New Roman" w:hAnsi="Times New Roman" w:cs="Times New Roman"/>
          <w:sz w:val="24"/>
          <w:szCs w:val="24"/>
        </w:rPr>
        <w:t xml:space="preserve">ere well-construction information </w:t>
      </w:r>
      <w:r w:rsidR="00DC40D0" w:rsidRPr="00B154D9">
        <w:rPr>
          <w:rFonts w:ascii="Times New Roman" w:hAnsi="Times New Roman" w:cs="Times New Roman"/>
          <w:sz w:val="24"/>
          <w:szCs w:val="24"/>
        </w:rPr>
        <w:t>data are</w:t>
      </w:r>
      <w:r w:rsidR="002313B0" w:rsidRPr="00B154D9">
        <w:rPr>
          <w:rFonts w:ascii="Times New Roman" w:hAnsi="Times New Roman" w:cs="Times New Roman"/>
          <w:sz w:val="24"/>
          <w:szCs w:val="24"/>
        </w:rPr>
        <w:t xml:space="preserve"> insufficient or non-existent, land-area or land-use data may be used to disaggregate estimated county-level </w:t>
      </w:r>
      <w:r w:rsidR="001B3D91">
        <w:rPr>
          <w:rFonts w:ascii="Times New Roman" w:hAnsi="Times New Roman" w:cs="Times New Roman"/>
          <w:sz w:val="24"/>
          <w:szCs w:val="24"/>
        </w:rPr>
        <w:t xml:space="preserve">groundwater </w:t>
      </w:r>
      <w:r w:rsidR="002313B0" w:rsidRPr="00B154D9">
        <w:rPr>
          <w:rFonts w:ascii="Times New Roman" w:hAnsi="Times New Roman" w:cs="Times New Roman"/>
          <w:sz w:val="24"/>
          <w:szCs w:val="24"/>
        </w:rPr>
        <w:t>withdrawals to principal aquifers</w:t>
      </w:r>
      <w:r w:rsidR="00697465" w:rsidRPr="00B154D9">
        <w:rPr>
          <w:rFonts w:ascii="Times New Roman" w:hAnsi="Times New Roman" w:cs="Times New Roman"/>
          <w:sz w:val="24"/>
          <w:szCs w:val="24"/>
        </w:rPr>
        <w:t>.</w:t>
      </w:r>
      <w:r w:rsidR="002313B0" w:rsidRPr="00B154D9">
        <w:rPr>
          <w:rFonts w:ascii="Times New Roman" w:hAnsi="Times New Roman" w:cs="Times New Roman"/>
          <w:sz w:val="24"/>
          <w:szCs w:val="24"/>
        </w:rPr>
        <w:t xml:space="preserve"> </w:t>
      </w:r>
      <w:r w:rsidR="00554C2C">
        <w:rPr>
          <w:rFonts w:ascii="Times New Roman" w:hAnsi="Times New Roman" w:cs="Times New Roman"/>
          <w:sz w:val="24"/>
          <w:szCs w:val="24"/>
        </w:rPr>
        <w:t>This work will identify county groundwater withdrawals from principal aquifers for all categories if possible, but reserves the right to prioritize categories, and principal aquifers, based on compilation data completion timelines, and availability of the necessary information to allocate the withdrawals accurately.</w:t>
      </w:r>
    </w:p>
    <w:p w14:paraId="466E9556" w14:textId="77777777" w:rsidR="00E9754A" w:rsidRPr="00B154D9" w:rsidRDefault="00E9754A" w:rsidP="00A471FD">
      <w:pPr>
        <w:pStyle w:val="ListParagraph"/>
        <w:ind w:left="0"/>
        <w:rPr>
          <w:rFonts w:ascii="Times New Roman" w:hAnsi="Times New Roman" w:cs="Times New Roman"/>
          <w:sz w:val="24"/>
          <w:szCs w:val="24"/>
        </w:rPr>
      </w:pPr>
    </w:p>
    <w:p w14:paraId="1B63D325" w14:textId="095EC45F" w:rsidR="00E9754A" w:rsidRPr="00B154D9" w:rsidRDefault="002313B0" w:rsidP="00A471FD">
      <w:pPr>
        <w:pStyle w:val="ListParagraph"/>
        <w:ind w:left="0"/>
        <w:rPr>
          <w:rFonts w:ascii="Times New Roman" w:hAnsi="Times New Roman" w:cs="Times New Roman"/>
          <w:sz w:val="24"/>
          <w:szCs w:val="24"/>
        </w:rPr>
      </w:pPr>
      <w:r w:rsidRPr="00B154D9">
        <w:rPr>
          <w:rFonts w:ascii="Times New Roman" w:hAnsi="Times New Roman" w:cs="Times New Roman"/>
          <w:sz w:val="24"/>
          <w:szCs w:val="24"/>
        </w:rPr>
        <w:t>The USGS</w:t>
      </w:r>
      <w:r w:rsidR="0064783C" w:rsidRPr="00B154D9">
        <w:rPr>
          <w:rFonts w:ascii="Times New Roman" w:hAnsi="Times New Roman" w:cs="Times New Roman"/>
          <w:sz w:val="24"/>
          <w:szCs w:val="24"/>
        </w:rPr>
        <w:t xml:space="preserve"> A</w:t>
      </w:r>
      <w:r w:rsidR="00E31CB3">
        <w:rPr>
          <w:rFonts w:ascii="Times New Roman" w:hAnsi="Times New Roman" w:cs="Times New Roman"/>
          <w:sz w:val="24"/>
          <w:szCs w:val="24"/>
        </w:rPr>
        <w:t xml:space="preserve">ggregated </w:t>
      </w:r>
      <w:r w:rsidR="0064783C" w:rsidRPr="00B154D9">
        <w:rPr>
          <w:rFonts w:ascii="Times New Roman" w:hAnsi="Times New Roman" w:cs="Times New Roman"/>
          <w:sz w:val="24"/>
          <w:szCs w:val="24"/>
        </w:rPr>
        <w:t>W</w:t>
      </w:r>
      <w:r w:rsidR="00E31CB3">
        <w:rPr>
          <w:rFonts w:ascii="Times New Roman" w:hAnsi="Times New Roman" w:cs="Times New Roman"/>
          <w:sz w:val="24"/>
          <w:szCs w:val="24"/>
        </w:rPr>
        <w:t xml:space="preserve">ater </w:t>
      </w:r>
      <w:r w:rsidR="0064783C" w:rsidRPr="00B154D9">
        <w:rPr>
          <w:rFonts w:ascii="Times New Roman" w:hAnsi="Times New Roman" w:cs="Times New Roman"/>
          <w:sz w:val="24"/>
          <w:szCs w:val="24"/>
        </w:rPr>
        <w:t>U</w:t>
      </w:r>
      <w:r w:rsidR="00E31CB3">
        <w:rPr>
          <w:rFonts w:ascii="Times New Roman" w:hAnsi="Times New Roman" w:cs="Times New Roman"/>
          <w:sz w:val="24"/>
          <w:szCs w:val="24"/>
        </w:rPr>
        <w:t xml:space="preserve">se </w:t>
      </w:r>
      <w:r w:rsidR="0064783C" w:rsidRPr="00B154D9">
        <w:rPr>
          <w:rFonts w:ascii="Times New Roman" w:hAnsi="Times New Roman" w:cs="Times New Roman"/>
          <w:sz w:val="24"/>
          <w:szCs w:val="24"/>
        </w:rPr>
        <w:t>D</w:t>
      </w:r>
      <w:r w:rsidR="00E31CB3">
        <w:rPr>
          <w:rFonts w:ascii="Times New Roman" w:hAnsi="Times New Roman" w:cs="Times New Roman"/>
          <w:sz w:val="24"/>
          <w:szCs w:val="24"/>
        </w:rPr>
        <w:t xml:space="preserve">atabase </w:t>
      </w:r>
      <w:r w:rsidR="0064783C" w:rsidRPr="00B154D9">
        <w:rPr>
          <w:rFonts w:ascii="Times New Roman" w:hAnsi="Times New Roman" w:cs="Times New Roman"/>
          <w:sz w:val="24"/>
          <w:szCs w:val="24"/>
        </w:rPr>
        <w:t>S</w:t>
      </w:r>
      <w:r w:rsidR="00E31CB3">
        <w:rPr>
          <w:rFonts w:ascii="Times New Roman" w:hAnsi="Times New Roman" w:cs="Times New Roman"/>
          <w:sz w:val="24"/>
          <w:szCs w:val="24"/>
        </w:rPr>
        <w:t>ystem</w:t>
      </w:r>
      <w:r w:rsidR="0064783C" w:rsidRPr="00B154D9">
        <w:rPr>
          <w:rFonts w:ascii="Times New Roman" w:hAnsi="Times New Roman" w:cs="Times New Roman"/>
          <w:sz w:val="24"/>
          <w:szCs w:val="24"/>
        </w:rPr>
        <w:t xml:space="preserve"> </w:t>
      </w:r>
      <w:r w:rsidRPr="00B154D9">
        <w:rPr>
          <w:rFonts w:ascii="Times New Roman" w:hAnsi="Times New Roman" w:cs="Times New Roman"/>
          <w:sz w:val="24"/>
          <w:szCs w:val="24"/>
        </w:rPr>
        <w:t>(</w:t>
      </w:r>
      <w:r w:rsidR="00E31CB3">
        <w:rPr>
          <w:rFonts w:ascii="Times New Roman" w:hAnsi="Times New Roman" w:cs="Times New Roman"/>
          <w:sz w:val="24"/>
          <w:szCs w:val="24"/>
        </w:rPr>
        <w:t xml:space="preserve">AWUDS </w:t>
      </w:r>
      <w:r w:rsidRPr="00B154D9">
        <w:rPr>
          <w:rFonts w:ascii="Times New Roman" w:hAnsi="Times New Roman" w:cs="Times New Roman"/>
          <w:sz w:val="24"/>
          <w:szCs w:val="24"/>
        </w:rPr>
        <w:t>v</w:t>
      </w:r>
      <w:r w:rsidR="00E31CB3">
        <w:rPr>
          <w:rFonts w:ascii="Times New Roman" w:hAnsi="Times New Roman" w:cs="Times New Roman"/>
          <w:sz w:val="24"/>
          <w:szCs w:val="24"/>
        </w:rPr>
        <w:t>er</w:t>
      </w:r>
      <w:r w:rsidRPr="00B154D9">
        <w:rPr>
          <w:rFonts w:ascii="Times New Roman" w:hAnsi="Times New Roman" w:cs="Times New Roman"/>
          <w:sz w:val="24"/>
          <w:szCs w:val="24"/>
        </w:rPr>
        <w:t>. 3.</w:t>
      </w:r>
      <w:r w:rsidR="00E31CB3">
        <w:rPr>
          <w:rFonts w:ascii="Times New Roman" w:hAnsi="Times New Roman" w:cs="Times New Roman"/>
          <w:sz w:val="24"/>
          <w:szCs w:val="24"/>
        </w:rPr>
        <w:t>2</w:t>
      </w:r>
      <w:r w:rsidRPr="00B154D9">
        <w:rPr>
          <w:rFonts w:ascii="Times New Roman" w:hAnsi="Times New Roman" w:cs="Times New Roman"/>
          <w:sz w:val="24"/>
          <w:szCs w:val="24"/>
        </w:rPr>
        <w:t>.</w:t>
      </w:r>
      <w:r w:rsidR="00E31CB3">
        <w:rPr>
          <w:rFonts w:ascii="Times New Roman" w:hAnsi="Times New Roman" w:cs="Times New Roman"/>
          <w:sz w:val="24"/>
          <w:szCs w:val="24"/>
        </w:rPr>
        <w:t>4</w:t>
      </w:r>
      <w:r w:rsidRPr="00B154D9">
        <w:rPr>
          <w:rFonts w:ascii="Times New Roman" w:hAnsi="Times New Roman" w:cs="Times New Roman"/>
          <w:sz w:val="24"/>
          <w:szCs w:val="24"/>
        </w:rPr>
        <w:t xml:space="preserve">) </w:t>
      </w:r>
      <w:r w:rsidR="001B3D91">
        <w:rPr>
          <w:rFonts w:ascii="Times New Roman" w:hAnsi="Times New Roman" w:cs="Times New Roman"/>
          <w:sz w:val="24"/>
          <w:szCs w:val="24"/>
        </w:rPr>
        <w:t>was</w:t>
      </w:r>
      <w:r w:rsidR="001B3D91" w:rsidRPr="00B154D9">
        <w:rPr>
          <w:rFonts w:ascii="Times New Roman" w:hAnsi="Times New Roman" w:cs="Times New Roman"/>
          <w:sz w:val="24"/>
          <w:szCs w:val="24"/>
        </w:rPr>
        <w:t xml:space="preserve"> </w:t>
      </w:r>
      <w:r w:rsidRPr="00B154D9">
        <w:rPr>
          <w:rFonts w:ascii="Times New Roman" w:hAnsi="Times New Roman" w:cs="Times New Roman"/>
          <w:sz w:val="24"/>
          <w:szCs w:val="24"/>
        </w:rPr>
        <w:t>recently (201</w:t>
      </w:r>
      <w:r w:rsidR="00E31CB3">
        <w:rPr>
          <w:rFonts w:ascii="Times New Roman" w:hAnsi="Times New Roman" w:cs="Times New Roman"/>
          <w:sz w:val="24"/>
          <w:szCs w:val="24"/>
        </w:rPr>
        <w:t>7</w:t>
      </w:r>
      <w:r w:rsidRPr="00B154D9">
        <w:rPr>
          <w:rFonts w:ascii="Times New Roman" w:hAnsi="Times New Roman" w:cs="Times New Roman"/>
          <w:sz w:val="24"/>
          <w:szCs w:val="24"/>
        </w:rPr>
        <w:t xml:space="preserve">) </w:t>
      </w:r>
      <w:r w:rsidR="0064783C" w:rsidRPr="00B154D9">
        <w:rPr>
          <w:rFonts w:ascii="Times New Roman" w:hAnsi="Times New Roman" w:cs="Times New Roman"/>
          <w:sz w:val="24"/>
          <w:szCs w:val="24"/>
        </w:rPr>
        <w:t xml:space="preserve">enhanced to store principal aquifer withdrawals for each county (i.e. county-aquifer areas) for all categories of use that currently have groundwater withdrawal data elements.  </w:t>
      </w:r>
      <w:r w:rsidR="004650DA" w:rsidRPr="00B154D9">
        <w:rPr>
          <w:rFonts w:ascii="Times New Roman" w:hAnsi="Times New Roman" w:cs="Times New Roman"/>
          <w:sz w:val="24"/>
          <w:szCs w:val="24"/>
        </w:rPr>
        <w:t xml:space="preserve">County-aquifer </w:t>
      </w:r>
      <w:r w:rsidR="0064783C" w:rsidRPr="00B154D9">
        <w:rPr>
          <w:rFonts w:ascii="Times New Roman" w:hAnsi="Times New Roman" w:cs="Times New Roman"/>
          <w:sz w:val="24"/>
          <w:szCs w:val="24"/>
        </w:rPr>
        <w:t xml:space="preserve">look-up tables were developed </w:t>
      </w:r>
      <w:r w:rsidR="004650DA" w:rsidRPr="00B154D9">
        <w:rPr>
          <w:rFonts w:ascii="Times New Roman" w:hAnsi="Times New Roman" w:cs="Times New Roman"/>
          <w:sz w:val="24"/>
          <w:szCs w:val="24"/>
        </w:rPr>
        <w:t xml:space="preserve">for each state </w:t>
      </w:r>
      <w:r w:rsidR="0064783C" w:rsidRPr="00B154D9">
        <w:rPr>
          <w:rFonts w:ascii="Times New Roman" w:hAnsi="Times New Roman" w:cs="Times New Roman"/>
          <w:sz w:val="24"/>
          <w:szCs w:val="24"/>
        </w:rPr>
        <w:t xml:space="preserve">and provided to WSC water-use and groundwater specialists </w:t>
      </w:r>
      <w:r w:rsidR="006758C6" w:rsidRPr="00B154D9">
        <w:rPr>
          <w:rFonts w:ascii="Times New Roman" w:hAnsi="Times New Roman" w:cs="Times New Roman"/>
          <w:sz w:val="24"/>
          <w:szCs w:val="24"/>
        </w:rPr>
        <w:t xml:space="preserve">in 2016 </w:t>
      </w:r>
      <w:r w:rsidR="0064783C" w:rsidRPr="00B154D9">
        <w:rPr>
          <w:rFonts w:ascii="Times New Roman" w:hAnsi="Times New Roman" w:cs="Times New Roman"/>
          <w:sz w:val="24"/>
          <w:szCs w:val="24"/>
        </w:rPr>
        <w:t xml:space="preserve">for review and approval.  These tables were constructed using spatial overlays of the full extent of principal aquifers and county boundaries, plus other data and reports. </w:t>
      </w:r>
      <w:r w:rsidR="004650DA" w:rsidRPr="00B154D9">
        <w:rPr>
          <w:rFonts w:ascii="Times New Roman" w:hAnsi="Times New Roman" w:cs="Times New Roman"/>
          <w:sz w:val="24"/>
          <w:szCs w:val="24"/>
        </w:rPr>
        <w:t xml:space="preserve"> Principal aquifers were identified by the </w:t>
      </w:r>
      <w:r w:rsidR="001F4DE8" w:rsidRPr="00B154D9">
        <w:rPr>
          <w:rFonts w:ascii="Times New Roman" w:hAnsi="Times New Roman" w:cs="Times New Roman"/>
          <w:sz w:val="24"/>
          <w:szCs w:val="24"/>
        </w:rPr>
        <w:t>n</w:t>
      </w:r>
      <w:r w:rsidR="004650DA" w:rsidRPr="00B154D9">
        <w:rPr>
          <w:rFonts w:ascii="Times New Roman" w:hAnsi="Times New Roman" w:cs="Times New Roman"/>
          <w:sz w:val="24"/>
          <w:szCs w:val="24"/>
        </w:rPr>
        <w:t xml:space="preserve">ational </w:t>
      </w:r>
      <w:r w:rsidR="001F4DE8" w:rsidRPr="00B154D9">
        <w:rPr>
          <w:rFonts w:ascii="Times New Roman" w:hAnsi="Times New Roman" w:cs="Times New Roman"/>
          <w:sz w:val="24"/>
          <w:szCs w:val="24"/>
        </w:rPr>
        <w:t>a</w:t>
      </w:r>
      <w:r w:rsidR="004650DA" w:rsidRPr="00B154D9">
        <w:rPr>
          <w:rFonts w:ascii="Times New Roman" w:hAnsi="Times New Roman" w:cs="Times New Roman"/>
          <w:sz w:val="24"/>
          <w:szCs w:val="24"/>
        </w:rPr>
        <w:t xml:space="preserve">quifer </w:t>
      </w:r>
      <w:r w:rsidR="001F4DE8" w:rsidRPr="00B154D9">
        <w:rPr>
          <w:rFonts w:ascii="Times New Roman" w:hAnsi="Times New Roman" w:cs="Times New Roman"/>
          <w:sz w:val="24"/>
          <w:szCs w:val="24"/>
        </w:rPr>
        <w:t>c</w:t>
      </w:r>
      <w:r w:rsidR="004650DA" w:rsidRPr="00B154D9">
        <w:rPr>
          <w:rFonts w:ascii="Times New Roman" w:hAnsi="Times New Roman" w:cs="Times New Roman"/>
          <w:sz w:val="24"/>
          <w:szCs w:val="24"/>
        </w:rPr>
        <w:t xml:space="preserve">odes </w:t>
      </w:r>
      <w:r w:rsidR="001F4DE8" w:rsidRPr="00B154D9">
        <w:rPr>
          <w:rFonts w:ascii="Times New Roman" w:hAnsi="Times New Roman" w:cs="Times New Roman"/>
          <w:sz w:val="24"/>
          <w:szCs w:val="24"/>
        </w:rPr>
        <w:t xml:space="preserve">listed in </w:t>
      </w:r>
      <w:r w:rsidR="001B3D91">
        <w:rPr>
          <w:rFonts w:ascii="Times New Roman" w:hAnsi="Times New Roman" w:cs="Times New Roman"/>
          <w:sz w:val="24"/>
          <w:szCs w:val="24"/>
        </w:rPr>
        <w:t>USGS National Water Information Systems (NWIS) site</w:t>
      </w:r>
      <w:r w:rsidR="004A471C">
        <w:rPr>
          <w:rFonts w:ascii="Times New Roman" w:hAnsi="Times New Roman" w:cs="Times New Roman"/>
          <w:sz w:val="24"/>
          <w:szCs w:val="24"/>
        </w:rPr>
        <w:t xml:space="preserve"> </w:t>
      </w:r>
      <w:r w:rsidR="001B3D91">
        <w:rPr>
          <w:rFonts w:ascii="Times New Roman" w:hAnsi="Times New Roman" w:cs="Times New Roman"/>
          <w:sz w:val="24"/>
          <w:szCs w:val="24"/>
        </w:rPr>
        <w:t>file</w:t>
      </w:r>
      <w:r w:rsidR="001B3D91" w:rsidRPr="00B154D9">
        <w:rPr>
          <w:rFonts w:ascii="Times New Roman" w:hAnsi="Times New Roman" w:cs="Times New Roman"/>
          <w:sz w:val="24"/>
          <w:szCs w:val="24"/>
        </w:rPr>
        <w:t xml:space="preserve"> </w:t>
      </w:r>
      <w:r w:rsidR="001F4DE8" w:rsidRPr="00B154D9">
        <w:rPr>
          <w:rFonts w:ascii="Times New Roman" w:hAnsi="Times New Roman" w:cs="Times New Roman"/>
          <w:sz w:val="24"/>
          <w:szCs w:val="24"/>
        </w:rPr>
        <w:t>(field</w:t>
      </w:r>
      <w:r w:rsidR="001B3D91">
        <w:rPr>
          <w:rFonts w:ascii="Times New Roman" w:hAnsi="Times New Roman" w:cs="Times New Roman"/>
          <w:sz w:val="24"/>
          <w:szCs w:val="24"/>
        </w:rPr>
        <w:t>s</w:t>
      </w:r>
      <w:r w:rsidR="004650DA" w:rsidRPr="00B154D9">
        <w:rPr>
          <w:rFonts w:ascii="Times New Roman" w:hAnsi="Times New Roman" w:cs="Times New Roman"/>
          <w:sz w:val="24"/>
          <w:szCs w:val="24"/>
        </w:rPr>
        <w:t xml:space="preserve"> C715</w:t>
      </w:r>
      <w:r w:rsidR="001B3D91">
        <w:rPr>
          <w:rFonts w:ascii="Times New Roman" w:hAnsi="Times New Roman" w:cs="Times New Roman"/>
          <w:sz w:val="24"/>
          <w:szCs w:val="24"/>
        </w:rPr>
        <w:t xml:space="preserve"> or C93; also referenced by state at </w:t>
      </w:r>
      <w:hyperlink r:id="rId6" w:history="1">
        <w:r w:rsidR="001B3D91" w:rsidRPr="006708FA">
          <w:rPr>
            <w:rStyle w:val="Hyperlink"/>
            <w:rFonts w:ascii="Times New Roman" w:hAnsi="Times New Roman" w:cs="Times New Roman"/>
            <w:sz w:val="24"/>
            <w:szCs w:val="24"/>
          </w:rPr>
          <w:t>https://water.usgs.gov/usgs/ogw/lexicon/</w:t>
        </w:r>
      </w:hyperlink>
      <w:r w:rsidR="0089491B">
        <w:rPr>
          <w:rFonts w:ascii="Times New Roman" w:hAnsi="Times New Roman" w:cs="Times New Roman"/>
          <w:sz w:val="24"/>
          <w:szCs w:val="24"/>
        </w:rPr>
        <w:t>)</w:t>
      </w:r>
      <w:r w:rsidR="001B3D91">
        <w:rPr>
          <w:rFonts w:ascii="Times New Roman" w:hAnsi="Times New Roman" w:cs="Times New Roman"/>
          <w:sz w:val="24"/>
          <w:szCs w:val="24"/>
        </w:rPr>
        <w:t>. Geospatial maps showing</w:t>
      </w:r>
      <w:r w:rsidR="0089491B">
        <w:rPr>
          <w:rFonts w:ascii="Times New Roman" w:hAnsi="Times New Roman" w:cs="Times New Roman"/>
          <w:sz w:val="24"/>
          <w:szCs w:val="24"/>
        </w:rPr>
        <w:t xml:space="preserve"> </w:t>
      </w:r>
      <w:r w:rsidR="001B3D91">
        <w:rPr>
          <w:rFonts w:ascii="Times New Roman" w:hAnsi="Times New Roman" w:cs="Times New Roman"/>
          <w:sz w:val="24"/>
          <w:szCs w:val="24"/>
        </w:rPr>
        <w:t>the</w:t>
      </w:r>
      <w:r w:rsidR="0089491B">
        <w:rPr>
          <w:rFonts w:ascii="Times New Roman" w:hAnsi="Times New Roman" w:cs="Times New Roman"/>
          <w:sz w:val="24"/>
          <w:szCs w:val="24"/>
        </w:rPr>
        <w:t xml:space="preserve"> full</w:t>
      </w:r>
      <w:r w:rsidR="001B3D91">
        <w:rPr>
          <w:rFonts w:ascii="Times New Roman" w:hAnsi="Times New Roman" w:cs="Times New Roman"/>
          <w:sz w:val="24"/>
          <w:szCs w:val="24"/>
        </w:rPr>
        <w:t xml:space="preserve"> </w:t>
      </w:r>
      <w:r w:rsidR="0089491B">
        <w:rPr>
          <w:rFonts w:ascii="Times New Roman" w:hAnsi="Times New Roman" w:cs="Times New Roman"/>
          <w:sz w:val="24"/>
          <w:szCs w:val="24"/>
        </w:rPr>
        <w:t xml:space="preserve">extent </w:t>
      </w:r>
      <w:r w:rsidR="001B3D91">
        <w:rPr>
          <w:rFonts w:ascii="Times New Roman" w:hAnsi="Times New Roman" w:cs="Times New Roman"/>
          <w:sz w:val="24"/>
          <w:szCs w:val="24"/>
        </w:rPr>
        <w:t>of aquifers were also incorporated into the analysis of lists</w:t>
      </w:r>
      <w:r w:rsidR="0089491B">
        <w:rPr>
          <w:rFonts w:ascii="Times New Roman" w:hAnsi="Times New Roman" w:cs="Times New Roman"/>
          <w:sz w:val="24"/>
          <w:szCs w:val="24"/>
        </w:rPr>
        <w:t xml:space="preserve"> (</w:t>
      </w:r>
      <w:r w:rsidR="0089491B" w:rsidRPr="0089491B">
        <w:rPr>
          <w:rFonts w:ascii="Times New Roman" w:hAnsi="Times New Roman" w:cs="Times New Roman"/>
          <w:sz w:val="24"/>
          <w:szCs w:val="24"/>
        </w:rPr>
        <w:t>https://water.usgs.gov/ogw/NatlAqCode-reflist.html</w:t>
      </w:r>
      <w:r w:rsidR="004650DA" w:rsidRPr="00B154D9">
        <w:rPr>
          <w:rFonts w:ascii="Times New Roman" w:hAnsi="Times New Roman" w:cs="Times New Roman"/>
          <w:sz w:val="24"/>
          <w:szCs w:val="24"/>
        </w:rPr>
        <w:t xml:space="preserve">).  Specialists were instructed to check the county-aquifer lists for their state(s), add additional aquifers to a county by adding new rows for that county, or delete aquifers from the list by deleting a row with a county-aquifer designation that is incorrect.  Changes and corrections were to be returned to Molly Maupin and the Regional Water Use Specialist.  After approval, these reference lists were to be </w:t>
      </w:r>
      <w:r w:rsidR="0064783C" w:rsidRPr="00B154D9">
        <w:rPr>
          <w:rFonts w:ascii="Times New Roman" w:hAnsi="Times New Roman" w:cs="Times New Roman"/>
          <w:sz w:val="24"/>
          <w:szCs w:val="24"/>
        </w:rPr>
        <w:t xml:space="preserve">loaded into AWUDS </w:t>
      </w:r>
      <w:r w:rsidR="001F4DE8" w:rsidRPr="00B154D9">
        <w:rPr>
          <w:rFonts w:ascii="Times New Roman" w:hAnsi="Times New Roman" w:cs="Times New Roman"/>
          <w:sz w:val="24"/>
          <w:szCs w:val="24"/>
        </w:rPr>
        <w:t xml:space="preserve">to </w:t>
      </w:r>
      <w:r w:rsidR="004650DA" w:rsidRPr="00B154D9">
        <w:rPr>
          <w:rFonts w:ascii="Times New Roman" w:hAnsi="Times New Roman" w:cs="Times New Roman"/>
          <w:sz w:val="24"/>
          <w:szCs w:val="24"/>
        </w:rPr>
        <w:t>facilitate the estimation of groundwater withdrawals by principal aquifer</w:t>
      </w:r>
      <w:r w:rsidR="0064783C" w:rsidRPr="00B154D9">
        <w:rPr>
          <w:rFonts w:ascii="Times New Roman" w:hAnsi="Times New Roman" w:cs="Times New Roman"/>
          <w:sz w:val="24"/>
          <w:szCs w:val="24"/>
        </w:rPr>
        <w:t>.</w:t>
      </w:r>
      <w:r w:rsidR="001D0458">
        <w:rPr>
          <w:rFonts w:ascii="Times New Roman" w:hAnsi="Times New Roman" w:cs="Times New Roman"/>
          <w:sz w:val="24"/>
          <w:szCs w:val="24"/>
        </w:rPr>
        <w:t xml:space="preserve"> Office of Groundwater (OGW) curators of the principal aquifer list will review the list and be involved with any changes to principal aquifer assignments to states.</w:t>
      </w:r>
    </w:p>
    <w:p w14:paraId="5FA7F02E" w14:textId="77777777" w:rsidR="00E9754A" w:rsidRPr="00B154D9" w:rsidRDefault="00E9754A" w:rsidP="00A471FD">
      <w:pPr>
        <w:pStyle w:val="ListParagraph"/>
        <w:rPr>
          <w:rFonts w:ascii="Times New Roman" w:hAnsi="Times New Roman" w:cs="Times New Roman"/>
          <w:sz w:val="24"/>
          <w:szCs w:val="24"/>
        </w:rPr>
      </w:pPr>
    </w:p>
    <w:p w14:paraId="48B60853" w14:textId="77777777" w:rsidR="00E9754A" w:rsidRPr="00B154D9" w:rsidRDefault="003E3D40" w:rsidP="00921DC6">
      <w:pPr>
        <w:rPr>
          <w:rFonts w:ascii="Times New Roman" w:hAnsi="Times New Roman" w:cs="Times New Roman"/>
          <w:b/>
          <w:sz w:val="24"/>
          <w:szCs w:val="24"/>
        </w:rPr>
      </w:pPr>
      <w:r w:rsidRPr="00B154D9">
        <w:rPr>
          <w:rFonts w:ascii="Times New Roman" w:hAnsi="Times New Roman" w:cs="Times New Roman"/>
          <w:b/>
          <w:sz w:val="24"/>
          <w:szCs w:val="24"/>
        </w:rPr>
        <w:t>Problem</w:t>
      </w:r>
      <w:r w:rsidR="00E9754A" w:rsidRPr="00B154D9">
        <w:rPr>
          <w:rFonts w:ascii="Times New Roman" w:hAnsi="Times New Roman" w:cs="Times New Roman"/>
          <w:b/>
          <w:sz w:val="24"/>
          <w:szCs w:val="24"/>
        </w:rPr>
        <w:t>s</w:t>
      </w:r>
    </w:p>
    <w:p w14:paraId="0A6A3C69" w14:textId="77777777" w:rsidR="00DC40D0" w:rsidRPr="00B154D9" w:rsidRDefault="00921DC6" w:rsidP="00921DC6">
      <w:pPr>
        <w:pStyle w:val="ListParagraph"/>
        <w:numPr>
          <w:ilvl w:val="0"/>
          <w:numId w:val="9"/>
        </w:numPr>
        <w:rPr>
          <w:rFonts w:ascii="Times New Roman" w:hAnsi="Times New Roman" w:cs="Times New Roman"/>
          <w:sz w:val="24"/>
          <w:szCs w:val="24"/>
        </w:rPr>
      </w:pPr>
      <w:r w:rsidRPr="00B154D9">
        <w:rPr>
          <w:rFonts w:ascii="Times New Roman" w:hAnsi="Times New Roman" w:cs="Times New Roman"/>
          <w:sz w:val="24"/>
          <w:szCs w:val="24"/>
        </w:rPr>
        <w:t xml:space="preserve">WSCs were not required to compile or estimate groundwater withdrawals by principal aquifer for the 2015 National Water-Use Compilation.  </w:t>
      </w:r>
      <w:r w:rsidR="00DC40D0" w:rsidRPr="00B154D9">
        <w:rPr>
          <w:rFonts w:ascii="Times New Roman" w:hAnsi="Times New Roman" w:cs="Times New Roman"/>
          <w:sz w:val="24"/>
          <w:szCs w:val="24"/>
        </w:rPr>
        <w:t xml:space="preserve">It is anticipated that </w:t>
      </w:r>
      <w:r w:rsidRPr="00B154D9">
        <w:rPr>
          <w:rFonts w:ascii="Times New Roman" w:hAnsi="Times New Roman" w:cs="Times New Roman"/>
          <w:sz w:val="24"/>
          <w:szCs w:val="24"/>
        </w:rPr>
        <w:t xml:space="preserve">data on </w:t>
      </w:r>
      <w:r w:rsidR="00DC40D0" w:rsidRPr="00B154D9">
        <w:rPr>
          <w:rFonts w:ascii="Times New Roman" w:hAnsi="Times New Roman" w:cs="Times New Roman"/>
          <w:sz w:val="24"/>
          <w:szCs w:val="24"/>
        </w:rPr>
        <w:t>withdrawals by principal aquifer will be available for some categories of use in some states.  However, the great majority of groundwater-withdrawal data will not be associated with a principal aquifer and will need to be researched and processed in various ways in order to assign principal aquifer designations</w:t>
      </w:r>
      <w:r w:rsidRPr="00B154D9">
        <w:rPr>
          <w:rFonts w:ascii="Times New Roman" w:hAnsi="Times New Roman" w:cs="Times New Roman"/>
          <w:sz w:val="24"/>
          <w:szCs w:val="24"/>
        </w:rPr>
        <w:t xml:space="preserve">.  These results will need to </w:t>
      </w:r>
      <w:r w:rsidR="0089491B">
        <w:rPr>
          <w:rFonts w:ascii="Times New Roman" w:hAnsi="Times New Roman" w:cs="Times New Roman"/>
          <w:sz w:val="24"/>
          <w:szCs w:val="24"/>
        </w:rPr>
        <w:t xml:space="preserve">be </w:t>
      </w:r>
      <w:r w:rsidRPr="00B154D9">
        <w:rPr>
          <w:rFonts w:ascii="Times New Roman" w:hAnsi="Times New Roman" w:cs="Times New Roman"/>
          <w:sz w:val="24"/>
          <w:szCs w:val="24"/>
        </w:rPr>
        <w:t>compiled by state, county, category of use, and principal aquifer, then entered into AWUDS and summarized in a final report.</w:t>
      </w:r>
    </w:p>
    <w:p w14:paraId="289C3CF9" w14:textId="77777777" w:rsidR="00DC40D0" w:rsidRPr="00B154D9" w:rsidRDefault="00DC40D0" w:rsidP="00921DC6">
      <w:pPr>
        <w:pStyle w:val="ListParagraph"/>
        <w:numPr>
          <w:ilvl w:val="0"/>
          <w:numId w:val="9"/>
        </w:numPr>
        <w:rPr>
          <w:rFonts w:ascii="Times New Roman" w:hAnsi="Times New Roman" w:cs="Times New Roman"/>
          <w:sz w:val="24"/>
          <w:szCs w:val="24"/>
        </w:rPr>
      </w:pPr>
      <w:r w:rsidRPr="00B154D9">
        <w:rPr>
          <w:rFonts w:ascii="Times New Roman" w:hAnsi="Times New Roman" w:cs="Times New Roman"/>
          <w:sz w:val="24"/>
          <w:szCs w:val="24"/>
        </w:rPr>
        <w:t>Methods used to assign site-specific and non-site-specific water-use data to principal aquifers vary</w:t>
      </w:r>
      <w:r w:rsidR="00921DC6" w:rsidRPr="00B154D9">
        <w:rPr>
          <w:rFonts w:ascii="Times New Roman" w:hAnsi="Times New Roman" w:cs="Times New Roman"/>
          <w:sz w:val="24"/>
          <w:szCs w:val="24"/>
        </w:rPr>
        <w:t xml:space="preserve"> from state</w:t>
      </w:r>
      <w:r w:rsidRPr="00B154D9">
        <w:rPr>
          <w:rFonts w:ascii="Times New Roman" w:hAnsi="Times New Roman" w:cs="Times New Roman"/>
          <w:sz w:val="24"/>
          <w:szCs w:val="24"/>
        </w:rPr>
        <w:t xml:space="preserve"> to </w:t>
      </w:r>
      <w:r w:rsidR="00921DC6" w:rsidRPr="00B154D9">
        <w:rPr>
          <w:rFonts w:ascii="Times New Roman" w:hAnsi="Times New Roman" w:cs="Times New Roman"/>
          <w:sz w:val="24"/>
          <w:szCs w:val="24"/>
        </w:rPr>
        <w:t>state</w:t>
      </w:r>
      <w:r w:rsidRPr="00B154D9">
        <w:rPr>
          <w:rFonts w:ascii="Times New Roman" w:hAnsi="Times New Roman" w:cs="Times New Roman"/>
          <w:sz w:val="24"/>
          <w:szCs w:val="24"/>
        </w:rPr>
        <w:t>, and often are dependent on the availability of ancillary data, such as well construction information.  Where such data exist, water-use data can often be assigned to aquifers with confidence.  Where such data don’t exist, however, other methods are employed.</w:t>
      </w:r>
      <w:r w:rsidR="00921DC6" w:rsidRPr="00B154D9">
        <w:rPr>
          <w:rFonts w:ascii="Times New Roman" w:hAnsi="Times New Roman" w:cs="Times New Roman"/>
          <w:sz w:val="24"/>
          <w:szCs w:val="24"/>
        </w:rPr>
        <w:t xml:space="preserve">  These methods have not been well-documented and the accuracy of such results may not be not understood by data users.  Documentation of current methods and suggestions or recommendations to use specific methods based on the availability of water-use, well-construct</w:t>
      </w:r>
      <w:r w:rsidR="00B154D9" w:rsidRPr="00B154D9">
        <w:rPr>
          <w:rFonts w:ascii="Times New Roman" w:hAnsi="Times New Roman" w:cs="Times New Roman"/>
          <w:sz w:val="24"/>
          <w:szCs w:val="24"/>
        </w:rPr>
        <w:t>ion, land-use, and other data are</w:t>
      </w:r>
      <w:r w:rsidR="00921DC6" w:rsidRPr="00B154D9">
        <w:rPr>
          <w:rFonts w:ascii="Times New Roman" w:hAnsi="Times New Roman" w:cs="Times New Roman"/>
          <w:sz w:val="24"/>
          <w:szCs w:val="24"/>
        </w:rPr>
        <w:t xml:space="preserve"> needed.</w:t>
      </w:r>
    </w:p>
    <w:p w14:paraId="0CDBD21C" w14:textId="13A03154" w:rsidR="00A0503A" w:rsidRPr="00B154D9" w:rsidRDefault="00DC40D0" w:rsidP="00B154D9">
      <w:pPr>
        <w:pStyle w:val="ListParagraph"/>
        <w:numPr>
          <w:ilvl w:val="0"/>
          <w:numId w:val="9"/>
        </w:numPr>
        <w:rPr>
          <w:rFonts w:ascii="Times New Roman" w:hAnsi="Times New Roman" w:cs="Times New Roman"/>
          <w:sz w:val="24"/>
          <w:szCs w:val="24"/>
        </w:rPr>
      </w:pPr>
      <w:r w:rsidRPr="00B154D9">
        <w:rPr>
          <w:rFonts w:ascii="Times New Roman" w:hAnsi="Times New Roman" w:cs="Times New Roman"/>
          <w:sz w:val="24"/>
          <w:szCs w:val="24"/>
        </w:rPr>
        <w:t>It is likely that the c</w:t>
      </w:r>
      <w:r w:rsidR="00241F6E" w:rsidRPr="00B154D9">
        <w:rPr>
          <w:rFonts w:ascii="Times New Roman" w:hAnsi="Times New Roman" w:cs="Times New Roman"/>
          <w:sz w:val="24"/>
          <w:szCs w:val="24"/>
        </w:rPr>
        <w:t xml:space="preserve">ounty-aquifer look-up tables </w:t>
      </w:r>
      <w:r w:rsidR="00A0503A" w:rsidRPr="00B154D9">
        <w:rPr>
          <w:rFonts w:ascii="Times New Roman" w:hAnsi="Times New Roman" w:cs="Times New Roman"/>
          <w:sz w:val="24"/>
          <w:szCs w:val="24"/>
        </w:rPr>
        <w:t xml:space="preserve">were not thoroughly reviewed by </w:t>
      </w:r>
      <w:r w:rsidR="00B154D9" w:rsidRPr="00B154D9">
        <w:rPr>
          <w:rFonts w:ascii="Times New Roman" w:hAnsi="Times New Roman" w:cs="Times New Roman"/>
          <w:sz w:val="24"/>
          <w:szCs w:val="24"/>
        </w:rPr>
        <w:t>some</w:t>
      </w:r>
      <w:r w:rsidR="00A0503A" w:rsidRPr="00B154D9">
        <w:rPr>
          <w:rFonts w:ascii="Times New Roman" w:hAnsi="Times New Roman" w:cs="Times New Roman"/>
          <w:sz w:val="24"/>
          <w:szCs w:val="24"/>
        </w:rPr>
        <w:t xml:space="preserve"> WSCs and there will be problems with presence or absence of an aquifer in a county </w:t>
      </w:r>
      <w:r w:rsidRPr="00B154D9">
        <w:rPr>
          <w:rFonts w:ascii="Times New Roman" w:hAnsi="Times New Roman" w:cs="Times New Roman"/>
          <w:sz w:val="24"/>
          <w:szCs w:val="24"/>
        </w:rPr>
        <w:t>when water-use personnel begin</w:t>
      </w:r>
      <w:r w:rsidR="00A0503A" w:rsidRPr="00B154D9">
        <w:rPr>
          <w:rFonts w:ascii="Times New Roman" w:hAnsi="Times New Roman" w:cs="Times New Roman"/>
          <w:sz w:val="24"/>
          <w:szCs w:val="24"/>
        </w:rPr>
        <w:t xml:space="preserve"> to enter data into AWUDS by aquifer.</w:t>
      </w:r>
      <w:r w:rsidR="00B154D9" w:rsidRPr="00B154D9">
        <w:rPr>
          <w:rFonts w:ascii="Times New Roman" w:hAnsi="Times New Roman" w:cs="Times New Roman"/>
          <w:sz w:val="24"/>
          <w:szCs w:val="24"/>
        </w:rPr>
        <w:t xml:space="preserve">  </w:t>
      </w:r>
      <w:r w:rsidRPr="00B154D9">
        <w:rPr>
          <w:rFonts w:ascii="Times New Roman" w:hAnsi="Times New Roman" w:cs="Times New Roman"/>
          <w:sz w:val="24"/>
          <w:szCs w:val="24"/>
        </w:rPr>
        <w:t>It is also likely that conflicts between principal aquifer designations and local aquifer designations will arise as data are entered.</w:t>
      </w:r>
      <w:r w:rsidR="00B154D9" w:rsidRPr="00B154D9">
        <w:rPr>
          <w:rFonts w:ascii="Times New Roman" w:hAnsi="Times New Roman" w:cs="Times New Roman"/>
          <w:sz w:val="24"/>
          <w:szCs w:val="24"/>
        </w:rPr>
        <w:t xml:space="preserve">  Assistance is needed to investigate these issues, involve appropriate </w:t>
      </w:r>
      <w:r w:rsidR="00B154D9" w:rsidRPr="00B154D9">
        <w:rPr>
          <w:rFonts w:ascii="Times New Roman" w:hAnsi="Times New Roman" w:cs="Times New Roman"/>
          <w:sz w:val="24"/>
          <w:szCs w:val="24"/>
        </w:rPr>
        <w:lastRenderedPageBreak/>
        <w:t>personnel from WSCs, OGW, and NWIS programming teams, and reach resolution to correct or modify NWIS reference tables for principal aquifers as needed</w:t>
      </w:r>
    </w:p>
    <w:p w14:paraId="681831BE" w14:textId="77777777" w:rsidR="00DC40D0" w:rsidRPr="00B154D9" w:rsidRDefault="00DC40D0" w:rsidP="00A471FD">
      <w:pPr>
        <w:pStyle w:val="ListParagraph"/>
        <w:ind w:left="1440"/>
        <w:rPr>
          <w:rFonts w:ascii="Times New Roman" w:hAnsi="Times New Roman" w:cs="Times New Roman"/>
          <w:sz w:val="24"/>
          <w:szCs w:val="24"/>
        </w:rPr>
      </w:pPr>
    </w:p>
    <w:p w14:paraId="0339415C" w14:textId="77777777" w:rsidR="003E3D40" w:rsidRPr="00B154D9" w:rsidRDefault="002814F9" w:rsidP="00B154D9">
      <w:pPr>
        <w:rPr>
          <w:rFonts w:ascii="Times New Roman" w:hAnsi="Times New Roman" w:cs="Times New Roman"/>
          <w:b/>
          <w:sz w:val="24"/>
          <w:szCs w:val="24"/>
        </w:rPr>
      </w:pPr>
      <w:r w:rsidRPr="00B154D9">
        <w:rPr>
          <w:rFonts w:ascii="Times New Roman" w:hAnsi="Times New Roman" w:cs="Times New Roman"/>
          <w:b/>
          <w:sz w:val="24"/>
          <w:szCs w:val="24"/>
        </w:rPr>
        <w:t>Approach</w:t>
      </w:r>
    </w:p>
    <w:p w14:paraId="2E0A9F86" w14:textId="719ACBA8" w:rsidR="000F6896" w:rsidRPr="002B3350" w:rsidRDefault="004F38BB" w:rsidP="002B3350">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Planning </w:t>
      </w:r>
      <w:r w:rsidR="005E7808" w:rsidRPr="005E7808">
        <w:rPr>
          <w:rFonts w:ascii="Times New Roman" w:hAnsi="Times New Roman" w:cs="Times New Roman"/>
          <w:sz w:val="24"/>
          <w:szCs w:val="24"/>
        </w:rPr>
        <w:t>Committee</w:t>
      </w:r>
      <w:r w:rsidR="005E7808">
        <w:rPr>
          <w:rFonts w:ascii="Times New Roman" w:hAnsi="Times New Roman" w:cs="Times New Roman"/>
          <w:sz w:val="24"/>
          <w:szCs w:val="24"/>
        </w:rPr>
        <w:t>—</w:t>
      </w:r>
      <w:proofErr w:type="gramStart"/>
      <w:r w:rsidR="005E7808">
        <w:rPr>
          <w:rFonts w:ascii="Times New Roman" w:hAnsi="Times New Roman" w:cs="Times New Roman"/>
          <w:sz w:val="24"/>
          <w:szCs w:val="24"/>
        </w:rPr>
        <w:t>A</w:t>
      </w:r>
      <w:proofErr w:type="gramEnd"/>
      <w:r w:rsidR="00F6407D">
        <w:rPr>
          <w:rFonts w:ascii="Times New Roman" w:hAnsi="Times New Roman" w:cs="Times New Roman"/>
          <w:sz w:val="24"/>
          <w:szCs w:val="24"/>
        </w:rPr>
        <w:t xml:space="preserve"> committee </w:t>
      </w:r>
      <w:r w:rsidR="005E7808">
        <w:rPr>
          <w:rFonts w:ascii="Times New Roman" w:hAnsi="Times New Roman" w:cs="Times New Roman"/>
          <w:sz w:val="24"/>
          <w:szCs w:val="24"/>
        </w:rPr>
        <w:t xml:space="preserve">of subject-matter experts will be </w:t>
      </w:r>
      <w:r w:rsidR="005E7808" w:rsidRPr="005E7808">
        <w:rPr>
          <w:rFonts w:ascii="Times New Roman" w:hAnsi="Times New Roman" w:cs="Times New Roman"/>
          <w:sz w:val="24"/>
          <w:szCs w:val="24"/>
        </w:rPr>
        <w:t xml:space="preserve">formed to help set standards for how </w:t>
      </w:r>
      <w:r w:rsidR="005E7808">
        <w:rPr>
          <w:rFonts w:ascii="Times New Roman" w:hAnsi="Times New Roman" w:cs="Times New Roman"/>
          <w:sz w:val="24"/>
          <w:szCs w:val="24"/>
        </w:rPr>
        <w:t xml:space="preserve">water-use data by principal aquifer </w:t>
      </w:r>
      <w:r w:rsidR="005E7808" w:rsidRPr="005E7808">
        <w:rPr>
          <w:rFonts w:ascii="Times New Roman" w:hAnsi="Times New Roman" w:cs="Times New Roman"/>
          <w:sz w:val="24"/>
          <w:szCs w:val="24"/>
        </w:rPr>
        <w:t xml:space="preserve">are collected, reported, stored, documented, reviewed and approved. </w:t>
      </w:r>
      <w:r w:rsidR="005E7808">
        <w:rPr>
          <w:rFonts w:ascii="Times New Roman" w:hAnsi="Times New Roman" w:cs="Times New Roman"/>
          <w:sz w:val="24"/>
          <w:szCs w:val="24"/>
        </w:rPr>
        <w:t xml:space="preserve"> </w:t>
      </w:r>
      <w:r w:rsidR="000F6896" w:rsidRPr="000F6896">
        <w:rPr>
          <w:rFonts w:ascii="Times New Roman" w:hAnsi="Times New Roman" w:cs="Times New Roman"/>
          <w:sz w:val="24"/>
          <w:szCs w:val="24"/>
        </w:rPr>
        <w:t xml:space="preserve">The committee </w:t>
      </w:r>
      <w:r w:rsidR="000F6896">
        <w:rPr>
          <w:rFonts w:ascii="Times New Roman" w:hAnsi="Times New Roman" w:cs="Times New Roman"/>
          <w:sz w:val="24"/>
          <w:szCs w:val="24"/>
        </w:rPr>
        <w:t xml:space="preserve">also </w:t>
      </w:r>
      <w:r w:rsidR="000F6896" w:rsidRPr="000F6896">
        <w:rPr>
          <w:rFonts w:ascii="Times New Roman" w:hAnsi="Times New Roman" w:cs="Times New Roman"/>
          <w:sz w:val="24"/>
          <w:szCs w:val="24"/>
        </w:rPr>
        <w:t xml:space="preserve">will formulate an approach to </w:t>
      </w:r>
      <w:r w:rsidR="000F6896">
        <w:rPr>
          <w:rFonts w:ascii="Times New Roman" w:hAnsi="Times New Roman" w:cs="Times New Roman"/>
          <w:sz w:val="24"/>
          <w:szCs w:val="24"/>
        </w:rPr>
        <w:t>estimating withdrawals by principal aquifer using county-level estimates from t</w:t>
      </w:r>
      <w:r w:rsidR="000F6896" w:rsidRPr="000F6896">
        <w:rPr>
          <w:rFonts w:ascii="Times New Roman" w:hAnsi="Times New Roman" w:cs="Times New Roman"/>
          <w:sz w:val="24"/>
          <w:szCs w:val="24"/>
        </w:rPr>
        <w:t xml:space="preserve">he </w:t>
      </w:r>
      <w:r w:rsidR="000F6896">
        <w:rPr>
          <w:rFonts w:ascii="Times New Roman" w:hAnsi="Times New Roman" w:cs="Times New Roman"/>
          <w:sz w:val="24"/>
          <w:szCs w:val="24"/>
        </w:rPr>
        <w:t xml:space="preserve">2015 </w:t>
      </w:r>
      <w:r w:rsidR="000F6896" w:rsidRPr="000F6896">
        <w:rPr>
          <w:rFonts w:ascii="Times New Roman" w:hAnsi="Times New Roman" w:cs="Times New Roman"/>
          <w:sz w:val="24"/>
          <w:szCs w:val="24"/>
        </w:rPr>
        <w:t xml:space="preserve">national </w:t>
      </w:r>
      <w:r w:rsidR="000F6896">
        <w:rPr>
          <w:rFonts w:ascii="Times New Roman" w:hAnsi="Times New Roman" w:cs="Times New Roman"/>
          <w:sz w:val="24"/>
          <w:szCs w:val="24"/>
        </w:rPr>
        <w:t>compilation</w:t>
      </w:r>
      <w:r w:rsidR="000F6896" w:rsidRPr="000F6896">
        <w:rPr>
          <w:rFonts w:ascii="Times New Roman" w:hAnsi="Times New Roman" w:cs="Times New Roman"/>
          <w:sz w:val="24"/>
          <w:szCs w:val="24"/>
        </w:rPr>
        <w:t xml:space="preserve">. </w:t>
      </w:r>
      <w:r w:rsidR="000F6896">
        <w:rPr>
          <w:rFonts w:ascii="Times New Roman" w:hAnsi="Times New Roman" w:cs="Times New Roman"/>
          <w:sz w:val="24"/>
          <w:szCs w:val="24"/>
        </w:rPr>
        <w:t xml:space="preserve"> Representatives of the committee will </w:t>
      </w:r>
      <w:r w:rsidR="000F6896" w:rsidRPr="000F6896">
        <w:rPr>
          <w:rFonts w:ascii="Times New Roman" w:hAnsi="Times New Roman" w:cs="Times New Roman"/>
          <w:sz w:val="24"/>
          <w:szCs w:val="24"/>
        </w:rPr>
        <w:t xml:space="preserve">communicate the </w:t>
      </w:r>
      <w:r w:rsidR="000F6896">
        <w:rPr>
          <w:rFonts w:ascii="Times New Roman" w:hAnsi="Times New Roman" w:cs="Times New Roman"/>
          <w:sz w:val="24"/>
          <w:szCs w:val="24"/>
        </w:rPr>
        <w:t xml:space="preserve">objectives. </w:t>
      </w:r>
      <w:proofErr w:type="gramStart"/>
      <w:r w:rsidR="000F6896">
        <w:rPr>
          <w:rFonts w:ascii="Times New Roman" w:hAnsi="Times New Roman" w:cs="Times New Roman"/>
          <w:sz w:val="24"/>
          <w:szCs w:val="24"/>
        </w:rPr>
        <w:t>p</w:t>
      </w:r>
      <w:r w:rsidR="000F6896" w:rsidRPr="000F6896">
        <w:rPr>
          <w:rFonts w:ascii="Times New Roman" w:hAnsi="Times New Roman" w:cs="Times New Roman"/>
          <w:sz w:val="24"/>
          <w:szCs w:val="24"/>
        </w:rPr>
        <w:t>lans</w:t>
      </w:r>
      <w:proofErr w:type="gramEnd"/>
      <w:r w:rsidR="000F6896">
        <w:rPr>
          <w:rFonts w:ascii="Times New Roman" w:hAnsi="Times New Roman" w:cs="Times New Roman"/>
          <w:sz w:val="24"/>
          <w:szCs w:val="24"/>
        </w:rPr>
        <w:t>, and results of this effort to appropriate audiences</w:t>
      </w:r>
      <w:r w:rsidR="000F6896" w:rsidRPr="000F6896">
        <w:rPr>
          <w:rFonts w:ascii="Times New Roman" w:hAnsi="Times New Roman" w:cs="Times New Roman"/>
          <w:sz w:val="24"/>
          <w:szCs w:val="24"/>
        </w:rPr>
        <w:t>.</w:t>
      </w:r>
      <w:r w:rsidR="000F6896">
        <w:rPr>
          <w:rFonts w:ascii="Times New Roman" w:hAnsi="Times New Roman" w:cs="Times New Roman"/>
          <w:sz w:val="24"/>
          <w:szCs w:val="24"/>
        </w:rPr>
        <w:t xml:space="preserve"> </w:t>
      </w:r>
      <w:r w:rsidR="005E7808">
        <w:rPr>
          <w:rFonts w:ascii="Times New Roman" w:hAnsi="Times New Roman" w:cs="Times New Roman"/>
          <w:sz w:val="24"/>
          <w:szCs w:val="24"/>
        </w:rPr>
        <w:t xml:space="preserve">The committee will </w:t>
      </w:r>
      <w:r w:rsidR="00F6407D">
        <w:rPr>
          <w:rFonts w:ascii="Times New Roman" w:hAnsi="Times New Roman" w:cs="Times New Roman"/>
          <w:sz w:val="24"/>
          <w:szCs w:val="24"/>
        </w:rPr>
        <w:t xml:space="preserve">include persons from WAUSP </w:t>
      </w:r>
      <w:r w:rsidR="005E7808">
        <w:rPr>
          <w:rFonts w:ascii="Times New Roman" w:hAnsi="Times New Roman" w:cs="Times New Roman"/>
          <w:sz w:val="24"/>
          <w:szCs w:val="24"/>
        </w:rPr>
        <w:t xml:space="preserve">who are </w:t>
      </w:r>
      <w:r w:rsidR="00F6407D">
        <w:rPr>
          <w:rFonts w:ascii="Times New Roman" w:hAnsi="Times New Roman" w:cs="Times New Roman"/>
          <w:sz w:val="24"/>
          <w:szCs w:val="24"/>
        </w:rPr>
        <w:t>familiar with principal aquifer assessments</w:t>
      </w:r>
      <w:r w:rsidR="000F6896">
        <w:rPr>
          <w:rFonts w:ascii="Times New Roman" w:hAnsi="Times New Roman" w:cs="Times New Roman"/>
          <w:sz w:val="24"/>
          <w:szCs w:val="24"/>
        </w:rPr>
        <w:t xml:space="preserve">; from </w:t>
      </w:r>
      <w:r w:rsidR="00F6407D">
        <w:rPr>
          <w:rFonts w:ascii="Times New Roman" w:hAnsi="Times New Roman" w:cs="Times New Roman"/>
          <w:sz w:val="24"/>
          <w:szCs w:val="24"/>
        </w:rPr>
        <w:t>NWUIP</w:t>
      </w:r>
      <w:r w:rsidR="005E7808">
        <w:rPr>
          <w:rFonts w:ascii="Times New Roman" w:hAnsi="Times New Roman" w:cs="Times New Roman"/>
          <w:sz w:val="24"/>
          <w:szCs w:val="24"/>
        </w:rPr>
        <w:t xml:space="preserve">, </w:t>
      </w:r>
      <w:r w:rsidR="00F6407D">
        <w:rPr>
          <w:rFonts w:ascii="Times New Roman" w:hAnsi="Times New Roman" w:cs="Times New Roman"/>
          <w:sz w:val="24"/>
          <w:szCs w:val="24"/>
        </w:rPr>
        <w:t xml:space="preserve">including </w:t>
      </w:r>
      <w:r w:rsidR="000F6896">
        <w:rPr>
          <w:rFonts w:ascii="Times New Roman" w:hAnsi="Times New Roman" w:cs="Times New Roman"/>
          <w:sz w:val="24"/>
          <w:szCs w:val="24"/>
        </w:rPr>
        <w:t xml:space="preserve">at least 1 center </w:t>
      </w:r>
      <w:r w:rsidR="00F6407D">
        <w:rPr>
          <w:rFonts w:ascii="Times New Roman" w:hAnsi="Times New Roman" w:cs="Times New Roman"/>
          <w:sz w:val="24"/>
          <w:szCs w:val="24"/>
        </w:rPr>
        <w:t xml:space="preserve">water-use specialist and Regional </w:t>
      </w:r>
      <w:r w:rsidR="000F6896">
        <w:rPr>
          <w:rFonts w:ascii="Times New Roman" w:hAnsi="Times New Roman" w:cs="Times New Roman"/>
          <w:sz w:val="24"/>
          <w:szCs w:val="24"/>
        </w:rPr>
        <w:t xml:space="preserve">water-use </w:t>
      </w:r>
      <w:r w:rsidR="00F6407D">
        <w:rPr>
          <w:rFonts w:ascii="Times New Roman" w:hAnsi="Times New Roman" w:cs="Times New Roman"/>
          <w:sz w:val="24"/>
          <w:szCs w:val="24"/>
        </w:rPr>
        <w:t>specialist</w:t>
      </w:r>
      <w:r w:rsidR="000F6896">
        <w:rPr>
          <w:rFonts w:ascii="Times New Roman" w:hAnsi="Times New Roman" w:cs="Times New Roman"/>
          <w:sz w:val="24"/>
          <w:szCs w:val="24"/>
        </w:rPr>
        <w:t xml:space="preserve">; and from the </w:t>
      </w:r>
      <w:r w:rsidR="00F6407D">
        <w:rPr>
          <w:rFonts w:ascii="Times New Roman" w:hAnsi="Times New Roman" w:cs="Times New Roman"/>
          <w:sz w:val="24"/>
          <w:szCs w:val="24"/>
        </w:rPr>
        <w:t>OGW</w:t>
      </w:r>
      <w:r w:rsidR="000F6896">
        <w:rPr>
          <w:rFonts w:ascii="Times New Roman" w:hAnsi="Times New Roman" w:cs="Times New Roman"/>
          <w:sz w:val="24"/>
          <w:szCs w:val="24"/>
        </w:rPr>
        <w:t xml:space="preserve"> </w:t>
      </w:r>
      <w:r w:rsidR="00F6407D">
        <w:rPr>
          <w:rFonts w:ascii="Times New Roman" w:hAnsi="Times New Roman" w:cs="Times New Roman"/>
          <w:sz w:val="24"/>
          <w:szCs w:val="24"/>
        </w:rPr>
        <w:t>and NWIS as necessary</w:t>
      </w:r>
      <w:r w:rsidR="000F6896">
        <w:rPr>
          <w:rFonts w:ascii="Times New Roman" w:hAnsi="Times New Roman" w:cs="Times New Roman"/>
          <w:sz w:val="24"/>
          <w:szCs w:val="24"/>
        </w:rPr>
        <w:t xml:space="preserve"> to represent regional aquifer studies, GWSI, and reference-list interests</w:t>
      </w:r>
      <w:r w:rsidR="00F6407D">
        <w:rPr>
          <w:rFonts w:ascii="Times New Roman" w:hAnsi="Times New Roman" w:cs="Times New Roman"/>
          <w:sz w:val="24"/>
          <w:szCs w:val="24"/>
        </w:rPr>
        <w:t xml:space="preserve">.  </w:t>
      </w:r>
    </w:p>
    <w:p w14:paraId="6896A48E" w14:textId="77777777" w:rsidR="000F6896" w:rsidRDefault="000F6896" w:rsidP="002B3350">
      <w:pPr>
        <w:pStyle w:val="ListParagraph"/>
      </w:pPr>
    </w:p>
    <w:p w14:paraId="7633C35C" w14:textId="77777777" w:rsidR="002307E8" w:rsidRPr="00B154D9" w:rsidRDefault="002307E8" w:rsidP="002B3350">
      <w:pPr>
        <w:pStyle w:val="ListParagraph"/>
        <w:numPr>
          <w:ilvl w:val="0"/>
          <w:numId w:val="15"/>
        </w:numPr>
        <w:spacing w:line="240" w:lineRule="auto"/>
        <w:rPr>
          <w:rFonts w:ascii="Times New Roman" w:hAnsi="Times New Roman" w:cs="Times New Roman"/>
          <w:sz w:val="24"/>
          <w:szCs w:val="24"/>
        </w:rPr>
      </w:pPr>
      <w:r w:rsidRPr="00B154D9">
        <w:rPr>
          <w:rFonts w:ascii="Times New Roman" w:hAnsi="Times New Roman" w:cs="Times New Roman"/>
          <w:sz w:val="24"/>
          <w:szCs w:val="24"/>
        </w:rPr>
        <w:t>NWIS Reference Tables for Principal Aquifers</w:t>
      </w:r>
      <w:r>
        <w:rPr>
          <w:rFonts w:ascii="Times New Roman" w:hAnsi="Times New Roman" w:cs="Times New Roman"/>
          <w:sz w:val="24"/>
          <w:szCs w:val="24"/>
        </w:rPr>
        <w:t>—</w:t>
      </w:r>
      <w:r w:rsidRPr="00B154D9">
        <w:rPr>
          <w:rFonts w:ascii="Times New Roman" w:hAnsi="Times New Roman" w:cs="Times New Roman"/>
          <w:sz w:val="24"/>
          <w:szCs w:val="24"/>
        </w:rPr>
        <w:t>Issues and disagreements between principal aquifer look-up tables and other data or information will be investigated as they arrive.  Local water-use and groundwater specialists and NWIS data-base managers will be consulted.  National NWIS and OGW staff also will be consulted and made aware of these conflicts as needed.  Suggested changes to reference will be provided to all involved parties for comment prior to incorporation into NWIS.</w:t>
      </w:r>
    </w:p>
    <w:p w14:paraId="3ADA9037" w14:textId="77777777" w:rsidR="002307E8" w:rsidRDefault="002307E8" w:rsidP="002B3350">
      <w:pPr>
        <w:pStyle w:val="ListParagraph"/>
        <w:rPr>
          <w:rFonts w:ascii="Times New Roman" w:hAnsi="Times New Roman" w:cs="Times New Roman"/>
          <w:sz w:val="24"/>
          <w:szCs w:val="24"/>
        </w:rPr>
      </w:pPr>
    </w:p>
    <w:p w14:paraId="6DDB681E" w14:textId="77777777" w:rsidR="002307E8" w:rsidRPr="002B3350" w:rsidRDefault="002307E8" w:rsidP="002B3350">
      <w:pPr>
        <w:pStyle w:val="ListParagraph"/>
        <w:numPr>
          <w:ilvl w:val="0"/>
          <w:numId w:val="15"/>
        </w:numPr>
        <w:spacing w:line="240" w:lineRule="auto"/>
        <w:rPr>
          <w:rFonts w:ascii="Times New Roman" w:hAnsi="Times New Roman" w:cs="Times New Roman"/>
          <w:sz w:val="24"/>
          <w:szCs w:val="24"/>
        </w:rPr>
      </w:pPr>
      <w:r w:rsidRPr="00B154D9">
        <w:rPr>
          <w:rFonts w:ascii="Times New Roman" w:hAnsi="Times New Roman" w:cs="Times New Roman"/>
          <w:sz w:val="24"/>
          <w:szCs w:val="24"/>
        </w:rPr>
        <w:t>Methods for Assignment of Groundwater Withdrawals to Principal Aquifers</w:t>
      </w:r>
      <w:r>
        <w:rPr>
          <w:rFonts w:ascii="Times New Roman" w:hAnsi="Times New Roman" w:cs="Times New Roman"/>
          <w:sz w:val="24"/>
          <w:szCs w:val="24"/>
        </w:rPr>
        <w:t>—</w:t>
      </w:r>
      <w:proofErr w:type="gramStart"/>
      <w:r w:rsidRPr="004B371A">
        <w:rPr>
          <w:rFonts w:ascii="Times New Roman" w:hAnsi="Times New Roman" w:cs="Times New Roman"/>
          <w:sz w:val="24"/>
          <w:szCs w:val="24"/>
        </w:rPr>
        <w:t>Various</w:t>
      </w:r>
      <w:proofErr w:type="gramEnd"/>
      <w:r w:rsidRPr="004B371A">
        <w:rPr>
          <w:rFonts w:ascii="Times New Roman" w:hAnsi="Times New Roman" w:cs="Times New Roman"/>
          <w:sz w:val="24"/>
          <w:szCs w:val="24"/>
        </w:rPr>
        <w:t xml:space="preserve"> methods currently used by water-use specialists to assign site-specific and non-site-specific water-use data to principal aquifers will be documented and evaluated.  It is anticipated that a spectrum of methods will be discussed to cover a variety of situations related to data availability.  This information and recommendations for standardized methods will be presented and discussed in a Scientific Investigations Report. A matrix of methods will be constructed as each state’s principal aquifer assignments are made </w:t>
      </w:r>
      <w:r>
        <w:rPr>
          <w:rFonts w:ascii="Times New Roman" w:hAnsi="Times New Roman" w:cs="Times New Roman"/>
          <w:sz w:val="24"/>
          <w:szCs w:val="24"/>
        </w:rPr>
        <w:t xml:space="preserve">and </w:t>
      </w:r>
      <w:r w:rsidRPr="004B371A">
        <w:rPr>
          <w:rFonts w:ascii="Times New Roman" w:hAnsi="Times New Roman" w:cs="Times New Roman"/>
          <w:sz w:val="24"/>
          <w:szCs w:val="24"/>
        </w:rPr>
        <w:t>will be used to document the sources of data and methods used to assign aquifer withdrawals.</w:t>
      </w:r>
      <w:r>
        <w:rPr>
          <w:rFonts w:ascii="Times New Roman" w:hAnsi="Times New Roman" w:cs="Times New Roman"/>
          <w:sz w:val="24"/>
          <w:szCs w:val="24"/>
        </w:rPr>
        <w:br/>
      </w:r>
    </w:p>
    <w:p w14:paraId="5B86C278" w14:textId="5A83DBF9" w:rsidR="00DC40D0" w:rsidRPr="002B3350" w:rsidRDefault="00DC40D0" w:rsidP="002B3350">
      <w:pPr>
        <w:pStyle w:val="ListParagraph"/>
        <w:numPr>
          <w:ilvl w:val="0"/>
          <w:numId w:val="15"/>
        </w:numPr>
        <w:spacing w:line="240" w:lineRule="auto"/>
        <w:rPr>
          <w:rFonts w:ascii="Times New Roman" w:hAnsi="Times New Roman" w:cs="Times New Roman"/>
          <w:sz w:val="24"/>
          <w:szCs w:val="24"/>
        </w:rPr>
      </w:pPr>
      <w:r w:rsidRPr="002B3350">
        <w:rPr>
          <w:rFonts w:ascii="Times New Roman" w:hAnsi="Times New Roman" w:cs="Times New Roman"/>
          <w:sz w:val="24"/>
          <w:szCs w:val="24"/>
        </w:rPr>
        <w:t xml:space="preserve">Estimation of </w:t>
      </w:r>
      <w:r w:rsidR="001D0458" w:rsidRPr="002B3350">
        <w:rPr>
          <w:rFonts w:ascii="Times New Roman" w:hAnsi="Times New Roman" w:cs="Times New Roman"/>
          <w:sz w:val="24"/>
          <w:szCs w:val="24"/>
        </w:rPr>
        <w:t xml:space="preserve">2015 </w:t>
      </w:r>
      <w:r w:rsidRPr="002B3350">
        <w:rPr>
          <w:rFonts w:ascii="Times New Roman" w:hAnsi="Times New Roman" w:cs="Times New Roman"/>
          <w:sz w:val="24"/>
          <w:szCs w:val="24"/>
        </w:rPr>
        <w:t>Groundwater Withdrawals by Principal Aquifer</w:t>
      </w:r>
      <w:r w:rsidR="000F6896" w:rsidRPr="002B3350">
        <w:rPr>
          <w:rFonts w:ascii="Times New Roman" w:hAnsi="Times New Roman" w:cs="Times New Roman"/>
          <w:sz w:val="24"/>
          <w:szCs w:val="24"/>
        </w:rPr>
        <w:t>—</w:t>
      </w:r>
      <w:r w:rsidRPr="002B3350">
        <w:rPr>
          <w:rFonts w:ascii="Times New Roman" w:hAnsi="Times New Roman" w:cs="Times New Roman"/>
          <w:sz w:val="24"/>
          <w:szCs w:val="24"/>
        </w:rPr>
        <w:t xml:space="preserve">Available groundwater-withdrawal data for each state will be compiled and evaluated for information pertaining to use, aquifer, well, depth, and location.  Local water-use and groundwater personnel in each Center will be contacted as needed for these data and additional information that can be used to correlate withdrawals with principal aquifers.   State agencies </w:t>
      </w:r>
      <w:r w:rsidR="001D0458" w:rsidRPr="002B3350">
        <w:rPr>
          <w:rFonts w:ascii="Times New Roman" w:hAnsi="Times New Roman" w:cs="Times New Roman"/>
          <w:sz w:val="24"/>
          <w:szCs w:val="24"/>
        </w:rPr>
        <w:t xml:space="preserve">and other Federal datasets (i.e. SDWIS, Industrial Surveys, </w:t>
      </w:r>
      <w:proofErr w:type="gramStart"/>
      <w:r w:rsidR="001D0458" w:rsidRPr="002B3350">
        <w:rPr>
          <w:rFonts w:ascii="Times New Roman" w:hAnsi="Times New Roman" w:cs="Times New Roman"/>
          <w:sz w:val="24"/>
          <w:szCs w:val="24"/>
        </w:rPr>
        <w:t>NASS</w:t>
      </w:r>
      <w:proofErr w:type="gramEnd"/>
      <w:r w:rsidR="001D0458" w:rsidRPr="002B3350">
        <w:rPr>
          <w:rFonts w:ascii="Times New Roman" w:hAnsi="Times New Roman" w:cs="Times New Roman"/>
          <w:sz w:val="24"/>
          <w:szCs w:val="24"/>
        </w:rPr>
        <w:t xml:space="preserve">) </w:t>
      </w:r>
      <w:r w:rsidRPr="002B3350">
        <w:rPr>
          <w:rFonts w:ascii="Times New Roman" w:hAnsi="Times New Roman" w:cs="Times New Roman"/>
          <w:sz w:val="24"/>
          <w:szCs w:val="24"/>
        </w:rPr>
        <w:t>also will be contacted as needed for similar information.</w:t>
      </w:r>
    </w:p>
    <w:p w14:paraId="5BDF5341" w14:textId="77777777" w:rsidR="005E7808" w:rsidRPr="00B154D9" w:rsidRDefault="005E7808" w:rsidP="002B3350">
      <w:pPr>
        <w:pStyle w:val="ListParagraph"/>
        <w:ind w:left="360"/>
        <w:rPr>
          <w:rFonts w:ascii="Times New Roman" w:hAnsi="Times New Roman" w:cs="Times New Roman"/>
          <w:sz w:val="24"/>
          <w:szCs w:val="24"/>
        </w:rPr>
      </w:pPr>
    </w:p>
    <w:p w14:paraId="6C497B1B" w14:textId="69C25A41" w:rsidR="002307E8" w:rsidRDefault="00DC40D0" w:rsidP="002B3350">
      <w:pPr>
        <w:pStyle w:val="ListParagraph"/>
      </w:pPr>
      <w:r w:rsidRPr="00B154D9">
        <w:rPr>
          <w:rFonts w:ascii="Times New Roman" w:hAnsi="Times New Roman" w:cs="Times New Roman"/>
          <w:sz w:val="24"/>
          <w:szCs w:val="24"/>
        </w:rPr>
        <w:t>Principal aquifer designations will be assigned us</w:t>
      </w:r>
      <w:r w:rsidR="00EC11B7" w:rsidRPr="00B154D9">
        <w:rPr>
          <w:rFonts w:ascii="Times New Roman" w:hAnsi="Times New Roman" w:cs="Times New Roman"/>
          <w:sz w:val="24"/>
          <w:szCs w:val="24"/>
        </w:rPr>
        <w:t>ing</w:t>
      </w:r>
      <w:r w:rsidRPr="00B154D9">
        <w:rPr>
          <w:rFonts w:ascii="Times New Roman" w:hAnsi="Times New Roman" w:cs="Times New Roman"/>
          <w:sz w:val="24"/>
          <w:szCs w:val="24"/>
        </w:rPr>
        <w:t xml:space="preserve"> </w:t>
      </w:r>
      <w:r w:rsidR="00EC11B7" w:rsidRPr="00B154D9">
        <w:rPr>
          <w:rFonts w:ascii="Times New Roman" w:hAnsi="Times New Roman" w:cs="Times New Roman"/>
          <w:sz w:val="24"/>
          <w:szCs w:val="24"/>
        </w:rPr>
        <w:t xml:space="preserve">various </w:t>
      </w:r>
      <w:r w:rsidRPr="00B154D9">
        <w:rPr>
          <w:rFonts w:ascii="Times New Roman" w:hAnsi="Times New Roman" w:cs="Times New Roman"/>
          <w:sz w:val="24"/>
          <w:szCs w:val="24"/>
        </w:rPr>
        <w:t>approaches</w:t>
      </w:r>
      <w:r w:rsidR="00EC11B7" w:rsidRPr="00B154D9">
        <w:rPr>
          <w:rFonts w:ascii="Times New Roman" w:hAnsi="Times New Roman" w:cs="Times New Roman"/>
          <w:sz w:val="24"/>
          <w:szCs w:val="24"/>
        </w:rPr>
        <w:t xml:space="preserve"> </w:t>
      </w:r>
      <w:r w:rsidR="002307E8">
        <w:rPr>
          <w:rFonts w:ascii="Times New Roman" w:hAnsi="Times New Roman" w:cs="Times New Roman"/>
          <w:sz w:val="24"/>
          <w:szCs w:val="24"/>
        </w:rPr>
        <w:t xml:space="preserve">developed in Task 3 </w:t>
      </w:r>
      <w:r w:rsidR="00EC11B7" w:rsidRPr="00B154D9">
        <w:rPr>
          <w:rFonts w:ascii="Times New Roman" w:hAnsi="Times New Roman" w:cs="Times New Roman"/>
          <w:sz w:val="24"/>
          <w:szCs w:val="24"/>
        </w:rPr>
        <w:t>based on the availability of data in each state</w:t>
      </w:r>
      <w:r w:rsidRPr="00B154D9">
        <w:rPr>
          <w:rFonts w:ascii="Times New Roman" w:hAnsi="Times New Roman" w:cs="Times New Roman"/>
          <w:sz w:val="24"/>
          <w:szCs w:val="24"/>
        </w:rPr>
        <w:t>.  Withdrawal rates for various categories of use during 2015 will be compiled by county and principal aquifer, entered into the AWUDS database, and published in a final report.</w:t>
      </w:r>
    </w:p>
    <w:p w14:paraId="1BF13960" w14:textId="77777777" w:rsidR="002814F9" w:rsidRPr="00B154D9" w:rsidRDefault="002814F9" w:rsidP="00B154D9">
      <w:pPr>
        <w:rPr>
          <w:rFonts w:ascii="Times New Roman" w:hAnsi="Times New Roman" w:cs="Times New Roman"/>
          <w:b/>
          <w:sz w:val="24"/>
          <w:szCs w:val="24"/>
        </w:rPr>
      </w:pPr>
      <w:r w:rsidRPr="00B154D9">
        <w:rPr>
          <w:rFonts w:ascii="Times New Roman" w:hAnsi="Times New Roman" w:cs="Times New Roman"/>
          <w:b/>
          <w:sz w:val="24"/>
          <w:szCs w:val="24"/>
        </w:rPr>
        <w:lastRenderedPageBreak/>
        <w:t>Product</w:t>
      </w:r>
      <w:r w:rsidR="00A471FD" w:rsidRPr="00B154D9">
        <w:rPr>
          <w:rFonts w:ascii="Times New Roman" w:hAnsi="Times New Roman" w:cs="Times New Roman"/>
          <w:b/>
          <w:sz w:val="24"/>
          <w:szCs w:val="24"/>
        </w:rPr>
        <w:t>s</w:t>
      </w:r>
    </w:p>
    <w:p w14:paraId="1032E055" w14:textId="66B03B2C" w:rsidR="00A471FD" w:rsidRPr="00B154D9" w:rsidRDefault="00A471FD" w:rsidP="00B154D9">
      <w:pPr>
        <w:pStyle w:val="ListParagraph"/>
        <w:numPr>
          <w:ilvl w:val="0"/>
          <w:numId w:val="11"/>
        </w:numPr>
        <w:rPr>
          <w:rFonts w:ascii="Times New Roman" w:hAnsi="Times New Roman" w:cs="Times New Roman"/>
          <w:sz w:val="24"/>
          <w:szCs w:val="24"/>
        </w:rPr>
      </w:pPr>
      <w:r w:rsidRPr="00B154D9">
        <w:rPr>
          <w:rFonts w:ascii="Times New Roman" w:hAnsi="Times New Roman" w:cs="Times New Roman"/>
          <w:sz w:val="24"/>
          <w:szCs w:val="24"/>
        </w:rPr>
        <w:t xml:space="preserve">Scientific Investigations Report titled, “Estimated withdrawals </w:t>
      </w:r>
      <w:r w:rsidR="007068A1">
        <w:rPr>
          <w:rFonts w:ascii="Times New Roman" w:hAnsi="Times New Roman" w:cs="Times New Roman"/>
          <w:sz w:val="24"/>
          <w:szCs w:val="24"/>
        </w:rPr>
        <w:t>from</w:t>
      </w:r>
      <w:r w:rsidRPr="00B154D9">
        <w:rPr>
          <w:rFonts w:ascii="Times New Roman" w:hAnsi="Times New Roman" w:cs="Times New Roman"/>
          <w:sz w:val="24"/>
          <w:szCs w:val="24"/>
        </w:rPr>
        <w:t xml:space="preserve"> principal aquifers </w:t>
      </w:r>
      <w:r w:rsidR="007068A1">
        <w:rPr>
          <w:rFonts w:ascii="Times New Roman" w:hAnsi="Times New Roman" w:cs="Times New Roman"/>
          <w:sz w:val="24"/>
          <w:szCs w:val="24"/>
        </w:rPr>
        <w:t>by county</w:t>
      </w:r>
      <w:r w:rsidR="0089110F">
        <w:rPr>
          <w:rFonts w:ascii="Times New Roman" w:hAnsi="Times New Roman" w:cs="Times New Roman"/>
          <w:sz w:val="24"/>
          <w:szCs w:val="24"/>
        </w:rPr>
        <w:t xml:space="preserve"> </w:t>
      </w:r>
      <w:r w:rsidRPr="00B154D9">
        <w:rPr>
          <w:rFonts w:ascii="Times New Roman" w:hAnsi="Times New Roman" w:cs="Times New Roman"/>
          <w:sz w:val="24"/>
          <w:szCs w:val="24"/>
        </w:rPr>
        <w:t>in the United States, 2015.”</w:t>
      </w:r>
    </w:p>
    <w:p w14:paraId="0AD4E929" w14:textId="77777777" w:rsidR="00A471FD" w:rsidRPr="00B154D9" w:rsidRDefault="00A471FD" w:rsidP="00B154D9">
      <w:pPr>
        <w:pStyle w:val="ListParagraph"/>
        <w:numPr>
          <w:ilvl w:val="0"/>
          <w:numId w:val="11"/>
        </w:numPr>
        <w:rPr>
          <w:rFonts w:ascii="Times New Roman" w:hAnsi="Times New Roman" w:cs="Times New Roman"/>
          <w:sz w:val="24"/>
          <w:szCs w:val="24"/>
        </w:rPr>
      </w:pPr>
      <w:r w:rsidRPr="00B154D9">
        <w:rPr>
          <w:rFonts w:ascii="Times New Roman" w:hAnsi="Times New Roman" w:cs="Times New Roman"/>
          <w:sz w:val="24"/>
          <w:szCs w:val="24"/>
        </w:rPr>
        <w:t xml:space="preserve">Scientific Investigations Report titled, “Methods for estimating </w:t>
      </w:r>
      <w:r w:rsidR="0089110F">
        <w:rPr>
          <w:rFonts w:ascii="Times New Roman" w:hAnsi="Times New Roman" w:cs="Times New Roman"/>
          <w:sz w:val="24"/>
          <w:szCs w:val="24"/>
        </w:rPr>
        <w:t>county-level ground</w:t>
      </w:r>
      <w:r w:rsidRPr="00B154D9">
        <w:rPr>
          <w:rFonts w:ascii="Times New Roman" w:hAnsi="Times New Roman" w:cs="Times New Roman"/>
          <w:sz w:val="24"/>
          <w:szCs w:val="24"/>
        </w:rPr>
        <w:t>water withdrawals by principal aquifer.”</w:t>
      </w:r>
    </w:p>
    <w:p w14:paraId="250179ED" w14:textId="77777777" w:rsidR="002814F9" w:rsidRDefault="002814F9" w:rsidP="00B154D9">
      <w:pPr>
        <w:rPr>
          <w:rFonts w:ascii="Times New Roman" w:hAnsi="Times New Roman" w:cs="Times New Roman"/>
          <w:b/>
          <w:sz w:val="24"/>
          <w:szCs w:val="24"/>
        </w:rPr>
      </w:pPr>
      <w:r w:rsidRPr="00B154D9">
        <w:rPr>
          <w:rFonts w:ascii="Times New Roman" w:hAnsi="Times New Roman" w:cs="Times New Roman"/>
          <w:b/>
          <w:sz w:val="24"/>
          <w:szCs w:val="24"/>
        </w:rPr>
        <w:t>Timeline</w:t>
      </w:r>
    </w:p>
    <w:p w14:paraId="44AF3D22" w14:textId="0A1F708E" w:rsidR="003E4920" w:rsidRDefault="004F38BB" w:rsidP="002B335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Planning Committee—</w:t>
      </w:r>
      <w:r w:rsidR="003E4920" w:rsidRPr="002B3350">
        <w:rPr>
          <w:rFonts w:ascii="Times New Roman" w:hAnsi="Times New Roman" w:cs="Times New Roman"/>
          <w:sz w:val="24"/>
          <w:szCs w:val="24"/>
        </w:rPr>
        <w:t xml:space="preserve">The planning </w:t>
      </w:r>
      <w:r>
        <w:rPr>
          <w:rFonts w:ascii="Times New Roman" w:hAnsi="Times New Roman" w:cs="Times New Roman"/>
          <w:sz w:val="24"/>
          <w:szCs w:val="24"/>
        </w:rPr>
        <w:t>committee</w:t>
      </w:r>
      <w:r w:rsidR="003E4920" w:rsidRPr="002B3350">
        <w:rPr>
          <w:rFonts w:ascii="Times New Roman" w:hAnsi="Times New Roman" w:cs="Times New Roman"/>
          <w:sz w:val="24"/>
          <w:szCs w:val="24"/>
        </w:rPr>
        <w:t xml:space="preserve"> with NWULT, WAUSP, OGW and WSCs would begin in April 3, 2017, at which time the 2015 compilation deadline for all data submission to review (except thermoelectric) would have passed.  Work would entail a multi-year effort (2017-2018) extending to September 2018 for allowance of publication and final data review timelines.  Thermoelectric power 2015 compilation is not expected to be completed until </w:t>
      </w:r>
      <w:r w:rsidR="007068A1">
        <w:rPr>
          <w:rFonts w:ascii="Times New Roman" w:hAnsi="Times New Roman" w:cs="Times New Roman"/>
          <w:sz w:val="24"/>
          <w:szCs w:val="24"/>
        </w:rPr>
        <w:t>late in FY</w:t>
      </w:r>
      <w:bookmarkStart w:id="0" w:name="_GoBack"/>
      <w:bookmarkEnd w:id="0"/>
      <w:r w:rsidR="003E4920" w:rsidRPr="002B3350">
        <w:rPr>
          <w:rFonts w:ascii="Times New Roman" w:hAnsi="Times New Roman" w:cs="Times New Roman"/>
          <w:sz w:val="24"/>
          <w:szCs w:val="24"/>
        </w:rPr>
        <w:t>2017.</w:t>
      </w:r>
    </w:p>
    <w:p w14:paraId="69EE5521" w14:textId="77777777" w:rsidR="004F38BB" w:rsidRPr="002B3350" w:rsidRDefault="004F38BB" w:rsidP="002B3350">
      <w:pPr>
        <w:pStyle w:val="ListParagraph"/>
        <w:ind w:left="360"/>
        <w:rPr>
          <w:rFonts w:ascii="Times New Roman" w:hAnsi="Times New Roman" w:cs="Times New Roman"/>
          <w:sz w:val="24"/>
          <w:szCs w:val="24"/>
        </w:rPr>
      </w:pPr>
    </w:p>
    <w:p w14:paraId="3558174C" w14:textId="1882BD94" w:rsidR="004F38BB" w:rsidRPr="002B3350" w:rsidRDefault="004F38BB" w:rsidP="002B3350">
      <w:pPr>
        <w:pStyle w:val="ListParagraph"/>
        <w:numPr>
          <w:ilvl w:val="0"/>
          <w:numId w:val="12"/>
        </w:numPr>
        <w:rPr>
          <w:rFonts w:ascii="Times New Roman" w:hAnsi="Times New Roman" w:cs="Times New Roman"/>
          <w:sz w:val="24"/>
          <w:szCs w:val="24"/>
        </w:rPr>
      </w:pPr>
      <w:r w:rsidRPr="00B154D9">
        <w:rPr>
          <w:rFonts w:ascii="Times New Roman" w:hAnsi="Times New Roman" w:cs="Times New Roman"/>
          <w:sz w:val="24"/>
          <w:szCs w:val="24"/>
        </w:rPr>
        <w:t>NWIS Reference Tables for Principal Aquifers</w:t>
      </w:r>
      <w:r>
        <w:rPr>
          <w:rFonts w:ascii="Times New Roman" w:hAnsi="Times New Roman" w:cs="Times New Roman"/>
          <w:sz w:val="24"/>
          <w:szCs w:val="24"/>
        </w:rPr>
        <w:t>—</w:t>
      </w:r>
      <w:proofErr w:type="gramStart"/>
      <w:r w:rsidRPr="002B3350">
        <w:rPr>
          <w:rFonts w:ascii="Times New Roman" w:hAnsi="Times New Roman" w:cs="Times New Roman"/>
          <w:sz w:val="24"/>
          <w:szCs w:val="24"/>
        </w:rPr>
        <w:t>The</w:t>
      </w:r>
      <w:proofErr w:type="gramEnd"/>
      <w:r w:rsidRPr="002B3350">
        <w:rPr>
          <w:rFonts w:ascii="Times New Roman" w:hAnsi="Times New Roman" w:cs="Times New Roman"/>
          <w:sz w:val="24"/>
          <w:szCs w:val="24"/>
        </w:rPr>
        <w:t xml:space="preserve"> reference list will be complete by 3/31/17, if not sooner.  The lists will be loaded into AWUDS as they are reviewed and approved by OGW and this project team.  </w:t>
      </w:r>
    </w:p>
    <w:p w14:paraId="1F5BCE3F" w14:textId="77777777" w:rsidR="004F38BB" w:rsidRDefault="004F38BB" w:rsidP="002B3350">
      <w:pPr>
        <w:pStyle w:val="ListParagraph"/>
        <w:ind w:left="360"/>
        <w:rPr>
          <w:rFonts w:ascii="Times New Roman" w:hAnsi="Times New Roman" w:cs="Times New Roman"/>
          <w:sz w:val="24"/>
          <w:szCs w:val="24"/>
        </w:rPr>
      </w:pPr>
    </w:p>
    <w:p w14:paraId="54397FEC" w14:textId="0FEF64F1" w:rsidR="000E3364" w:rsidRPr="002B3350" w:rsidRDefault="0063297E" w:rsidP="002B3350">
      <w:pPr>
        <w:pStyle w:val="ListParagraph"/>
        <w:numPr>
          <w:ilvl w:val="0"/>
          <w:numId w:val="12"/>
        </w:numPr>
        <w:rPr>
          <w:rFonts w:ascii="Times New Roman" w:hAnsi="Times New Roman" w:cs="Times New Roman"/>
          <w:sz w:val="24"/>
          <w:szCs w:val="24"/>
        </w:rPr>
      </w:pPr>
      <w:r w:rsidRPr="0063297E">
        <w:rPr>
          <w:rFonts w:ascii="Times New Roman" w:hAnsi="Times New Roman" w:cs="Times New Roman"/>
          <w:sz w:val="24"/>
          <w:szCs w:val="24"/>
        </w:rPr>
        <w:t>Methods for Assignment of Groundwater Withdrawals to Principal Aquifers</w:t>
      </w:r>
      <w:r w:rsidR="004F38BB">
        <w:rPr>
          <w:rFonts w:ascii="Times New Roman" w:hAnsi="Times New Roman" w:cs="Times New Roman"/>
          <w:sz w:val="24"/>
          <w:szCs w:val="24"/>
        </w:rPr>
        <w:t>—</w:t>
      </w:r>
      <w:r w:rsidR="001D0458" w:rsidRPr="002B3350">
        <w:rPr>
          <w:rFonts w:ascii="Times New Roman" w:hAnsi="Times New Roman" w:cs="Times New Roman"/>
          <w:sz w:val="24"/>
          <w:szCs w:val="24"/>
        </w:rPr>
        <w:t>Using GWSI local aquifer and lithology codes, assign withdrawals to principal aquifers if the local aquifers are cross-linked to the principal aquifer list.</w:t>
      </w:r>
    </w:p>
    <w:p w14:paraId="3CED539B" w14:textId="77777777" w:rsidR="001D0458" w:rsidRPr="002B3350" w:rsidRDefault="001D0458" w:rsidP="002B3350">
      <w:pPr>
        <w:pStyle w:val="ListParagraph"/>
        <w:ind w:left="360"/>
        <w:rPr>
          <w:rFonts w:ascii="Times New Roman" w:hAnsi="Times New Roman" w:cs="Times New Roman"/>
          <w:sz w:val="24"/>
          <w:szCs w:val="24"/>
        </w:rPr>
      </w:pPr>
    </w:p>
    <w:p w14:paraId="77AD3719" w14:textId="77777777" w:rsidR="001D0458" w:rsidRDefault="001D0458" w:rsidP="002B3350">
      <w:pPr>
        <w:pStyle w:val="ListParagraph"/>
        <w:ind w:left="360"/>
        <w:rPr>
          <w:rFonts w:ascii="Times New Roman" w:hAnsi="Times New Roman" w:cs="Times New Roman"/>
          <w:sz w:val="24"/>
          <w:szCs w:val="24"/>
        </w:rPr>
      </w:pPr>
      <w:r>
        <w:rPr>
          <w:rFonts w:ascii="Times New Roman" w:hAnsi="Times New Roman" w:cs="Times New Roman"/>
          <w:sz w:val="24"/>
          <w:szCs w:val="24"/>
        </w:rPr>
        <w:t>Area weight will be used for aggregated withdrawals not based on site-specific data.  GIS overlay and other information (GWSI query of well data for contributing aquifers) will be used to give weights.</w:t>
      </w:r>
    </w:p>
    <w:p w14:paraId="4B27B976" w14:textId="77777777" w:rsidR="009A28AB" w:rsidRPr="0063297E" w:rsidRDefault="009A28AB" w:rsidP="002B3350">
      <w:pPr>
        <w:pStyle w:val="ListParagraph"/>
        <w:ind w:left="360"/>
        <w:rPr>
          <w:rFonts w:ascii="Times New Roman" w:hAnsi="Times New Roman" w:cs="Times New Roman"/>
          <w:sz w:val="24"/>
          <w:szCs w:val="24"/>
        </w:rPr>
      </w:pPr>
    </w:p>
    <w:p w14:paraId="09117494" w14:textId="226C6763" w:rsidR="004F38BB" w:rsidRPr="002B3350" w:rsidRDefault="004F38BB" w:rsidP="002B3350">
      <w:pPr>
        <w:pStyle w:val="ListParagraph"/>
        <w:numPr>
          <w:ilvl w:val="0"/>
          <w:numId w:val="12"/>
        </w:numPr>
        <w:rPr>
          <w:rFonts w:ascii="Times New Roman" w:hAnsi="Times New Roman" w:cs="Times New Roman"/>
          <w:sz w:val="24"/>
          <w:szCs w:val="24"/>
        </w:rPr>
      </w:pPr>
      <w:r w:rsidRPr="00B154D9">
        <w:rPr>
          <w:rFonts w:ascii="Times New Roman" w:hAnsi="Times New Roman" w:cs="Times New Roman"/>
          <w:sz w:val="24"/>
          <w:szCs w:val="24"/>
        </w:rPr>
        <w:t>Estimation of Groundwater Withdrawals by Principal Aquifer</w:t>
      </w:r>
      <w:r>
        <w:rPr>
          <w:rFonts w:ascii="Times New Roman" w:hAnsi="Times New Roman" w:cs="Times New Roman"/>
          <w:sz w:val="24"/>
          <w:szCs w:val="24"/>
        </w:rPr>
        <w:t>—</w:t>
      </w:r>
      <w:r w:rsidRPr="002B3350">
        <w:rPr>
          <w:rFonts w:ascii="Times New Roman" w:hAnsi="Times New Roman" w:cs="Times New Roman"/>
          <w:sz w:val="24"/>
          <w:szCs w:val="24"/>
        </w:rPr>
        <w:t xml:space="preserve">Contingent on the compilation, but concurrent with data review and approval for compilation. Data are due to Regional review on 3/31/17, at which time it will be clearer as to what datasets will be available for aquifer work.  It is anticipated that work will progress by category, nationally, but if some states are further along in 2015 compilation review and approval, aquifer work will progress immediately. </w:t>
      </w:r>
    </w:p>
    <w:p w14:paraId="7DB21340" w14:textId="77777777" w:rsidR="004F38BB" w:rsidRDefault="004F38BB" w:rsidP="004F38BB">
      <w:pPr>
        <w:pStyle w:val="ListParagraph"/>
        <w:ind w:left="360"/>
        <w:rPr>
          <w:rFonts w:ascii="Times New Roman" w:hAnsi="Times New Roman" w:cs="Times New Roman"/>
          <w:sz w:val="24"/>
          <w:szCs w:val="24"/>
        </w:rPr>
      </w:pPr>
    </w:p>
    <w:p w14:paraId="33997503" w14:textId="15A7B6A4" w:rsidR="004F38BB" w:rsidRDefault="00CA5190" w:rsidP="004F38BB">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Note:  </w:t>
      </w:r>
      <w:r w:rsidR="004F38BB">
        <w:rPr>
          <w:rFonts w:ascii="Times New Roman" w:hAnsi="Times New Roman" w:cs="Times New Roman"/>
          <w:sz w:val="24"/>
          <w:szCs w:val="24"/>
        </w:rPr>
        <w:t xml:space="preserve">It </w:t>
      </w:r>
      <w:r>
        <w:rPr>
          <w:rFonts w:ascii="Times New Roman" w:hAnsi="Times New Roman" w:cs="Times New Roman"/>
          <w:sz w:val="24"/>
          <w:szCs w:val="24"/>
        </w:rPr>
        <w:t xml:space="preserve">also </w:t>
      </w:r>
      <w:r w:rsidR="004F38BB">
        <w:rPr>
          <w:rFonts w:ascii="Times New Roman" w:hAnsi="Times New Roman" w:cs="Times New Roman"/>
          <w:sz w:val="24"/>
          <w:szCs w:val="24"/>
        </w:rPr>
        <w:t xml:space="preserve">is </w:t>
      </w:r>
      <w:r>
        <w:rPr>
          <w:rFonts w:ascii="Times New Roman" w:hAnsi="Times New Roman" w:cs="Times New Roman"/>
          <w:sz w:val="24"/>
          <w:szCs w:val="24"/>
        </w:rPr>
        <w:t>anticipated</w:t>
      </w:r>
      <w:r w:rsidR="004F38BB">
        <w:rPr>
          <w:rFonts w:ascii="Times New Roman" w:hAnsi="Times New Roman" w:cs="Times New Roman"/>
          <w:sz w:val="24"/>
          <w:szCs w:val="24"/>
        </w:rPr>
        <w:t xml:space="preserve"> that</w:t>
      </w:r>
      <w:r>
        <w:rPr>
          <w:rFonts w:ascii="Times New Roman" w:hAnsi="Times New Roman" w:cs="Times New Roman"/>
          <w:sz w:val="24"/>
          <w:szCs w:val="24"/>
        </w:rPr>
        <w:t xml:space="preserve"> the work will not be completed during FY17 and that additional funds will be needed in FY18 to complete estimation of water withdrawals for one or more categories of use as well as completion of final reports.  </w:t>
      </w:r>
    </w:p>
    <w:p w14:paraId="212ACA2F" w14:textId="77777777" w:rsidR="004F38BB" w:rsidRDefault="004F38BB" w:rsidP="004F38BB">
      <w:pPr>
        <w:pStyle w:val="ListParagraph"/>
        <w:ind w:left="360"/>
        <w:rPr>
          <w:rFonts w:ascii="Times New Roman" w:hAnsi="Times New Roman" w:cs="Times New Roman"/>
          <w:sz w:val="24"/>
          <w:szCs w:val="24"/>
        </w:rPr>
      </w:pPr>
    </w:p>
    <w:p w14:paraId="746D823C" w14:textId="77777777" w:rsidR="00A471FD" w:rsidRPr="00B154D9" w:rsidRDefault="00A471FD" w:rsidP="0063297E">
      <w:pPr>
        <w:rPr>
          <w:rFonts w:ascii="Times New Roman" w:hAnsi="Times New Roman" w:cs="Times New Roman"/>
          <w:sz w:val="24"/>
          <w:szCs w:val="24"/>
        </w:rPr>
      </w:pPr>
    </w:p>
    <w:p w14:paraId="282A269E" w14:textId="77777777" w:rsidR="00362503" w:rsidRPr="002B3350" w:rsidRDefault="00362503" w:rsidP="00B154D9">
      <w:pPr>
        <w:rPr>
          <w:rFonts w:ascii="Times New Roman" w:hAnsi="Times New Roman" w:cs="Times New Roman"/>
          <w:b/>
          <w:sz w:val="24"/>
          <w:szCs w:val="24"/>
        </w:rPr>
      </w:pPr>
      <w:commentRangeStart w:id="1"/>
      <w:r w:rsidRPr="002B3350">
        <w:rPr>
          <w:rFonts w:ascii="Times New Roman" w:hAnsi="Times New Roman" w:cs="Times New Roman"/>
          <w:b/>
          <w:sz w:val="24"/>
          <w:szCs w:val="24"/>
        </w:rPr>
        <w:t>Team</w:t>
      </w:r>
      <w:commentRangeEnd w:id="1"/>
      <w:r w:rsidR="00E170FE" w:rsidRPr="002B3350">
        <w:rPr>
          <w:rStyle w:val="CommentReference"/>
          <w:rFonts w:ascii="Times New Roman" w:hAnsi="Times New Roman" w:cs="Times New Roman"/>
          <w:b/>
          <w:sz w:val="24"/>
          <w:szCs w:val="24"/>
        </w:rPr>
        <w:commentReference w:id="1"/>
      </w:r>
    </w:p>
    <w:p w14:paraId="741847BF" w14:textId="4382C334" w:rsidR="00362503" w:rsidRPr="002B3350" w:rsidRDefault="00E170FE" w:rsidP="00B154D9">
      <w:pPr>
        <w:rPr>
          <w:rFonts w:ascii="Times New Roman" w:hAnsi="Times New Roman" w:cs="Times New Roman"/>
          <w:sz w:val="24"/>
          <w:szCs w:val="24"/>
        </w:rPr>
      </w:pPr>
      <w:r w:rsidRPr="002B3350">
        <w:rPr>
          <w:rFonts w:ascii="Times New Roman" w:hAnsi="Times New Roman" w:cs="Times New Roman"/>
          <w:sz w:val="24"/>
          <w:szCs w:val="24"/>
        </w:rPr>
        <w:t xml:space="preserve">John Lovelace, </w:t>
      </w:r>
      <w:r w:rsidR="0061552E" w:rsidRPr="002B3350">
        <w:rPr>
          <w:rFonts w:ascii="Times New Roman" w:hAnsi="Times New Roman" w:cs="Times New Roman"/>
          <w:sz w:val="24"/>
          <w:szCs w:val="24"/>
        </w:rPr>
        <w:t xml:space="preserve">supervisory hydrologist GS-14, </w:t>
      </w:r>
      <w:r w:rsidR="00993D2A" w:rsidRPr="002B3350">
        <w:rPr>
          <w:rFonts w:ascii="Times New Roman" w:hAnsi="Times New Roman" w:cs="Times New Roman"/>
          <w:sz w:val="24"/>
          <w:szCs w:val="24"/>
        </w:rPr>
        <w:t>t</w:t>
      </w:r>
      <w:r w:rsidRPr="002B3350">
        <w:rPr>
          <w:rFonts w:ascii="Times New Roman" w:hAnsi="Times New Roman" w:cs="Times New Roman"/>
          <w:sz w:val="24"/>
          <w:szCs w:val="24"/>
        </w:rPr>
        <w:t>eam lead</w:t>
      </w:r>
    </w:p>
    <w:p w14:paraId="62856E1C" w14:textId="251C9C52" w:rsidR="00993D2A" w:rsidRPr="002B3350" w:rsidRDefault="00E170FE" w:rsidP="0061552E">
      <w:pPr>
        <w:rPr>
          <w:rFonts w:ascii="Times New Roman" w:hAnsi="Times New Roman" w:cs="Times New Roman"/>
          <w:sz w:val="24"/>
          <w:szCs w:val="24"/>
        </w:rPr>
      </w:pPr>
      <w:commentRangeStart w:id="2"/>
      <w:r w:rsidRPr="002B3350">
        <w:rPr>
          <w:rFonts w:ascii="Times New Roman" w:hAnsi="Times New Roman" w:cs="Times New Roman"/>
          <w:sz w:val="24"/>
          <w:szCs w:val="24"/>
        </w:rPr>
        <w:lastRenderedPageBreak/>
        <w:t>Martha</w:t>
      </w:r>
      <w:r w:rsidR="00993D2A" w:rsidRPr="002B3350">
        <w:rPr>
          <w:rFonts w:ascii="Times New Roman" w:hAnsi="Times New Roman" w:cs="Times New Roman"/>
          <w:sz w:val="24"/>
          <w:szCs w:val="24"/>
        </w:rPr>
        <w:t xml:space="preserve"> </w:t>
      </w:r>
      <w:proofErr w:type="spellStart"/>
      <w:r w:rsidR="00993D2A" w:rsidRPr="002B3350">
        <w:rPr>
          <w:rFonts w:ascii="Times New Roman" w:hAnsi="Times New Roman" w:cs="Times New Roman"/>
          <w:sz w:val="24"/>
          <w:szCs w:val="24"/>
        </w:rPr>
        <w:t>Neilsen</w:t>
      </w:r>
      <w:proofErr w:type="spellEnd"/>
      <w:r w:rsidRPr="002B3350">
        <w:rPr>
          <w:rFonts w:ascii="Times New Roman" w:hAnsi="Times New Roman" w:cs="Times New Roman"/>
          <w:sz w:val="24"/>
          <w:szCs w:val="24"/>
        </w:rPr>
        <w:t xml:space="preserve">, </w:t>
      </w:r>
      <w:r w:rsidR="00993D2A" w:rsidRPr="002B3350">
        <w:rPr>
          <w:rFonts w:ascii="Times New Roman" w:hAnsi="Times New Roman" w:cs="Times New Roman"/>
          <w:sz w:val="24"/>
          <w:szCs w:val="24"/>
        </w:rPr>
        <w:t>hydrologist</w:t>
      </w:r>
      <w:r w:rsidR="0061552E" w:rsidRPr="002B3350">
        <w:rPr>
          <w:rFonts w:ascii="Times New Roman" w:hAnsi="Times New Roman" w:cs="Times New Roman"/>
          <w:sz w:val="24"/>
          <w:szCs w:val="24"/>
        </w:rPr>
        <w:t xml:space="preserve"> GS-</w:t>
      </w:r>
      <w:proofErr w:type="gramStart"/>
      <w:r w:rsidR="0061552E" w:rsidRPr="002B3350">
        <w:rPr>
          <w:rFonts w:ascii="Times New Roman" w:hAnsi="Times New Roman" w:cs="Times New Roman"/>
          <w:sz w:val="24"/>
          <w:szCs w:val="24"/>
        </w:rPr>
        <w:t xml:space="preserve">12 </w:t>
      </w:r>
      <w:r w:rsidR="00993D2A" w:rsidRPr="002B3350">
        <w:rPr>
          <w:rFonts w:ascii="Times New Roman" w:hAnsi="Times New Roman" w:cs="Times New Roman"/>
          <w:sz w:val="24"/>
          <w:szCs w:val="24"/>
        </w:rPr>
        <w:t>,</w:t>
      </w:r>
      <w:proofErr w:type="gramEnd"/>
      <w:r w:rsidR="00993D2A" w:rsidRPr="002B3350">
        <w:rPr>
          <w:rFonts w:ascii="Times New Roman" w:hAnsi="Times New Roman" w:cs="Times New Roman"/>
          <w:sz w:val="24"/>
          <w:szCs w:val="24"/>
        </w:rPr>
        <w:t xml:space="preserve"> </w:t>
      </w:r>
      <w:proofErr w:type="spellStart"/>
      <w:r w:rsidR="00993D2A" w:rsidRPr="002B3350">
        <w:rPr>
          <w:rFonts w:ascii="Times New Roman" w:hAnsi="Times New Roman" w:cs="Times New Roman"/>
          <w:sz w:val="24"/>
          <w:szCs w:val="24"/>
        </w:rPr>
        <w:t>MeWSC</w:t>
      </w:r>
      <w:proofErr w:type="spellEnd"/>
      <w:r w:rsidR="00993D2A" w:rsidRPr="002B3350">
        <w:rPr>
          <w:rFonts w:ascii="Times New Roman" w:hAnsi="Times New Roman" w:cs="Times New Roman"/>
          <w:sz w:val="24"/>
          <w:szCs w:val="24"/>
        </w:rPr>
        <w:t xml:space="preserve"> for </w:t>
      </w:r>
      <w:r w:rsidR="0061552E" w:rsidRPr="002B3350">
        <w:rPr>
          <w:rFonts w:ascii="Times New Roman" w:hAnsi="Times New Roman" w:cs="Times New Roman"/>
          <w:sz w:val="24"/>
          <w:szCs w:val="24"/>
        </w:rPr>
        <w:t xml:space="preserve">water-use, </w:t>
      </w:r>
      <w:r w:rsidR="00993D2A" w:rsidRPr="002B3350">
        <w:rPr>
          <w:rFonts w:ascii="Times New Roman" w:hAnsi="Times New Roman" w:cs="Times New Roman"/>
          <w:sz w:val="24"/>
          <w:szCs w:val="24"/>
        </w:rPr>
        <w:t>AWUDS</w:t>
      </w:r>
      <w:r w:rsidR="0061552E" w:rsidRPr="002B3350">
        <w:rPr>
          <w:rFonts w:ascii="Times New Roman" w:hAnsi="Times New Roman" w:cs="Times New Roman"/>
          <w:sz w:val="24"/>
          <w:szCs w:val="24"/>
        </w:rPr>
        <w:t>,</w:t>
      </w:r>
      <w:r w:rsidR="00993D2A" w:rsidRPr="002B3350">
        <w:rPr>
          <w:rFonts w:ascii="Times New Roman" w:hAnsi="Times New Roman" w:cs="Times New Roman"/>
          <w:sz w:val="24"/>
          <w:szCs w:val="24"/>
        </w:rPr>
        <w:t xml:space="preserve"> NWIS</w:t>
      </w:r>
      <w:r w:rsidR="0061552E" w:rsidRPr="002B3350">
        <w:rPr>
          <w:rFonts w:ascii="Times New Roman" w:hAnsi="Times New Roman" w:cs="Times New Roman"/>
          <w:sz w:val="24"/>
          <w:szCs w:val="24"/>
        </w:rPr>
        <w:t xml:space="preserve"> expertise</w:t>
      </w:r>
    </w:p>
    <w:p w14:paraId="33DE0E9A" w14:textId="03ACC0C1" w:rsidR="00E170FE" w:rsidRPr="002B3350" w:rsidRDefault="00E170FE" w:rsidP="00B154D9">
      <w:pPr>
        <w:rPr>
          <w:rFonts w:ascii="Times New Roman" w:hAnsi="Times New Roman" w:cs="Times New Roman"/>
          <w:sz w:val="24"/>
          <w:szCs w:val="24"/>
        </w:rPr>
      </w:pPr>
      <w:r w:rsidRPr="002B3350">
        <w:rPr>
          <w:rFonts w:ascii="Times New Roman" w:hAnsi="Times New Roman" w:cs="Times New Roman"/>
          <w:sz w:val="24"/>
          <w:szCs w:val="24"/>
        </w:rPr>
        <w:t>Jonathan Haynes</w:t>
      </w:r>
      <w:r w:rsidR="00993D2A" w:rsidRPr="002B3350">
        <w:rPr>
          <w:rFonts w:ascii="Times New Roman" w:hAnsi="Times New Roman" w:cs="Times New Roman"/>
          <w:sz w:val="24"/>
          <w:szCs w:val="24"/>
        </w:rPr>
        <w:t xml:space="preserve">, </w:t>
      </w:r>
      <w:r w:rsidR="0061552E" w:rsidRPr="002B3350">
        <w:rPr>
          <w:rFonts w:ascii="Times New Roman" w:hAnsi="Times New Roman" w:cs="Times New Roman"/>
          <w:sz w:val="24"/>
          <w:szCs w:val="24"/>
        </w:rPr>
        <w:t xml:space="preserve">hydrologic technician GS-11, </w:t>
      </w:r>
      <w:proofErr w:type="spellStart"/>
      <w:r w:rsidR="00993D2A" w:rsidRPr="002B3350">
        <w:rPr>
          <w:rFonts w:ascii="Times New Roman" w:hAnsi="Times New Roman" w:cs="Times New Roman"/>
          <w:sz w:val="24"/>
          <w:szCs w:val="24"/>
        </w:rPr>
        <w:t>OrWSC</w:t>
      </w:r>
      <w:proofErr w:type="spellEnd"/>
      <w:r w:rsidRPr="002B3350">
        <w:rPr>
          <w:rFonts w:ascii="Times New Roman" w:hAnsi="Times New Roman" w:cs="Times New Roman"/>
          <w:sz w:val="24"/>
          <w:szCs w:val="24"/>
        </w:rPr>
        <w:t xml:space="preserve"> </w:t>
      </w:r>
      <w:r w:rsidR="00993D2A" w:rsidRPr="002B3350">
        <w:rPr>
          <w:rFonts w:ascii="Times New Roman" w:hAnsi="Times New Roman" w:cs="Times New Roman"/>
          <w:sz w:val="24"/>
          <w:szCs w:val="24"/>
        </w:rPr>
        <w:t xml:space="preserve">for water-use and </w:t>
      </w:r>
      <w:r w:rsidR="0061552E" w:rsidRPr="002B3350">
        <w:rPr>
          <w:rFonts w:ascii="Times New Roman" w:hAnsi="Times New Roman" w:cs="Times New Roman"/>
          <w:sz w:val="24"/>
          <w:szCs w:val="24"/>
        </w:rPr>
        <w:t>database expertise</w:t>
      </w:r>
    </w:p>
    <w:p w14:paraId="510497FB" w14:textId="72AD24D8" w:rsidR="0061552E" w:rsidRPr="002B3350" w:rsidRDefault="0061552E" w:rsidP="00B154D9">
      <w:pPr>
        <w:rPr>
          <w:rFonts w:ascii="Times New Roman" w:hAnsi="Times New Roman" w:cs="Times New Roman"/>
          <w:sz w:val="24"/>
          <w:szCs w:val="24"/>
        </w:rPr>
      </w:pPr>
      <w:r w:rsidRPr="002B3350">
        <w:rPr>
          <w:rFonts w:ascii="Times New Roman" w:hAnsi="Times New Roman" w:cs="Times New Roman"/>
          <w:sz w:val="24"/>
          <w:szCs w:val="24"/>
        </w:rPr>
        <w:t xml:space="preserve">Amy Read, hydrologist GS-11, </w:t>
      </w:r>
      <w:proofErr w:type="spellStart"/>
      <w:r w:rsidRPr="002B3350">
        <w:rPr>
          <w:rFonts w:ascii="Times New Roman" w:hAnsi="Times New Roman" w:cs="Times New Roman"/>
          <w:sz w:val="24"/>
          <w:szCs w:val="24"/>
        </w:rPr>
        <w:t>AzWSC</w:t>
      </w:r>
      <w:proofErr w:type="spellEnd"/>
      <w:r w:rsidRPr="002B3350">
        <w:rPr>
          <w:rFonts w:ascii="Times New Roman" w:hAnsi="Times New Roman" w:cs="Times New Roman"/>
          <w:sz w:val="24"/>
          <w:szCs w:val="24"/>
        </w:rPr>
        <w:t xml:space="preserve"> for </w:t>
      </w:r>
      <w:r w:rsidR="00E170FE" w:rsidRPr="002B3350">
        <w:rPr>
          <w:rFonts w:ascii="Times New Roman" w:hAnsi="Times New Roman" w:cs="Times New Roman"/>
          <w:sz w:val="24"/>
          <w:szCs w:val="24"/>
        </w:rPr>
        <w:t>GIS</w:t>
      </w:r>
    </w:p>
    <w:p w14:paraId="130692F5" w14:textId="77777777" w:rsidR="0061552E" w:rsidRDefault="0061552E" w:rsidP="00B154D9">
      <w:pPr>
        <w:rPr>
          <w:rFonts w:ascii="Times New Roman" w:hAnsi="Times New Roman" w:cs="Times New Roman"/>
          <w:sz w:val="24"/>
          <w:szCs w:val="24"/>
        </w:rPr>
      </w:pPr>
      <w:r w:rsidRPr="002B3350">
        <w:rPr>
          <w:rFonts w:ascii="Times New Roman" w:hAnsi="Times New Roman" w:cs="Times New Roman"/>
          <w:sz w:val="24"/>
          <w:szCs w:val="24"/>
        </w:rPr>
        <w:t xml:space="preserve">Kathy </w:t>
      </w:r>
      <w:proofErr w:type="spellStart"/>
      <w:r w:rsidRPr="002B3350">
        <w:rPr>
          <w:rFonts w:ascii="Times New Roman" w:hAnsi="Times New Roman" w:cs="Times New Roman"/>
          <w:sz w:val="24"/>
          <w:szCs w:val="24"/>
        </w:rPr>
        <w:t>Knierim</w:t>
      </w:r>
      <w:proofErr w:type="spellEnd"/>
      <w:r w:rsidRPr="002B3350">
        <w:rPr>
          <w:rFonts w:ascii="Times New Roman" w:hAnsi="Times New Roman" w:cs="Times New Roman"/>
          <w:sz w:val="24"/>
          <w:szCs w:val="24"/>
        </w:rPr>
        <w:t>, hydrologist GS-11, LMGWSC for database and statistics expertise</w:t>
      </w:r>
    </w:p>
    <w:commentRangeEnd w:id="2"/>
    <w:p w14:paraId="68E2E908" w14:textId="48CC57BC" w:rsidR="00E170FE" w:rsidRPr="002B3350" w:rsidRDefault="00E170FE" w:rsidP="00B154D9">
      <w:pPr>
        <w:rPr>
          <w:rFonts w:ascii="Times New Roman" w:hAnsi="Times New Roman" w:cs="Times New Roman"/>
          <w:sz w:val="24"/>
          <w:szCs w:val="24"/>
        </w:rPr>
      </w:pPr>
      <w:r w:rsidRPr="002B3350">
        <w:rPr>
          <w:rStyle w:val="CommentReference"/>
          <w:rFonts w:ascii="Times New Roman" w:hAnsi="Times New Roman" w:cs="Times New Roman"/>
          <w:sz w:val="24"/>
          <w:szCs w:val="24"/>
        </w:rPr>
        <w:commentReference w:id="2"/>
      </w:r>
    </w:p>
    <w:p w14:paraId="6412D5DC" w14:textId="77777777" w:rsidR="002814F9" w:rsidRDefault="002814F9" w:rsidP="00B154D9">
      <w:pPr>
        <w:rPr>
          <w:rFonts w:ascii="Times New Roman" w:hAnsi="Times New Roman" w:cs="Times New Roman"/>
          <w:b/>
          <w:sz w:val="24"/>
          <w:szCs w:val="24"/>
        </w:rPr>
      </w:pPr>
      <w:r w:rsidRPr="00B154D9">
        <w:rPr>
          <w:rFonts w:ascii="Times New Roman" w:hAnsi="Times New Roman" w:cs="Times New Roman"/>
          <w:b/>
          <w:sz w:val="24"/>
          <w:szCs w:val="24"/>
        </w:rPr>
        <w:t>Cost</w:t>
      </w:r>
    </w:p>
    <w:p w14:paraId="41A33FB9" w14:textId="77777777" w:rsidR="0089110F" w:rsidRDefault="0089110F" w:rsidP="00B154D9">
      <w:pPr>
        <w:rPr>
          <w:rFonts w:ascii="Times New Roman" w:hAnsi="Times New Roman" w:cs="Times New Roman"/>
          <w:b/>
          <w:sz w:val="24"/>
          <w:szCs w:val="24"/>
        </w:rPr>
      </w:pPr>
      <w:r>
        <w:rPr>
          <w:rFonts w:ascii="Times New Roman" w:hAnsi="Times New Roman" w:cs="Times New Roman"/>
          <w:b/>
          <w:sz w:val="24"/>
          <w:szCs w:val="24"/>
        </w:rPr>
        <w:t>See budget spreadsheet.</w:t>
      </w:r>
    </w:p>
    <w:p w14:paraId="2ED07E24" w14:textId="77777777" w:rsidR="0015655D" w:rsidRDefault="0015655D" w:rsidP="00B154D9">
      <w:pPr>
        <w:rPr>
          <w:rFonts w:ascii="Times New Roman" w:hAnsi="Times New Roman" w:cs="Times New Roman"/>
          <w:b/>
          <w:sz w:val="24"/>
          <w:szCs w:val="24"/>
        </w:rPr>
      </w:pPr>
    </w:p>
    <w:p w14:paraId="0F83EE11" w14:textId="77777777" w:rsidR="0015655D" w:rsidRPr="002B3350" w:rsidRDefault="0015655D" w:rsidP="00B154D9">
      <w:pPr>
        <w:rPr>
          <w:rFonts w:ascii="Times New Roman" w:hAnsi="Times New Roman" w:cs="Times New Roman"/>
          <w:b/>
          <w:smallCaps/>
          <w:sz w:val="24"/>
          <w:szCs w:val="24"/>
        </w:rPr>
      </w:pPr>
      <w:r w:rsidRPr="002B3350">
        <w:rPr>
          <w:rFonts w:ascii="Times New Roman" w:hAnsi="Times New Roman" w:cs="Times New Roman"/>
          <w:b/>
          <w:smallCaps/>
          <w:sz w:val="24"/>
          <w:szCs w:val="24"/>
        </w:rPr>
        <w:t>References</w:t>
      </w:r>
    </w:p>
    <w:p w14:paraId="5350C47D" w14:textId="77777777" w:rsidR="00E31CB3" w:rsidRDefault="0015655D" w:rsidP="002B3350">
      <w:pPr>
        <w:ind w:left="360" w:hanging="360"/>
        <w:rPr>
          <w:rFonts w:ascii="Times New Roman" w:hAnsi="Times New Roman" w:cs="Times New Roman"/>
          <w:sz w:val="24"/>
          <w:szCs w:val="24"/>
        </w:rPr>
      </w:pPr>
      <w:r>
        <w:rPr>
          <w:rFonts w:ascii="Times New Roman" w:hAnsi="Times New Roman" w:cs="Times New Roman"/>
          <w:sz w:val="24"/>
          <w:szCs w:val="24"/>
        </w:rPr>
        <w:t>Miller, J.A., ed., 1999, Ground-water atlas of the United States:  U.S.</w:t>
      </w:r>
      <w:r w:rsidR="00E31CB3">
        <w:rPr>
          <w:rFonts w:ascii="Times New Roman" w:hAnsi="Times New Roman" w:cs="Times New Roman"/>
          <w:sz w:val="24"/>
          <w:szCs w:val="24"/>
        </w:rPr>
        <w:t xml:space="preserve"> Geological Survey, 404 p</w:t>
      </w:r>
      <w:r>
        <w:rPr>
          <w:rFonts w:ascii="Times New Roman" w:hAnsi="Times New Roman" w:cs="Times New Roman"/>
          <w:sz w:val="24"/>
          <w:szCs w:val="24"/>
        </w:rPr>
        <w:t>,</w:t>
      </w:r>
      <w:r w:rsidR="00E31CB3">
        <w:rPr>
          <w:rFonts w:ascii="Times New Roman" w:hAnsi="Times New Roman" w:cs="Times New Roman"/>
          <w:sz w:val="24"/>
          <w:szCs w:val="24"/>
        </w:rPr>
        <w:t xml:space="preserve">   A</w:t>
      </w:r>
      <w:r>
        <w:rPr>
          <w:rFonts w:ascii="Times New Roman" w:hAnsi="Times New Roman" w:cs="Times New Roman"/>
          <w:sz w:val="24"/>
          <w:szCs w:val="24"/>
        </w:rPr>
        <w:t xml:space="preserve">ccessed 2/16/17 at </w:t>
      </w:r>
      <w:hyperlink r:id="rId8" w:history="1">
        <w:r w:rsidR="00E31CB3" w:rsidRPr="006708FA">
          <w:rPr>
            <w:rStyle w:val="Hyperlink"/>
            <w:rFonts w:ascii="Times New Roman" w:hAnsi="Times New Roman" w:cs="Times New Roman"/>
            <w:sz w:val="24"/>
            <w:szCs w:val="24"/>
          </w:rPr>
          <w:t>https://pubs.usgs.gov/ha/ha730/gwa.html</w:t>
        </w:r>
      </w:hyperlink>
    </w:p>
    <w:p w14:paraId="5C8EBFBB" w14:textId="77777777" w:rsidR="00E31CB3" w:rsidRDefault="00E31CB3" w:rsidP="002B3350">
      <w:pPr>
        <w:ind w:left="360" w:hanging="360"/>
        <w:rPr>
          <w:rFonts w:ascii="Times New Roman" w:hAnsi="Times New Roman" w:cs="Times New Roman"/>
          <w:sz w:val="24"/>
          <w:szCs w:val="24"/>
        </w:rPr>
      </w:pPr>
      <w:r>
        <w:rPr>
          <w:rFonts w:ascii="Times New Roman" w:hAnsi="Times New Roman" w:cs="Times New Roman"/>
          <w:sz w:val="24"/>
          <w:szCs w:val="24"/>
        </w:rPr>
        <w:t xml:space="preserve">Maupin, M.A., and Barber, H.L., 2005, </w:t>
      </w:r>
      <w:proofErr w:type="gramStart"/>
      <w:r>
        <w:rPr>
          <w:rFonts w:ascii="Times New Roman" w:hAnsi="Times New Roman" w:cs="Times New Roman"/>
          <w:sz w:val="24"/>
          <w:szCs w:val="24"/>
        </w:rPr>
        <w:t>Estimated</w:t>
      </w:r>
      <w:proofErr w:type="gramEnd"/>
      <w:r>
        <w:rPr>
          <w:rFonts w:ascii="Times New Roman" w:hAnsi="Times New Roman" w:cs="Times New Roman"/>
          <w:sz w:val="24"/>
          <w:szCs w:val="24"/>
        </w:rPr>
        <w:t xml:space="preserve"> withdrawals from principal aquifers in the United States, 2000:  U.S. Geological Survey Circular 1279, 46 p.  Access 2/16/17 at </w:t>
      </w:r>
      <w:hyperlink r:id="rId9" w:history="1">
        <w:r w:rsidRPr="006708FA">
          <w:rPr>
            <w:rStyle w:val="Hyperlink"/>
            <w:rFonts w:ascii="Times New Roman" w:hAnsi="Times New Roman" w:cs="Times New Roman"/>
            <w:sz w:val="24"/>
            <w:szCs w:val="24"/>
          </w:rPr>
          <w:t>https://pubs.usgs.gov/circ/2005/1279/</w:t>
        </w:r>
      </w:hyperlink>
    </w:p>
    <w:p w14:paraId="6B5E5E58" w14:textId="77777777" w:rsidR="0015655D" w:rsidRPr="00E31CB3" w:rsidRDefault="0015655D" w:rsidP="0015655D">
      <w:pPr>
        <w:rPr>
          <w:rFonts w:ascii="Times New Roman" w:hAnsi="Times New Roman" w:cs="Times New Roman"/>
          <w:sz w:val="24"/>
          <w:szCs w:val="24"/>
        </w:rPr>
      </w:pPr>
      <w:r>
        <w:rPr>
          <w:rFonts w:ascii="Times New Roman" w:hAnsi="Times New Roman" w:cs="Times New Roman"/>
          <w:sz w:val="24"/>
          <w:szCs w:val="24"/>
        </w:rPr>
        <w:t xml:space="preserve"> </w:t>
      </w:r>
    </w:p>
    <w:p w14:paraId="1E564803" w14:textId="77777777" w:rsidR="002814F9" w:rsidRDefault="002814F9" w:rsidP="00A471FD"/>
    <w:sectPr w:rsidR="002814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upin, Molly A." w:date="2017-02-16T14:24:00Z" w:initials="MAM">
    <w:p w14:paraId="13059127" w14:textId="77777777" w:rsidR="00E170FE" w:rsidRDefault="00E170FE">
      <w:pPr>
        <w:pStyle w:val="CommentText"/>
      </w:pPr>
      <w:r>
        <w:rPr>
          <w:rStyle w:val="CommentReference"/>
        </w:rPr>
        <w:annotationRef/>
      </w:r>
      <w:r>
        <w:t>I only included people who would be funded on this budget. Me, Nancy, RWUS are all funded otherwise.</w:t>
      </w:r>
    </w:p>
  </w:comment>
  <w:comment w:id="2" w:author="Maupin, Molly A." w:date="2017-02-16T14:24:00Z" w:initials="MAM">
    <w:p w14:paraId="579E2DA1" w14:textId="77777777" w:rsidR="00E170FE" w:rsidRDefault="00E170FE">
      <w:pPr>
        <w:pStyle w:val="CommentText"/>
      </w:pPr>
      <w:r>
        <w:rPr>
          <w:rStyle w:val="CommentReference"/>
        </w:rPr>
        <w:annotationRef/>
      </w:r>
      <w:r>
        <w:t>Only sent email to Martha, she is out until next week. Suggest adding 2 Hydrologists (GS-11) with your OH in budget as placeholder.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6AF55F" w15:done="0"/>
  <w15:commentEx w15:paraId="3853F8C8" w15:done="0"/>
  <w15:commentEx w15:paraId="087BDE23" w15:done="0"/>
  <w15:commentEx w15:paraId="13059127" w15:done="0"/>
  <w15:commentEx w15:paraId="579E2D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B535F"/>
    <w:multiLevelType w:val="hybridMultilevel"/>
    <w:tmpl w:val="B2340D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C64D11"/>
    <w:multiLevelType w:val="hybridMultilevel"/>
    <w:tmpl w:val="0A469E78"/>
    <w:lvl w:ilvl="0" w:tplc="31AA9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607128"/>
    <w:multiLevelType w:val="hybridMultilevel"/>
    <w:tmpl w:val="F918BF50"/>
    <w:lvl w:ilvl="0" w:tplc="02445A3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42910"/>
    <w:multiLevelType w:val="hybridMultilevel"/>
    <w:tmpl w:val="F2983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684C32"/>
    <w:multiLevelType w:val="hybridMultilevel"/>
    <w:tmpl w:val="5E00C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BD6BB4"/>
    <w:multiLevelType w:val="hybridMultilevel"/>
    <w:tmpl w:val="FCEA3EFA"/>
    <w:lvl w:ilvl="0" w:tplc="3E0E11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2186352"/>
    <w:multiLevelType w:val="hybridMultilevel"/>
    <w:tmpl w:val="0A469E78"/>
    <w:lvl w:ilvl="0" w:tplc="31AA9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4B5922"/>
    <w:multiLevelType w:val="hybridMultilevel"/>
    <w:tmpl w:val="FCEA3EFA"/>
    <w:lvl w:ilvl="0" w:tplc="3E0E111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3AC2646"/>
    <w:multiLevelType w:val="hybridMultilevel"/>
    <w:tmpl w:val="0A469E78"/>
    <w:lvl w:ilvl="0" w:tplc="31AA9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0A527B"/>
    <w:multiLevelType w:val="hybridMultilevel"/>
    <w:tmpl w:val="0A469E78"/>
    <w:lvl w:ilvl="0" w:tplc="31AA96A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F7704C"/>
    <w:multiLevelType w:val="hybridMultilevel"/>
    <w:tmpl w:val="93941A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2035AB1"/>
    <w:multiLevelType w:val="hybridMultilevel"/>
    <w:tmpl w:val="9DB0D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F76AA1"/>
    <w:multiLevelType w:val="hybridMultilevel"/>
    <w:tmpl w:val="D7D22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260899"/>
    <w:multiLevelType w:val="hybridMultilevel"/>
    <w:tmpl w:val="E4EA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C1402"/>
    <w:multiLevelType w:val="hybridMultilevel"/>
    <w:tmpl w:val="7EDAFE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9"/>
  </w:num>
  <w:num w:numId="3">
    <w:abstractNumId w:val="8"/>
  </w:num>
  <w:num w:numId="4">
    <w:abstractNumId w:val="1"/>
  </w:num>
  <w:num w:numId="5">
    <w:abstractNumId w:val="6"/>
  </w:num>
  <w:num w:numId="6">
    <w:abstractNumId w:val="5"/>
  </w:num>
  <w:num w:numId="7">
    <w:abstractNumId w:val="7"/>
  </w:num>
  <w:num w:numId="8">
    <w:abstractNumId w:val="11"/>
  </w:num>
  <w:num w:numId="9">
    <w:abstractNumId w:val="0"/>
  </w:num>
  <w:num w:numId="10">
    <w:abstractNumId w:val="10"/>
  </w:num>
  <w:num w:numId="11">
    <w:abstractNumId w:val="3"/>
  </w:num>
  <w:num w:numId="12">
    <w:abstractNumId w:val="2"/>
  </w:num>
  <w:num w:numId="13">
    <w:abstractNumId w:val="14"/>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40"/>
    <w:rsid w:val="000E3364"/>
    <w:rsid w:val="000F6896"/>
    <w:rsid w:val="00113465"/>
    <w:rsid w:val="0015655D"/>
    <w:rsid w:val="001B3D91"/>
    <w:rsid w:val="001D0458"/>
    <w:rsid w:val="001F4DE8"/>
    <w:rsid w:val="002307E8"/>
    <w:rsid w:val="00230ED3"/>
    <w:rsid w:val="002313B0"/>
    <w:rsid w:val="00241F6E"/>
    <w:rsid w:val="002814F9"/>
    <w:rsid w:val="002B3350"/>
    <w:rsid w:val="00362503"/>
    <w:rsid w:val="003B0DF7"/>
    <w:rsid w:val="003E3D40"/>
    <w:rsid w:val="003E4920"/>
    <w:rsid w:val="00404827"/>
    <w:rsid w:val="004650DA"/>
    <w:rsid w:val="004A471C"/>
    <w:rsid w:val="004F38BB"/>
    <w:rsid w:val="00554C2C"/>
    <w:rsid w:val="005E7808"/>
    <w:rsid w:val="0061552E"/>
    <w:rsid w:val="0063297E"/>
    <w:rsid w:val="0064783C"/>
    <w:rsid w:val="006758C6"/>
    <w:rsid w:val="00697465"/>
    <w:rsid w:val="006E47E4"/>
    <w:rsid w:val="007068A1"/>
    <w:rsid w:val="0089110F"/>
    <w:rsid w:val="0089491B"/>
    <w:rsid w:val="008D2FCF"/>
    <w:rsid w:val="00921DC6"/>
    <w:rsid w:val="009550A4"/>
    <w:rsid w:val="00972212"/>
    <w:rsid w:val="00977FA4"/>
    <w:rsid w:val="00993D2A"/>
    <w:rsid w:val="009A28AB"/>
    <w:rsid w:val="00A0503A"/>
    <w:rsid w:val="00A16F92"/>
    <w:rsid w:val="00A471FD"/>
    <w:rsid w:val="00B154D9"/>
    <w:rsid w:val="00B80AE0"/>
    <w:rsid w:val="00C131F1"/>
    <w:rsid w:val="00CA5190"/>
    <w:rsid w:val="00DC40D0"/>
    <w:rsid w:val="00DD54C3"/>
    <w:rsid w:val="00E170FE"/>
    <w:rsid w:val="00E31CB3"/>
    <w:rsid w:val="00E9754A"/>
    <w:rsid w:val="00EC11B7"/>
    <w:rsid w:val="00F575C5"/>
    <w:rsid w:val="00F6407D"/>
    <w:rsid w:val="00F9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2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D40"/>
    <w:pPr>
      <w:ind w:left="720"/>
      <w:contextualSpacing/>
    </w:pPr>
  </w:style>
  <w:style w:type="character" w:styleId="SubtleReference">
    <w:name w:val="Subtle Reference"/>
    <w:basedOn w:val="DefaultParagraphFont"/>
    <w:uiPriority w:val="31"/>
    <w:qFormat/>
    <w:rsid w:val="0015655D"/>
    <w:rPr>
      <w:smallCaps/>
      <w:color w:val="ED7D31" w:themeColor="accent2"/>
      <w:u w:val="single"/>
    </w:rPr>
  </w:style>
  <w:style w:type="paragraph" w:styleId="BalloonText">
    <w:name w:val="Balloon Text"/>
    <w:basedOn w:val="Normal"/>
    <w:link w:val="BalloonTextChar"/>
    <w:uiPriority w:val="99"/>
    <w:semiHidden/>
    <w:unhideWhenUsed/>
    <w:rsid w:val="0015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5D"/>
    <w:rPr>
      <w:rFonts w:ascii="Tahoma" w:hAnsi="Tahoma" w:cs="Tahoma"/>
      <w:sz w:val="16"/>
      <w:szCs w:val="16"/>
    </w:rPr>
  </w:style>
  <w:style w:type="character" w:styleId="Hyperlink">
    <w:name w:val="Hyperlink"/>
    <w:basedOn w:val="DefaultParagraphFont"/>
    <w:uiPriority w:val="99"/>
    <w:unhideWhenUsed/>
    <w:rsid w:val="00E31CB3"/>
    <w:rPr>
      <w:color w:val="0563C1" w:themeColor="hyperlink"/>
      <w:u w:val="single"/>
    </w:rPr>
  </w:style>
  <w:style w:type="character" w:styleId="CommentReference">
    <w:name w:val="annotation reference"/>
    <w:basedOn w:val="DefaultParagraphFont"/>
    <w:uiPriority w:val="99"/>
    <w:semiHidden/>
    <w:unhideWhenUsed/>
    <w:rsid w:val="001D0458"/>
    <w:rPr>
      <w:sz w:val="16"/>
      <w:szCs w:val="16"/>
    </w:rPr>
  </w:style>
  <w:style w:type="paragraph" w:styleId="CommentText">
    <w:name w:val="annotation text"/>
    <w:basedOn w:val="Normal"/>
    <w:link w:val="CommentTextChar"/>
    <w:uiPriority w:val="99"/>
    <w:semiHidden/>
    <w:unhideWhenUsed/>
    <w:rsid w:val="001D0458"/>
    <w:pPr>
      <w:spacing w:line="240" w:lineRule="auto"/>
    </w:pPr>
    <w:rPr>
      <w:sz w:val="20"/>
      <w:szCs w:val="20"/>
    </w:rPr>
  </w:style>
  <w:style w:type="character" w:customStyle="1" w:styleId="CommentTextChar">
    <w:name w:val="Comment Text Char"/>
    <w:basedOn w:val="DefaultParagraphFont"/>
    <w:link w:val="CommentText"/>
    <w:uiPriority w:val="99"/>
    <w:semiHidden/>
    <w:rsid w:val="001D0458"/>
    <w:rPr>
      <w:sz w:val="20"/>
      <w:szCs w:val="20"/>
    </w:rPr>
  </w:style>
  <w:style w:type="paragraph" w:styleId="CommentSubject">
    <w:name w:val="annotation subject"/>
    <w:basedOn w:val="CommentText"/>
    <w:next w:val="CommentText"/>
    <w:link w:val="CommentSubjectChar"/>
    <w:uiPriority w:val="99"/>
    <w:semiHidden/>
    <w:unhideWhenUsed/>
    <w:rsid w:val="001D0458"/>
    <w:rPr>
      <w:b/>
      <w:bCs/>
    </w:rPr>
  </w:style>
  <w:style w:type="character" w:customStyle="1" w:styleId="CommentSubjectChar">
    <w:name w:val="Comment Subject Char"/>
    <w:basedOn w:val="CommentTextChar"/>
    <w:link w:val="CommentSubject"/>
    <w:uiPriority w:val="99"/>
    <w:semiHidden/>
    <w:rsid w:val="001D04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D40"/>
    <w:pPr>
      <w:ind w:left="720"/>
      <w:contextualSpacing/>
    </w:pPr>
  </w:style>
  <w:style w:type="character" w:styleId="SubtleReference">
    <w:name w:val="Subtle Reference"/>
    <w:basedOn w:val="DefaultParagraphFont"/>
    <w:uiPriority w:val="31"/>
    <w:qFormat/>
    <w:rsid w:val="0015655D"/>
    <w:rPr>
      <w:smallCaps/>
      <w:color w:val="ED7D31" w:themeColor="accent2"/>
      <w:u w:val="single"/>
    </w:rPr>
  </w:style>
  <w:style w:type="paragraph" w:styleId="BalloonText">
    <w:name w:val="Balloon Text"/>
    <w:basedOn w:val="Normal"/>
    <w:link w:val="BalloonTextChar"/>
    <w:uiPriority w:val="99"/>
    <w:semiHidden/>
    <w:unhideWhenUsed/>
    <w:rsid w:val="0015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55D"/>
    <w:rPr>
      <w:rFonts w:ascii="Tahoma" w:hAnsi="Tahoma" w:cs="Tahoma"/>
      <w:sz w:val="16"/>
      <w:szCs w:val="16"/>
    </w:rPr>
  </w:style>
  <w:style w:type="character" w:styleId="Hyperlink">
    <w:name w:val="Hyperlink"/>
    <w:basedOn w:val="DefaultParagraphFont"/>
    <w:uiPriority w:val="99"/>
    <w:unhideWhenUsed/>
    <w:rsid w:val="00E31CB3"/>
    <w:rPr>
      <w:color w:val="0563C1" w:themeColor="hyperlink"/>
      <w:u w:val="single"/>
    </w:rPr>
  </w:style>
  <w:style w:type="character" w:styleId="CommentReference">
    <w:name w:val="annotation reference"/>
    <w:basedOn w:val="DefaultParagraphFont"/>
    <w:uiPriority w:val="99"/>
    <w:semiHidden/>
    <w:unhideWhenUsed/>
    <w:rsid w:val="001D0458"/>
    <w:rPr>
      <w:sz w:val="16"/>
      <w:szCs w:val="16"/>
    </w:rPr>
  </w:style>
  <w:style w:type="paragraph" w:styleId="CommentText">
    <w:name w:val="annotation text"/>
    <w:basedOn w:val="Normal"/>
    <w:link w:val="CommentTextChar"/>
    <w:uiPriority w:val="99"/>
    <w:semiHidden/>
    <w:unhideWhenUsed/>
    <w:rsid w:val="001D0458"/>
    <w:pPr>
      <w:spacing w:line="240" w:lineRule="auto"/>
    </w:pPr>
    <w:rPr>
      <w:sz w:val="20"/>
      <w:szCs w:val="20"/>
    </w:rPr>
  </w:style>
  <w:style w:type="character" w:customStyle="1" w:styleId="CommentTextChar">
    <w:name w:val="Comment Text Char"/>
    <w:basedOn w:val="DefaultParagraphFont"/>
    <w:link w:val="CommentText"/>
    <w:uiPriority w:val="99"/>
    <w:semiHidden/>
    <w:rsid w:val="001D0458"/>
    <w:rPr>
      <w:sz w:val="20"/>
      <w:szCs w:val="20"/>
    </w:rPr>
  </w:style>
  <w:style w:type="paragraph" w:styleId="CommentSubject">
    <w:name w:val="annotation subject"/>
    <w:basedOn w:val="CommentText"/>
    <w:next w:val="CommentText"/>
    <w:link w:val="CommentSubjectChar"/>
    <w:uiPriority w:val="99"/>
    <w:semiHidden/>
    <w:unhideWhenUsed/>
    <w:rsid w:val="001D0458"/>
    <w:rPr>
      <w:b/>
      <w:bCs/>
    </w:rPr>
  </w:style>
  <w:style w:type="character" w:customStyle="1" w:styleId="CommentSubjectChar">
    <w:name w:val="Comment Subject Char"/>
    <w:basedOn w:val="CommentTextChar"/>
    <w:link w:val="CommentSubject"/>
    <w:uiPriority w:val="99"/>
    <w:semiHidden/>
    <w:rsid w:val="001D04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s.usgs.gov/ha/ha730/gwa.html" TargetMode="External"/><Relationship Id="rId3" Type="http://schemas.microsoft.com/office/2007/relationships/stylesWithEffects" Target="stylesWithEffects.xml"/><Relationship Id="rId7" Type="http://schemas.openxmlformats.org/officeDocument/2006/relationships/comments" Target="comment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ter.usgs.gov/usgs/ogw/lexico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s.usgs.gov/circ/2005/12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E2C56E2-8626-46EB-AE52-C69F722AD8FB}">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5</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Lovelace, John K</dc:creator>
  <cp:lastModifiedBy>Maupin, Molly A.</cp:lastModifiedBy>
  <cp:revision>2</cp:revision>
  <dcterms:created xsi:type="dcterms:W3CDTF">2017-02-17T14:58:00Z</dcterms:created>
  <dcterms:modified xsi:type="dcterms:W3CDTF">2017-02-17T14:58:00Z</dcterms:modified>
</cp:coreProperties>
</file>