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BE307" w14:textId="77777777" w:rsidR="00593B05" w:rsidRDefault="00305CF2" w:rsidP="00655B21">
      <w:pPr>
        <w:jc w:val="center"/>
        <w:rPr>
          <w:rFonts w:ascii="Arial" w:hAnsi="Arial" w:cs="Arial"/>
          <w:b/>
          <w:sz w:val="28"/>
          <w:szCs w:val="28"/>
        </w:rPr>
      </w:pPr>
      <w:r>
        <w:rPr>
          <w:rFonts w:ascii="Arial" w:hAnsi="Arial" w:cs="Arial"/>
          <w:b/>
          <w:sz w:val="28"/>
          <w:szCs w:val="28"/>
        </w:rPr>
        <w:t>Water Availability and Use Science Program</w:t>
      </w:r>
    </w:p>
    <w:p w14:paraId="34714E9F" w14:textId="77777777" w:rsidR="00776658" w:rsidRDefault="00776658" w:rsidP="00593B05">
      <w:pPr>
        <w:jc w:val="center"/>
        <w:rPr>
          <w:rFonts w:ascii="Arial" w:hAnsi="Arial" w:cs="Arial"/>
          <w:b/>
          <w:sz w:val="28"/>
          <w:szCs w:val="28"/>
        </w:rPr>
      </w:pPr>
      <w:r>
        <w:rPr>
          <w:rFonts w:ascii="Arial" w:hAnsi="Arial" w:cs="Arial"/>
          <w:b/>
          <w:sz w:val="28"/>
          <w:szCs w:val="28"/>
        </w:rPr>
        <w:t>Public Supply SWUDS</w:t>
      </w:r>
    </w:p>
    <w:p w14:paraId="79E203BF" w14:textId="77777777" w:rsidR="00593B05" w:rsidRPr="00EF4838" w:rsidRDefault="0067074A" w:rsidP="00593B05">
      <w:pPr>
        <w:jc w:val="center"/>
        <w:rPr>
          <w:rFonts w:ascii="Arial" w:hAnsi="Arial" w:cs="Arial"/>
          <w:b/>
          <w:sz w:val="28"/>
          <w:szCs w:val="28"/>
        </w:rPr>
      </w:pPr>
      <w:r>
        <w:rPr>
          <w:rFonts w:ascii="Arial" w:hAnsi="Arial" w:cs="Arial"/>
          <w:b/>
          <w:sz w:val="28"/>
          <w:szCs w:val="28"/>
        </w:rPr>
        <w:t>FY 201</w:t>
      </w:r>
      <w:r w:rsidR="00305CF2">
        <w:rPr>
          <w:rFonts w:ascii="Arial" w:hAnsi="Arial" w:cs="Arial"/>
          <w:b/>
          <w:sz w:val="28"/>
          <w:szCs w:val="28"/>
        </w:rPr>
        <w:t>6</w:t>
      </w:r>
      <w:r w:rsidR="00655B21" w:rsidRPr="00EF4838">
        <w:rPr>
          <w:rFonts w:ascii="Arial" w:hAnsi="Arial" w:cs="Arial"/>
          <w:b/>
          <w:sz w:val="28"/>
          <w:szCs w:val="28"/>
        </w:rPr>
        <w:t xml:space="preserve"> </w:t>
      </w:r>
      <w:r w:rsidR="00593B05" w:rsidRPr="00EF4838">
        <w:rPr>
          <w:rFonts w:ascii="Arial" w:hAnsi="Arial" w:cs="Arial"/>
          <w:b/>
          <w:sz w:val="28"/>
          <w:szCs w:val="28"/>
        </w:rPr>
        <w:t>End</w:t>
      </w:r>
      <w:r w:rsidR="0074672C">
        <w:rPr>
          <w:rFonts w:ascii="Arial" w:hAnsi="Arial" w:cs="Arial"/>
          <w:b/>
          <w:sz w:val="28"/>
          <w:szCs w:val="28"/>
        </w:rPr>
        <w:t>-of-</w:t>
      </w:r>
      <w:r w:rsidR="00655B21" w:rsidRPr="00EF4838">
        <w:rPr>
          <w:rFonts w:ascii="Arial" w:hAnsi="Arial" w:cs="Arial"/>
          <w:b/>
          <w:sz w:val="28"/>
          <w:szCs w:val="28"/>
        </w:rPr>
        <w:t>Year</w:t>
      </w:r>
      <w:r w:rsidR="00593B05" w:rsidRPr="00EF4838">
        <w:rPr>
          <w:rFonts w:ascii="Arial" w:hAnsi="Arial" w:cs="Arial"/>
          <w:b/>
          <w:sz w:val="28"/>
          <w:szCs w:val="28"/>
        </w:rPr>
        <w:t xml:space="preserve"> Report </w:t>
      </w:r>
    </w:p>
    <w:p w14:paraId="6EB6BC5B" w14:textId="77777777" w:rsidR="00593B05" w:rsidRPr="00F4780A" w:rsidRDefault="00776658" w:rsidP="00593B05">
      <w:pPr>
        <w:jc w:val="center"/>
        <w:rPr>
          <w:rFonts w:ascii="Arial" w:hAnsi="Arial" w:cs="Arial"/>
          <w:b/>
          <w:sz w:val="28"/>
          <w:szCs w:val="28"/>
        </w:rPr>
      </w:pPr>
      <w:r>
        <w:rPr>
          <w:rFonts w:ascii="Arial" w:hAnsi="Arial" w:cs="Arial"/>
          <w:b/>
          <w:sz w:val="28"/>
          <w:szCs w:val="28"/>
        </w:rPr>
        <w:t>October 31</w:t>
      </w:r>
      <w:r w:rsidR="00305CF2" w:rsidRPr="00F4780A">
        <w:rPr>
          <w:rFonts w:ascii="Arial" w:hAnsi="Arial" w:cs="Arial"/>
          <w:b/>
          <w:sz w:val="28"/>
          <w:szCs w:val="28"/>
        </w:rPr>
        <w:t>, 2016</w:t>
      </w:r>
    </w:p>
    <w:p w14:paraId="7364E691" w14:textId="77777777" w:rsidR="00630893" w:rsidRDefault="00630893" w:rsidP="005561F9">
      <w:pPr>
        <w:pStyle w:val="NormalWeb"/>
      </w:pPr>
    </w:p>
    <w:p w14:paraId="00EE3E18" w14:textId="77777777" w:rsidR="00630893" w:rsidRDefault="00D54F3C" w:rsidP="00476907">
      <w:pPr>
        <w:pStyle w:val="NormalWeb"/>
        <w:numPr>
          <w:ilvl w:val="0"/>
          <w:numId w:val="21"/>
        </w:numPr>
        <w:spacing w:after="0" w:afterAutospacing="0"/>
        <w:ind w:left="0" w:firstLine="0"/>
        <w:rPr>
          <w:rStyle w:val="Strong"/>
        </w:rPr>
      </w:pPr>
      <w:r>
        <w:rPr>
          <w:rStyle w:val="Strong"/>
        </w:rPr>
        <w:t>PROJECT ACCOMPLISHMENTS</w:t>
      </w:r>
      <w:r w:rsidR="001E1A1C">
        <w:rPr>
          <w:rStyle w:val="Strong"/>
        </w:rPr>
        <w:t>/CONTRIBUTIONS</w:t>
      </w:r>
      <w:r w:rsidR="0067074A">
        <w:rPr>
          <w:rStyle w:val="Strong"/>
        </w:rPr>
        <w:t xml:space="preserve"> (FY 201</w:t>
      </w:r>
      <w:r w:rsidR="007B17A1">
        <w:rPr>
          <w:rStyle w:val="Strong"/>
        </w:rPr>
        <w:t>6</w:t>
      </w:r>
      <w:r w:rsidR="00762724">
        <w:rPr>
          <w:rStyle w:val="Strong"/>
        </w:rPr>
        <w:t>)</w:t>
      </w:r>
    </w:p>
    <w:p w14:paraId="4ED0C41B" w14:textId="77777777" w:rsidR="00E63153" w:rsidRDefault="00E63153" w:rsidP="00476907">
      <w:pPr>
        <w:rPr>
          <w:rStyle w:val="Strong"/>
        </w:rPr>
      </w:pPr>
    </w:p>
    <w:p w14:paraId="3A003227" w14:textId="77777777" w:rsidR="00FD739F" w:rsidRDefault="00FD739F" w:rsidP="00476907">
      <w:pPr>
        <w:spacing w:after="200" w:line="276" w:lineRule="auto"/>
        <w:rPr>
          <w:rFonts w:ascii="Arial" w:eastAsiaTheme="minorHAnsi" w:hAnsi="Arial" w:cs="Arial"/>
          <w:szCs w:val="22"/>
        </w:rPr>
      </w:pPr>
      <w:r>
        <w:rPr>
          <w:rFonts w:ascii="Arial" w:eastAsiaTheme="minorHAnsi" w:hAnsi="Arial" w:cs="Arial"/>
          <w:szCs w:val="22"/>
        </w:rPr>
        <w:t>The main objective for this work is to provide data for public-supply systems, their sources (intakes or wells) and the connections (conveyances) between the systems and sources in order to build a site-specific data</w:t>
      </w:r>
      <w:r w:rsidR="003338CD">
        <w:rPr>
          <w:rFonts w:ascii="Arial" w:eastAsiaTheme="minorHAnsi" w:hAnsi="Arial" w:cs="Arial"/>
          <w:szCs w:val="22"/>
        </w:rPr>
        <w:t>base</w:t>
      </w:r>
      <w:r>
        <w:rPr>
          <w:rFonts w:ascii="Arial" w:eastAsiaTheme="minorHAnsi" w:hAnsi="Arial" w:cs="Arial"/>
          <w:szCs w:val="22"/>
        </w:rPr>
        <w:t xml:space="preserve"> in NWIS using the Site-</w:t>
      </w:r>
      <w:r w:rsidR="003338CD">
        <w:rPr>
          <w:rFonts w:ascii="Arial" w:eastAsiaTheme="minorHAnsi" w:hAnsi="Arial" w:cs="Arial"/>
          <w:szCs w:val="22"/>
        </w:rPr>
        <w:t>S</w:t>
      </w:r>
      <w:r>
        <w:rPr>
          <w:rFonts w:ascii="Arial" w:eastAsiaTheme="minorHAnsi" w:hAnsi="Arial" w:cs="Arial"/>
          <w:szCs w:val="22"/>
        </w:rPr>
        <w:t>pecific Water Use Database System</w:t>
      </w:r>
      <w:r w:rsidR="003338CD">
        <w:rPr>
          <w:rFonts w:ascii="Arial" w:eastAsiaTheme="minorHAnsi" w:hAnsi="Arial" w:cs="Arial"/>
          <w:szCs w:val="22"/>
        </w:rPr>
        <w:t xml:space="preserve"> (SWUDS)</w:t>
      </w:r>
      <w:r>
        <w:rPr>
          <w:rFonts w:ascii="Arial" w:eastAsiaTheme="minorHAnsi" w:hAnsi="Arial" w:cs="Arial"/>
          <w:szCs w:val="22"/>
        </w:rPr>
        <w:t xml:space="preserve">.  </w:t>
      </w:r>
    </w:p>
    <w:p w14:paraId="3490C827" w14:textId="77777777" w:rsidR="00476907" w:rsidRDefault="00136A8E" w:rsidP="00476907">
      <w:pPr>
        <w:spacing w:after="200" w:line="276" w:lineRule="auto"/>
        <w:rPr>
          <w:rFonts w:ascii="Arial" w:eastAsiaTheme="minorHAnsi" w:hAnsi="Arial" w:cs="Arial"/>
          <w:szCs w:val="22"/>
        </w:rPr>
      </w:pPr>
      <w:r>
        <w:rPr>
          <w:rFonts w:ascii="Arial" w:eastAsiaTheme="minorHAnsi" w:hAnsi="Arial" w:cs="Arial"/>
          <w:szCs w:val="22"/>
        </w:rPr>
        <w:t xml:space="preserve">Work during </w:t>
      </w:r>
      <w:r w:rsidR="00476907" w:rsidRPr="00476907">
        <w:rPr>
          <w:rFonts w:ascii="Arial" w:eastAsiaTheme="minorHAnsi" w:hAnsi="Arial" w:cs="Arial"/>
          <w:szCs w:val="22"/>
        </w:rPr>
        <w:t xml:space="preserve">FY16 and </w:t>
      </w:r>
      <w:r>
        <w:rPr>
          <w:rFonts w:ascii="Arial" w:eastAsiaTheme="minorHAnsi" w:hAnsi="Arial" w:cs="Arial"/>
          <w:szCs w:val="22"/>
        </w:rPr>
        <w:t>FY17</w:t>
      </w:r>
      <w:r w:rsidR="00476907" w:rsidRPr="00476907">
        <w:rPr>
          <w:rFonts w:ascii="Arial" w:eastAsiaTheme="minorHAnsi" w:hAnsi="Arial" w:cs="Arial"/>
          <w:szCs w:val="22"/>
        </w:rPr>
        <w:t xml:space="preserve"> conclude</w:t>
      </w:r>
      <w:r>
        <w:rPr>
          <w:rFonts w:ascii="Arial" w:eastAsiaTheme="minorHAnsi" w:hAnsi="Arial" w:cs="Arial"/>
          <w:szCs w:val="22"/>
        </w:rPr>
        <w:t>s</w:t>
      </w:r>
      <w:r w:rsidR="00476907" w:rsidRPr="00476907">
        <w:rPr>
          <w:rFonts w:ascii="Arial" w:eastAsiaTheme="minorHAnsi" w:hAnsi="Arial" w:cs="Arial"/>
          <w:szCs w:val="22"/>
        </w:rPr>
        <w:t xml:space="preserve"> the funding to WSCs to develop a public supply database in SWUDS </w:t>
      </w:r>
      <w:r>
        <w:rPr>
          <w:rFonts w:ascii="Arial" w:eastAsiaTheme="minorHAnsi" w:hAnsi="Arial" w:cs="Arial"/>
          <w:szCs w:val="22"/>
        </w:rPr>
        <w:t>containing</w:t>
      </w:r>
      <w:r w:rsidR="00476907" w:rsidRPr="00476907">
        <w:rPr>
          <w:rFonts w:ascii="Arial" w:eastAsiaTheme="minorHAnsi" w:hAnsi="Arial" w:cs="Arial"/>
          <w:szCs w:val="22"/>
        </w:rPr>
        <w:t xml:space="preserve"> facility (system), water sources, conveyances, and 2010 water withdrawals. </w:t>
      </w:r>
      <w:proofErr w:type="gramStart"/>
      <w:r w:rsidR="00476907" w:rsidRPr="00476907">
        <w:rPr>
          <w:rFonts w:ascii="Arial" w:eastAsiaTheme="minorHAnsi" w:hAnsi="Arial" w:cs="Arial"/>
          <w:szCs w:val="22"/>
        </w:rPr>
        <w:t>Dataset development from SDWIS</w:t>
      </w:r>
      <w:r>
        <w:rPr>
          <w:rFonts w:ascii="Arial" w:eastAsiaTheme="minorHAnsi" w:hAnsi="Arial" w:cs="Arial"/>
          <w:szCs w:val="22"/>
        </w:rPr>
        <w:t>-FED</w:t>
      </w:r>
      <w:r w:rsidR="00476907" w:rsidRPr="00476907">
        <w:rPr>
          <w:rFonts w:ascii="Arial" w:eastAsiaTheme="minorHAnsi" w:hAnsi="Arial" w:cs="Arial"/>
          <w:szCs w:val="22"/>
        </w:rPr>
        <w:t xml:space="preserve">/PSDB </w:t>
      </w:r>
      <w:r>
        <w:rPr>
          <w:rFonts w:ascii="Arial" w:eastAsiaTheme="minorHAnsi" w:hAnsi="Arial" w:cs="Arial"/>
          <w:szCs w:val="22"/>
        </w:rPr>
        <w:t>was</w:t>
      </w:r>
      <w:r w:rsidR="00476907" w:rsidRPr="00476907">
        <w:rPr>
          <w:rFonts w:ascii="Arial" w:eastAsiaTheme="minorHAnsi" w:hAnsi="Arial" w:cs="Arial"/>
          <w:szCs w:val="22"/>
        </w:rPr>
        <w:t xml:space="preserve"> completed by Molly Maupin and Curtis Price as of FY15</w:t>
      </w:r>
      <w:proofErr w:type="gramEnd"/>
      <w:r w:rsidR="00476907" w:rsidRPr="00476907">
        <w:rPr>
          <w:rFonts w:ascii="Arial" w:eastAsiaTheme="minorHAnsi" w:hAnsi="Arial" w:cs="Arial"/>
          <w:szCs w:val="22"/>
        </w:rPr>
        <w:t xml:space="preserve"> and all WSCs have received SWUDS template files which they may use as the basis of this effort. </w:t>
      </w:r>
      <w:r>
        <w:rPr>
          <w:rFonts w:ascii="Arial" w:eastAsiaTheme="minorHAnsi" w:hAnsi="Arial" w:cs="Arial"/>
          <w:szCs w:val="22"/>
        </w:rPr>
        <w:t>During FY16, Nancy Barber developed a system with metrics</w:t>
      </w:r>
      <w:r w:rsidR="00476907" w:rsidRPr="00476907">
        <w:rPr>
          <w:rFonts w:ascii="Arial" w:eastAsiaTheme="minorHAnsi" w:hAnsi="Arial" w:cs="Arial"/>
          <w:szCs w:val="22"/>
        </w:rPr>
        <w:t xml:space="preserve"> to track the WSC </w:t>
      </w:r>
      <w:r>
        <w:rPr>
          <w:rFonts w:ascii="Arial" w:eastAsiaTheme="minorHAnsi" w:hAnsi="Arial" w:cs="Arial"/>
          <w:szCs w:val="22"/>
        </w:rPr>
        <w:t>work.  With NWULT collaboration and assistance,</w:t>
      </w:r>
      <w:r w:rsidR="00476907" w:rsidRPr="00476907">
        <w:rPr>
          <w:rFonts w:ascii="Arial" w:eastAsiaTheme="minorHAnsi" w:hAnsi="Arial" w:cs="Arial"/>
          <w:szCs w:val="22"/>
        </w:rPr>
        <w:t xml:space="preserve"> </w:t>
      </w:r>
      <w:r>
        <w:rPr>
          <w:rFonts w:ascii="Arial" w:eastAsiaTheme="minorHAnsi" w:hAnsi="Arial" w:cs="Arial"/>
          <w:szCs w:val="22"/>
        </w:rPr>
        <w:t xml:space="preserve">she </w:t>
      </w:r>
      <w:r w:rsidR="00476907" w:rsidRPr="00476907">
        <w:rPr>
          <w:rFonts w:ascii="Arial" w:eastAsiaTheme="minorHAnsi" w:hAnsi="Arial" w:cs="Arial"/>
          <w:szCs w:val="22"/>
        </w:rPr>
        <w:t>contact</w:t>
      </w:r>
      <w:r>
        <w:rPr>
          <w:rFonts w:ascii="Arial" w:eastAsiaTheme="minorHAnsi" w:hAnsi="Arial" w:cs="Arial"/>
          <w:szCs w:val="22"/>
        </w:rPr>
        <w:t xml:space="preserve">ed </w:t>
      </w:r>
      <w:r w:rsidR="00476907" w:rsidRPr="00476907">
        <w:rPr>
          <w:rFonts w:ascii="Arial" w:eastAsiaTheme="minorHAnsi" w:hAnsi="Arial" w:cs="Arial"/>
          <w:szCs w:val="22"/>
        </w:rPr>
        <w:t xml:space="preserve">WSCs to determine the status of work and timeline to complete it. </w:t>
      </w:r>
    </w:p>
    <w:p w14:paraId="315B4CAC" w14:textId="77777777" w:rsidR="00136A8E" w:rsidRDefault="00136A8E" w:rsidP="00476907">
      <w:pPr>
        <w:spacing w:after="200" w:line="276" w:lineRule="auto"/>
        <w:rPr>
          <w:rFonts w:ascii="Arial" w:eastAsiaTheme="minorHAnsi" w:hAnsi="Arial" w:cs="Arial"/>
          <w:szCs w:val="22"/>
        </w:rPr>
      </w:pPr>
      <w:r>
        <w:rPr>
          <w:rFonts w:ascii="Arial" w:eastAsiaTheme="minorHAnsi" w:hAnsi="Arial" w:cs="Arial"/>
          <w:szCs w:val="22"/>
        </w:rPr>
        <w:t>Also during FY2016, Cheryl Buchwald was brought in to provide additional technical support to Nancy. She has answered questions, offering feedback, insight and support to WSCs that have specific questions or problems with coding and entering the data</w:t>
      </w:r>
      <w:r w:rsidR="003338CD">
        <w:rPr>
          <w:rFonts w:ascii="Arial" w:eastAsiaTheme="minorHAnsi" w:hAnsi="Arial" w:cs="Arial"/>
          <w:szCs w:val="22"/>
        </w:rPr>
        <w:t>,</w:t>
      </w:r>
      <w:r w:rsidR="003338CD" w:rsidRPr="003338CD">
        <w:rPr>
          <w:rFonts w:ascii="Arial" w:eastAsiaTheme="minorHAnsi" w:hAnsi="Arial" w:cs="Arial"/>
          <w:szCs w:val="22"/>
        </w:rPr>
        <w:t xml:space="preserve"> </w:t>
      </w:r>
      <w:r w:rsidR="003338CD">
        <w:rPr>
          <w:rFonts w:ascii="Arial" w:eastAsiaTheme="minorHAnsi" w:hAnsi="Arial" w:cs="Arial"/>
          <w:szCs w:val="22"/>
        </w:rPr>
        <w:t>and developed a plan for moving PSDB IDs from permit tables to OTID</w:t>
      </w:r>
      <w:r>
        <w:rPr>
          <w:rFonts w:ascii="Arial" w:eastAsiaTheme="minorHAnsi" w:hAnsi="Arial" w:cs="Arial"/>
          <w:szCs w:val="22"/>
        </w:rPr>
        <w:t xml:space="preserve">. She has begun constructing instructional </w:t>
      </w:r>
      <w:proofErr w:type="spellStart"/>
      <w:r>
        <w:rPr>
          <w:rFonts w:ascii="Arial" w:eastAsiaTheme="minorHAnsi" w:hAnsi="Arial" w:cs="Arial"/>
          <w:szCs w:val="22"/>
        </w:rPr>
        <w:t>tipsheets</w:t>
      </w:r>
      <w:proofErr w:type="spellEnd"/>
      <w:r>
        <w:rPr>
          <w:rFonts w:ascii="Arial" w:eastAsiaTheme="minorHAnsi" w:hAnsi="Arial" w:cs="Arial"/>
          <w:szCs w:val="22"/>
        </w:rPr>
        <w:t xml:space="preserve"> and training material that will be useful for future SWUDS database development.</w:t>
      </w:r>
    </w:p>
    <w:p w14:paraId="1699276C" w14:textId="77777777" w:rsidR="001A2CE8" w:rsidRDefault="007C0499" w:rsidP="001A2CE8">
      <w:pPr>
        <w:spacing w:after="200" w:line="276" w:lineRule="auto"/>
        <w:rPr>
          <w:rFonts w:ascii="Arial" w:eastAsiaTheme="minorHAnsi" w:hAnsi="Arial" w:cs="Arial"/>
          <w:szCs w:val="22"/>
        </w:rPr>
      </w:pPr>
      <w:r>
        <w:rPr>
          <w:rFonts w:ascii="Arial" w:eastAsiaTheme="minorHAnsi" w:hAnsi="Arial" w:cs="Arial"/>
          <w:szCs w:val="22"/>
        </w:rPr>
        <w:t xml:space="preserve">Curtis Price is the data liaison to USEPA Safe Drinking Water Information System personnel in the Office of Groundwater, Drinking Water.  He </w:t>
      </w:r>
      <w:r w:rsidR="001A2CE8">
        <w:rPr>
          <w:rFonts w:ascii="Arial" w:eastAsiaTheme="minorHAnsi" w:hAnsi="Arial" w:cs="Arial"/>
          <w:szCs w:val="22"/>
        </w:rPr>
        <w:t>made contact and requested an annual final (frozen) version of SDWIS-FED</w:t>
      </w:r>
      <w:r w:rsidR="003338CD">
        <w:rPr>
          <w:rFonts w:ascii="Arial" w:eastAsiaTheme="minorHAnsi" w:hAnsi="Arial" w:cs="Arial"/>
          <w:szCs w:val="22"/>
        </w:rPr>
        <w:t xml:space="preserve"> for the year 2015</w:t>
      </w:r>
      <w:r w:rsidR="001A2CE8">
        <w:rPr>
          <w:rFonts w:ascii="Arial" w:eastAsiaTheme="minorHAnsi" w:hAnsi="Arial" w:cs="Arial"/>
          <w:szCs w:val="22"/>
        </w:rPr>
        <w:t xml:space="preserve"> in late FY16 and runs the data reconciliation scripts in MSOffice Access. This work enables a refreshed version of PSDB to be constructed with new systems and their facilities, as well as marking systems and facilities that have been combined, or discontinued to be notated.</w:t>
      </w:r>
    </w:p>
    <w:p w14:paraId="0C8A11E9" w14:textId="77777777" w:rsidR="00476907" w:rsidRPr="00476907" w:rsidRDefault="001A2CE8" w:rsidP="001A2CE8">
      <w:pPr>
        <w:spacing w:after="200" w:line="276" w:lineRule="auto"/>
        <w:rPr>
          <w:rFonts w:ascii="Arial" w:eastAsiaTheme="minorHAnsi" w:hAnsi="Arial" w:cs="Arial"/>
          <w:szCs w:val="22"/>
        </w:rPr>
      </w:pPr>
      <w:proofErr w:type="spellStart"/>
      <w:r>
        <w:rPr>
          <w:rFonts w:ascii="Arial" w:eastAsiaTheme="minorHAnsi" w:hAnsi="Arial" w:cs="Arial"/>
          <w:szCs w:val="22"/>
        </w:rPr>
        <w:t>Krissi</w:t>
      </w:r>
      <w:proofErr w:type="spellEnd"/>
      <w:r>
        <w:rPr>
          <w:rFonts w:ascii="Arial" w:eastAsiaTheme="minorHAnsi" w:hAnsi="Arial" w:cs="Arial"/>
          <w:szCs w:val="22"/>
        </w:rPr>
        <w:t xml:space="preserve"> Linsey </w:t>
      </w:r>
      <w:r w:rsidR="003338CD">
        <w:rPr>
          <w:rFonts w:ascii="Arial" w:eastAsiaTheme="minorHAnsi" w:hAnsi="Arial" w:cs="Arial"/>
          <w:szCs w:val="22"/>
        </w:rPr>
        <w:t>began working</w:t>
      </w:r>
      <w:r>
        <w:rPr>
          <w:rFonts w:ascii="Arial" w:eastAsiaTheme="minorHAnsi" w:hAnsi="Arial" w:cs="Arial"/>
          <w:szCs w:val="22"/>
        </w:rPr>
        <w:t xml:space="preserve"> with c</w:t>
      </w:r>
      <w:r w:rsidR="00476907" w:rsidRPr="00476907">
        <w:rPr>
          <w:rFonts w:ascii="Arial" w:eastAsiaTheme="minorHAnsi" w:hAnsi="Arial" w:cs="Arial"/>
          <w:szCs w:val="22"/>
        </w:rPr>
        <w:t xml:space="preserve">leanup tasks </w:t>
      </w:r>
      <w:r>
        <w:rPr>
          <w:rFonts w:ascii="Arial" w:eastAsiaTheme="minorHAnsi" w:hAnsi="Arial" w:cs="Arial"/>
          <w:szCs w:val="22"/>
        </w:rPr>
        <w:t>in the form of a policy review of enter</w:t>
      </w:r>
      <w:r w:rsidR="003338CD">
        <w:rPr>
          <w:rFonts w:ascii="Arial" w:eastAsiaTheme="minorHAnsi" w:hAnsi="Arial" w:cs="Arial"/>
          <w:szCs w:val="22"/>
        </w:rPr>
        <w:t>ed station names for facilities.</w:t>
      </w:r>
      <w:r>
        <w:rPr>
          <w:rFonts w:ascii="Arial" w:eastAsiaTheme="minorHAnsi" w:hAnsi="Arial" w:cs="Arial"/>
          <w:szCs w:val="22"/>
        </w:rPr>
        <w:t xml:space="preserve"> </w:t>
      </w:r>
    </w:p>
    <w:p w14:paraId="27DDC98C" w14:textId="77777777" w:rsidR="00415BA3" w:rsidRDefault="00415BA3" w:rsidP="00F376A7">
      <w:pPr>
        <w:pStyle w:val="NormalWeb"/>
        <w:spacing w:after="0" w:afterAutospacing="0"/>
      </w:pPr>
    </w:p>
    <w:p w14:paraId="0289D8A7" w14:textId="77777777" w:rsidR="00507801" w:rsidRDefault="0020622B" w:rsidP="00630893">
      <w:pPr>
        <w:pStyle w:val="NormalWeb"/>
        <w:spacing w:after="0" w:afterAutospacing="0"/>
        <w:rPr>
          <w:rStyle w:val="Strong"/>
        </w:rPr>
      </w:pPr>
      <w:r>
        <w:rPr>
          <w:rStyle w:val="Strong"/>
        </w:rPr>
        <w:lastRenderedPageBreak/>
        <w:t xml:space="preserve"> </w:t>
      </w:r>
      <w:r w:rsidR="00D54F3C">
        <w:rPr>
          <w:rStyle w:val="Strong"/>
        </w:rPr>
        <w:t xml:space="preserve">(2) PROJECT WORKPLAN </w:t>
      </w:r>
      <w:r w:rsidR="00507801">
        <w:rPr>
          <w:rStyle w:val="Strong"/>
        </w:rPr>
        <w:t xml:space="preserve">AND BUDGET </w:t>
      </w:r>
      <w:r w:rsidR="00D54F3C">
        <w:rPr>
          <w:rStyle w:val="Strong"/>
        </w:rPr>
        <w:t xml:space="preserve">FOR </w:t>
      </w:r>
      <w:r w:rsidR="009078B8">
        <w:rPr>
          <w:rStyle w:val="Strong"/>
        </w:rPr>
        <w:t>FY</w:t>
      </w:r>
      <w:r w:rsidR="00762724">
        <w:rPr>
          <w:rStyle w:val="Strong"/>
        </w:rPr>
        <w:t xml:space="preserve"> </w:t>
      </w:r>
      <w:r w:rsidR="00E57C12">
        <w:rPr>
          <w:rStyle w:val="Strong"/>
        </w:rPr>
        <w:t>201</w:t>
      </w:r>
      <w:r w:rsidR="007B17A1">
        <w:rPr>
          <w:rStyle w:val="Strong"/>
        </w:rPr>
        <w:t>7</w:t>
      </w:r>
    </w:p>
    <w:p w14:paraId="7D493B82" w14:textId="77777777" w:rsidR="00750BC5" w:rsidRDefault="00750BC5" w:rsidP="00630893">
      <w:pPr>
        <w:pStyle w:val="NormalWeb"/>
        <w:spacing w:before="0" w:beforeAutospacing="0"/>
      </w:pPr>
    </w:p>
    <w:p w14:paraId="7D7CD6F2" w14:textId="77777777" w:rsidR="004C6146" w:rsidRDefault="004C6146" w:rsidP="00630893">
      <w:pPr>
        <w:pStyle w:val="NormalWeb"/>
        <w:spacing w:before="0" w:beforeAutospacing="0"/>
        <w:rPr>
          <w:u w:val="single"/>
        </w:rPr>
      </w:pPr>
      <w:r w:rsidRPr="001E5985">
        <w:rPr>
          <w:u w:val="single"/>
        </w:rPr>
        <w:t>Project Activities and timelines:</w:t>
      </w:r>
    </w:p>
    <w:p w14:paraId="394F0843" w14:textId="77777777" w:rsidR="00056A74" w:rsidRPr="00476907" w:rsidRDefault="00056A74" w:rsidP="00056A74">
      <w:pPr>
        <w:spacing w:after="200" w:line="276" w:lineRule="auto"/>
        <w:rPr>
          <w:rFonts w:ascii="Arial" w:eastAsiaTheme="minorHAnsi" w:hAnsi="Arial" w:cs="Arial"/>
          <w:szCs w:val="22"/>
        </w:rPr>
      </w:pPr>
      <w:r>
        <w:rPr>
          <w:rFonts w:ascii="Arial" w:eastAsiaTheme="minorHAnsi" w:hAnsi="Arial" w:cs="Arial"/>
          <w:szCs w:val="22"/>
        </w:rPr>
        <w:t xml:space="preserve">Nancy will continue to refine data completion metrics and correspondence with WSC specialists to get data entry to as near to 100% completion a possible.  It’s not possible to exactly measure data entry to PSDB because PSDB was a starting point for understanding the total population of sites and systems, and datasets used by the specialists from State agencies, which are more current, may be very different from what PSDB shows.  </w:t>
      </w:r>
      <w:r w:rsidR="003338CD">
        <w:rPr>
          <w:rFonts w:ascii="Arial" w:eastAsiaTheme="minorHAnsi" w:hAnsi="Arial" w:cs="Arial"/>
          <w:szCs w:val="22"/>
        </w:rPr>
        <w:t xml:space="preserve">Because of funding limitations, it is not expected that WSCs will necessarily complete entry of all groundwater sources, although a majority of the 2010 groundwater withdrawal should be represented. </w:t>
      </w:r>
      <w:r>
        <w:rPr>
          <w:rFonts w:ascii="Arial" w:eastAsiaTheme="minorHAnsi" w:hAnsi="Arial" w:cs="Arial"/>
          <w:szCs w:val="22"/>
        </w:rPr>
        <w:t>Cheryl will continue to provide technical and tutorial assistance</w:t>
      </w:r>
      <w:r w:rsidR="003338CD">
        <w:rPr>
          <w:rFonts w:ascii="Arial" w:eastAsiaTheme="minorHAnsi" w:hAnsi="Arial" w:cs="Arial"/>
          <w:szCs w:val="22"/>
        </w:rPr>
        <w:t xml:space="preserve"> and </w:t>
      </w:r>
      <w:proofErr w:type="spellStart"/>
      <w:r w:rsidR="003338CD">
        <w:rPr>
          <w:rFonts w:ascii="Arial" w:eastAsiaTheme="minorHAnsi" w:hAnsi="Arial" w:cs="Arial"/>
          <w:szCs w:val="22"/>
        </w:rPr>
        <w:t>Krissi</w:t>
      </w:r>
      <w:proofErr w:type="spellEnd"/>
      <w:r w:rsidR="003338CD">
        <w:rPr>
          <w:rFonts w:ascii="Arial" w:eastAsiaTheme="minorHAnsi" w:hAnsi="Arial" w:cs="Arial"/>
          <w:szCs w:val="22"/>
        </w:rPr>
        <w:t xml:space="preserve"> will work on policy reviews of entered sites</w:t>
      </w:r>
      <w:r>
        <w:rPr>
          <w:rFonts w:ascii="Arial" w:eastAsiaTheme="minorHAnsi" w:hAnsi="Arial" w:cs="Arial"/>
          <w:szCs w:val="22"/>
        </w:rPr>
        <w:t xml:space="preserve">. </w:t>
      </w:r>
    </w:p>
    <w:p w14:paraId="27FCC00B" w14:textId="77777777" w:rsidR="00056A74" w:rsidRPr="00056A74" w:rsidRDefault="00056A74" w:rsidP="00056A74">
      <w:pPr>
        <w:rPr>
          <w:rFonts w:ascii="Arial" w:hAnsi="Arial" w:cs="Arial"/>
        </w:rPr>
      </w:pPr>
    </w:p>
    <w:p w14:paraId="26602756" w14:textId="77777777" w:rsidR="000B2D5B" w:rsidRDefault="000B2D5B" w:rsidP="00630893">
      <w:pPr>
        <w:pStyle w:val="NormalWeb"/>
        <w:spacing w:before="0" w:beforeAutospacing="0" w:after="0" w:afterAutospacing="0"/>
      </w:pPr>
    </w:p>
    <w:p w14:paraId="51D1D0B4" w14:textId="77777777" w:rsidR="000C5403" w:rsidRPr="005522D5" w:rsidRDefault="00302713" w:rsidP="00630893">
      <w:pPr>
        <w:numPr>
          <w:ilvl w:val="0"/>
          <w:numId w:val="20"/>
        </w:numPr>
        <w:autoSpaceDE w:val="0"/>
        <w:autoSpaceDN w:val="0"/>
        <w:adjustRightInd w:val="0"/>
        <w:spacing w:line="240" w:lineRule="atLeast"/>
        <w:rPr>
          <w:rFonts w:ascii="Arial" w:hAnsi="Arial" w:cs="Arial"/>
          <w:color w:val="000000"/>
        </w:rPr>
      </w:pPr>
      <w:r>
        <w:rPr>
          <w:rFonts w:ascii="Arial" w:hAnsi="Arial" w:cs="Arial"/>
          <w:color w:val="000000"/>
        </w:rPr>
        <w:t>Salary</w:t>
      </w:r>
      <w:r w:rsidR="000C5403" w:rsidRPr="005522D5">
        <w:rPr>
          <w:rFonts w:ascii="Arial" w:hAnsi="Arial" w:cs="Arial"/>
          <w:color w:val="000000"/>
        </w:rPr>
        <w:t xml:space="preserve"> </w:t>
      </w:r>
      <w:r w:rsidR="0093232D">
        <w:rPr>
          <w:rFonts w:ascii="Arial" w:hAnsi="Arial" w:cs="Arial"/>
          <w:color w:val="000000"/>
        </w:rPr>
        <w:t xml:space="preserve">   </w:t>
      </w:r>
      <w:r w:rsidR="00946D83" w:rsidRPr="00946D83">
        <w:rPr>
          <w:rFonts w:ascii="Arial" w:hAnsi="Arial" w:cs="Arial"/>
          <w:b/>
          <w:color w:val="000000"/>
        </w:rPr>
        <w:t>$112,300</w:t>
      </w:r>
    </w:p>
    <w:p w14:paraId="794067A6" w14:textId="77777777" w:rsidR="000C5403" w:rsidRPr="00B624F2" w:rsidRDefault="000C5403" w:rsidP="005522D5">
      <w:pPr>
        <w:numPr>
          <w:ilvl w:val="0"/>
          <w:numId w:val="20"/>
        </w:numPr>
        <w:autoSpaceDE w:val="0"/>
        <w:autoSpaceDN w:val="0"/>
        <w:adjustRightInd w:val="0"/>
        <w:spacing w:line="240" w:lineRule="atLeast"/>
        <w:rPr>
          <w:rFonts w:ascii="Arial" w:hAnsi="Arial" w:cs="Arial"/>
          <w:b/>
          <w:color w:val="000000"/>
        </w:rPr>
      </w:pPr>
      <w:r w:rsidRPr="005522D5">
        <w:rPr>
          <w:rFonts w:ascii="Arial" w:hAnsi="Arial" w:cs="Arial"/>
          <w:color w:val="000000"/>
        </w:rPr>
        <w:t xml:space="preserve">Equipment/supplies (list </w:t>
      </w:r>
      <w:r w:rsidR="005522D5">
        <w:rPr>
          <w:rFonts w:ascii="Arial" w:hAnsi="Arial" w:cs="Arial"/>
          <w:color w:val="000000"/>
        </w:rPr>
        <w:t xml:space="preserve">only </w:t>
      </w:r>
      <w:r w:rsidRPr="005522D5">
        <w:rPr>
          <w:rFonts w:ascii="Arial" w:hAnsi="Arial" w:cs="Arial"/>
          <w:color w:val="000000"/>
        </w:rPr>
        <w:t>major items)</w:t>
      </w:r>
      <w:r w:rsidR="0093232D">
        <w:rPr>
          <w:rFonts w:ascii="Arial" w:hAnsi="Arial" w:cs="Arial"/>
          <w:color w:val="000000"/>
        </w:rPr>
        <w:t xml:space="preserve">   </w:t>
      </w:r>
    </w:p>
    <w:p w14:paraId="36D5387A" w14:textId="77777777" w:rsidR="000C5403" w:rsidRPr="005522D5" w:rsidRDefault="000C5403" w:rsidP="005522D5">
      <w:pPr>
        <w:numPr>
          <w:ilvl w:val="0"/>
          <w:numId w:val="20"/>
        </w:numPr>
        <w:autoSpaceDE w:val="0"/>
        <w:autoSpaceDN w:val="0"/>
        <w:adjustRightInd w:val="0"/>
        <w:spacing w:line="240" w:lineRule="atLeast"/>
        <w:rPr>
          <w:rFonts w:ascii="Arial" w:hAnsi="Arial" w:cs="Arial"/>
          <w:color w:val="000000"/>
        </w:rPr>
      </w:pPr>
      <w:r w:rsidRPr="005522D5">
        <w:rPr>
          <w:rFonts w:ascii="Arial" w:hAnsi="Arial" w:cs="Arial"/>
          <w:color w:val="000000"/>
        </w:rPr>
        <w:t>Contracts (identify)</w:t>
      </w:r>
    </w:p>
    <w:p w14:paraId="2CE46CD3" w14:textId="77777777" w:rsidR="000C5403" w:rsidRPr="005522D5" w:rsidRDefault="000C5403" w:rsidP="005522D5">
      <w:pPr>
        <w:numPr>
          <w:ilvl w:val="0"/>
          <w:numId w:val="20"/>
        </w:numPr>
        <w:autoSpaceDE w:val="0"/>
        <w:autoSpaceDN w:val="0"/>
        <w:adjustRightInd w:val="0"/>
        <w:spacing w:line="240" w:lineRule="atLeast"/>
        <w:rPr>
          <w:rFonts w:ascii="Arial" w:hAnsi="Arial" w:cs="Arial"/>
          <w:color w:val="000000"/>
        </w:rPr>
      </w:pPr>
      <w:r w:rsidRPr="005522D5">
        <w:rPr>
          <w:rFonts w:ascii="Arial" w:hAnsi="Arial" w:cs="Arial"/>
          <w:color w:val="000000"/>
        </w:rPr>
        <w:t>Publications</w:t>
      </w:r>
    </w:p>
    <w:p w14:paraId="522F9F96" w14:textId="77777777" w:rsidR="000C5403" w:rsidRPr="00B624F2" w:rsidRDefault="000C5403" w:rsidP="005522D5">
      <w:pPr>
        <w:numPr>
          <w:ilvl w:val="0"/>
          <w:numId w:val="20"/>
        </w:numPr>
        <w:autoSpaceDE w:val="0"/>
        <w:autoSpaceDN w:val="0"/>
        <w:adjustRightInd w:val="0"/>
        <w:spacing w:line="240" w:lineRule="atLeast"/>
        <w:rPr>
          <w:rFonts w:ascii="Arial" w:hAnsi="Arial" w:cs="Arial"/>
          <w:b/>
          <w:color w:val="000000"/>
        </w:rPr>
      </w:pPr>
      <w:r w:rsidRPr="005522D5">
        <w:rPr>
          <w:rFonts w:ascii="Arial" w:hAnsi="Arial" w:cs="Arial"/>
        </w:rPr>
        <w:t>Travel</w:t>
      </w:r>
      <w:r w:rsidR="0093232D">
        <w:rPr>
          <w:rFonts w:ascii="Arial" w:hAnsi="Arial" w:cs="Arial"/>
        </w:rPr>
        <w:t xml:space="preserve">  </w:t>
      </w:r>
    </w:p>
    <w:p w14:paraId="080A1B88" w14:textId="77777777" w:rsidR="00302713" w:rsidRPr="005522D5" w:rsidRDefault="00302713" w:rsidP="005522D5">
      <w:pPr>
        <w:numPr>
          <w:ilvl w:val="0"/>
          <w:numId w:val="20"/>
        </w:numPr>
        <w:autoSpaceDE w:val="0"/>
        <w:autoSpaceDN w:val="0"/>
        <w:adjustRightInd w:val="0"/>
        <w:spacing w:line="240" w:lineRule="atLeast"/>
        <w:rPr>
          <w:rFonts w:ascii="Arial" w:hAnsi="Arial" w:cs="Arial"/>
          <w:color w:val="000000"/>
        </w:rPr>
      </w:pPr>
      <w:r>
        <w:rPr>
          <w:rFonts w:ascii="Arial" w:hAnsi="Arial" w:cs="Arial"/>
        </w:rPr>
        <w:t>Provide the total funding broken out by cost center so that the program can allocate the funding appropriately.</w:t>
      </w:r>
      <w:r w:rsidR="0093232D">
        <w:rPr>
          <w:rFonts w:ascii="Arial" w:hAnsi="Arial" w:cs="Arial"/>
        </w:rPr>
        <w:t xml:space="preserve"> </w:t>
      </w:r>
      <w:r w:rsidR="001A2CE8">
        <w:rPr>
          <w:rFonts w:ascii="Arial" w:hAnsi="Arial" w:cs="Arial"/>
        </w:rPr>
        <w:t xml:space="preserve"> </w:t>
      </w:r>
      <w:r w:rsidR="001A2CE8" w:rsidRPr="001A2CE8">
        <w:rPr>
          <w:rFonts w:ascii="Arial" w:hAnsi="Arial" w:cs="Arial"/>
          <w:b/>
        </w:rPr>
        <w:t xml:space="preserve">Spreadsheet of WSC allocations over the last 5 </w:t>
      </w:r>
      <w:r w:rsidR="001A2CE8">
        <w:rPr>
          <w:rFonts w:ascii="Arial" w:hAnsi="Arial" w:cs="Arial"/>
          <w:b/>
        </w:rPr>
        <w:t>years is available upon request</w:t>
      </w:r>
      <w:r w:rsidR="001A2CE8" w:rsidRPr="001A2CE8">
        <w:rPr>
          <w:rFonts w:ascii="Arial" w:hAnsi="Arial" w:cs="Arial"/>
          <w:b/>
        </w:rPr>
        <w:t>.</w:t>
      </w:r>
      <w:r w:rsidR="001A2CE8">
        <w:rPr>
          <w:rFonts w:ascii="Arial" w:hAnsi="Arial" w:cs="Arial"/>
          <w:b/>
        </w:rPr>
        <w:t xml:space="preserve">  FY17 funding to WSCs will be wrapping up with allocation to TX, the final WSC to receive funding.</w:t>
      </w:r>
    </w:p>
    <w:p w14:paraId="06CEE250" w14:textId="77777777" w:rsidR="000C5403" w:rsidRDefault="000C5403" w:rsidP="00630893">
      <w:pPr>
        <w:pStyle w:val="NormalWeb"/>
        <w:spacing w:after="0" w:afterAutospacing="0"/>
        <w:rPr>
          <w:rStyle w:val="Strong"/>
        </w:rPr>
      </w:pPr>
      <w:r>
        <w:rPr>
          <w:rStyle w:val="Strong"/>
        </w:rPr>
        <w:t>(3) NOTEWORTH</w:t>
      </w:r>
      <w:r w:rsidR="00F3700B">
        <w:rPr>
          <w:rStyle w:val="Strong"/>
        </w:rPr>
        <w:t xml:space="preserve">Y COLLABORATIONS, MEETINGS, </w:t>
      </w:r>
      <w:r>
        <w:rPr>
          <w:rStyle w:val="Strong"/>
        </w:rPr>
        <w:t>TECHNICAL TRANSFER ACTIVITIES</w:t>
      </w:r>
      <w:r w:rsidR="00F3700B">
        <w:rPr>
          <w:rStyle w:val="Strong"/>
        </w:rPr>
        <w:t>, SPIN-OFF PROJECT DEVELOPMENTS</w:t>
      </w:r>
      <w:r w:rsidR="00630893">
        <w:rPr>
          <w:rStyle w:val="Strong"/>
        </w:rPr>
        <w:t>, AND ACKNOWLEDGEMENTS</w:t>
      </w:r>
    </w:p>
    <w:p w14:paraId="49CCC97D" w14:textId="77777777" w:rsidR="00630893" w:rsidRDefault="00630893" w:rsidP="00630893">
      <w:pPr>
        <w:pStyle w:val="NormalWeb"/>
        <w:spacing w:before="0" w:beforeAutospacing="0"/>
        <w:rPr>
          <w:color w:val="000000"/>
        </w:rPr>
      </w:pPr>
    </w:p>
    <w:p w14:paraId="505AA39D" w14:textId="77777777" w:rsidR="00B60362" w:rsidRDefault="00B60362" w:rsidP="00630893">
      <w:pPr>
        <w:pStyle w:val="NormalWeb"/>
        <w:spacing w:before="0" w:beforeAutospacing="0"/>
        <w:rPr>
          <w:color w:val="000000"/>
        </w:rPr>
      </w:pPr>
      <w:r>
        <w:rPr>
          <w:color w:val="000000"/>
        </w:rPr>
        <w:t>Curtis Price, USGS, is working with Renee Morris, USEPA Office of Groundwater to obtain an updated snapshot of the EPA SDWIS-FED database for 2015. USGS will provide any improved water source locations to EPA at the end of the PS SWUDS effort.</w:t>
      </w:r>
      <w:bookmarkStart w:id="0" w:name="_GoBack"/>
      <w:bookmarkEnd w:id="0"/>
    </w:p>
    <w:p w14:paraId="4043AAC2" w14:textId="77777777" w:rsidR="00630893" w:rsidRDefault="000D6242" w:rsidP="00630893">
      <w:pPr>
        <w:pStyle w:val="NormalWeb"/>
        <w:spacing w:after="0" w:afterAutospacing="0"/>
        <w:rPr>
          <w:b/>
        </w:rPr>
      </w:pPr>
      <w:r>
        <w:rPr>
          <w:rStyle w:val="Strong"/>
        </w:rPr>
        <w:t xml:space="preserve">(4) </w:t>
      </w:r>
      <w:r w:rsidRPr="000D6242">
        <w:rPr>
          <w:b/>
        </w:rPr>
        <w:t>Report Products, Bibliographic Update, Data Releases, and Groundwater-Model Archives</w:t>
      </w:r>
    </w:p>
    <w:p w14:paraId="7EFA9D74" w14:textId="77777777" w:rsidR="001A2CE8" w:rsidRDefault="001A2CE8" w:rsidP="00630893">
      <w:pPr>
        <w:pStyle w:val="NormalWeb"/>
        <w:spacing w:after="0" w:afterAutospacing="0"/>
        <w:rPr>
          <w:rStyle w:val="Strong"/>
        </w:rPr>
      </w:pPr>
    </w:p>
    <w:p w14:paraId="6F776832" w14:textId="77777777" w:rsidR="00A70BEF" w:rsidRPr="00630893" w:rsidRDefault="00DA497D" w:rsidP="00630893">
      <w:pPr>
        <w:pStyle w:val="NormalWeb"/>
        <w:spacing w:before="0" w:beforeAutospacing="0"/>
        <w:rPr>
          <w:rStyle w:val="Strong"/>
        </w:rPr>
      </w:pPr>
      <w:r>
        <w:lastRenderedPageBreak/>
        <w:t>No publications were planned for this project. Data releases would be managed by individual WSC that have entered data into NWIS with appropriate security code measures implemented.  No national data release is planned.</w:t>
      </w:r>
    </w:p>
    <w:p w14:paraId="52E52625" w14:textId="77777777" w:rsidR="00C3396D" w:rsidRDefault="00630893" w:rsidP="00AA4C60">
      <w:pPr>
        <w:pStyle w:val="NormalWeb"/>
      </w:pPr>
      <w:r>
        <w:rPr>
          <w:rStyle w:val="Strong"/>
        </w:rPr>
        <w:t>(5</w:t>
      </w:r>
      <w:r w:rsidR="00D54F3C">
        <w:rPr>
          <w:rStyle w:val="Strong"/>
        </w:rPr>
        <w:t xml:space="preserve">) </w:t>
      </w:r>
      <w:r w:rsidR="00E876A9">
        <w:rPr>
          <w:rStyle w:val="Strong"/>
        </w:rPr>
        <w:t>PROJECT</w:t>
      </w:r>
      <w:r w:rsidR="00D54F3C">
        <w:rPr>
          <w:rStyle w:val="Strong"/>
        </w:rPr>
        <w:t xml:space="preserve"> TEAM DIRECTORY </w:t>
      </w:r>
      <w:r w:rsidR="00C3396D">
        <w:t>–</w:t>
      </w:r>
      <w:r w:rsidR="00D54F3C">
        <w:t xml:space="preserve"> </w:t>
      </w:r>
    </w:p>
    <w:p w14:paraId="3BF54D82" w14:textId="77777777" w:rsidR="00121484" w:rsidRDefault="00CB13E9" w:rsidP="00AA4C60">
      <w:pPr>
        <w:pStyle w:val="NormalWeb"/>
      </w:pPr>
      <w:r w:rsidRPr="00017779">
        <w:rPr>
          <w:u w:val="single"/>
        </w:rPr>
        <w:t>Nancy Barber,</w:t>
      </w:r>
      <w:r>
        <w:t xml:space="preserve"> NWULT D</w:t>
      </w:r>
      <w:r w:rsidR="00121484">
        <w:t xml:space="preserve">atabase Coordinator; </w:t>
      </w:r>
      <w:r w:rsidR="00CE258A">
        <w:t>SA WSC</w:t>
      </w:r>
      <w:r w:rsidR="00121484">
        <w:t>-</w:t>
      </w:r>
      <w:r w:rsidR="00CE258A">
        <w:t>Norcross, Georgia</w:t>
      </w:r>
      <w:r w:rsidR="00121484">
        <w:t xml:space="preserve">; </w:t>
      </w:r>
      <w:r>
        <w:t xml:space="preserve">678-924-6627; </w:t>
      </w:r>
      <w:hyperlink r:id="rId9" w:history="1">
        <w:r w:rsidRPr="005F615E">
          <w:rPr>
            <w:rStyle w:val="Hyperlink"/>
          </w:rPr>
          <w:t>nlbarber@usgs.gov</w:t>
        </w:r>
      </w:hyperlink>
      <w:r>
        <w:t xml:space="preserve">; Database coordinator and liaison </w:t>
      </w:r>
      <w:r w:rsidR="000F46D4">
        <w:t xml:space="preserve">to NWIS and Water Use User Group (WUUG). Provides </w:t>
      </w:r>
      <w:r>
        <w:t>support to national team with data dissemination in reports and on the web.</w:t>
      </w:r>
      <w:r w:rsidR="000F46D4">
        <w:t xml:space="preserve"> </w:t>
      </w:r>
      <w:r w:rsidR="000F46D4" w:rsidRPr="00DA497D">
        <w:rPr>
          <w:b/>
        </w:rPr>
        <w:t>Lead on PS SWUDS effort</w:t>
      </w:r>
      <w:r w:rsidR="00DA497D">
        <w:t>.</w:t>
      </w:r>
    </w:p>
    <w:p w14:paraId="4CAB3590" w14:textId="77777777" w:rsidR="00136A8E" w:rsidRDefault="007C0499" w:rsidP="00AA4C60">
      <w:pPr>
        <w:pStyle w:val="NormalWeb"/>
      </w:pPr>
      <w:r w:rsidRPr="00017779">
        <w:rPr>
          <w:u w:val="single"/>
        </w:rPr>
        <w:t>Kristin Linsey,</w:t>
      </w:r>
      <w:r>
        <w:t xml:space="preserve"> Support Member, New York WSC, Troy; 518-285-5636; </w:t>
      </w:r>
      <w:hyperlink r:id="rId10" w:history="1">
        <w:r w:rsidRPr="005F615E">
          <w:rPr>
            <w:rStyle w:val="Hyperlink"/>
          </w:rPr>
          <w:t>kslinsey@usgs.gov</w:t>
        </w:r>
      </w:hyperlink>
      <w:r>
        <w:t xml:space="preserve">; </w:t>
      </w:r>
      <w:proofErr w:type="spellStart"/>
      <w:r>
        <w:t>Krissi</w:t>
      </w:r>
      <w:proofErr w:type="spellEnd"/>
      <w:r>
        <w:t xml:space="preserve"> provides additional support to assess database updates to PS SWUDS effort.</w:t>
      </w:r>
    </w:p>
    <w:p w14:paraId="5F32BE23" w14:textId="77777777" w:rsidR="00DA497D" w:rsidRDefault="00DA497D" w:rsidP="00AA4C60">
      <w:pPr>
        <w:pStyle w:val="NormalWeb"/>
      </w:pPr>
      <w:r w:rsidRPr="00DA497D">
        <w:rPr>
          <w:u w:val="single"/>
        </w:rPr>
        <w:t>Cheryl Buchwald,</w:t>
      </w:r>
      <w:r>
        <w:t xml:space="preserve"> Wisconsin WSC, Madison; 608-821-3873; </w:t>
      </w:r>
      <w:hyperlink r:id="rId11" w:history="1">
        <w:r w:rsidRPr="0032048F">
          <w:rPr>
            <w:rStyle w:val="Hyperlink"/>
          </w:rPr>
          <w:t>cabuchwa@usgs.gov</w:t>
        </w:r>
      </w:hyperlink>
      <w:r>
        <w:t>; Wisconsin water-use specialist and support member for PS SWUDS coding and data entry efforts.</w:t>
      </w:r>
    </w:p>
    <w:p w14:paraId="38B522FA" w14:textId="77777777" w:rsidR="00DA497D" w:rsidRDefault="00DA497D" w:rsidP="00AA4C60">
      <w:pPr>
        <w:pStyle w:val="NormalWeb"/>
      </w:pPr>
      <w:r w:rsidRPr="00DA497D">
        <w:rPr>
          <w:u w:val="single"/>
        </w:rPr>
        <w:t>Curtis Price,</w:t>
      </w:r>
      <w:r>
        <w:t xml:space="preserve"> PS SWUDS Support, South Dakota WSC, Rapid City; 605-394-3242; </w:t>
      </w:r>
      <w:hyperlink r:id="rId12" w:history="1">
        <w:r w:rsidRPr="0032048F">
          <w:rPr>
            <w:rStyle w:val="Hyperlink"/>
          </w:rPr>
          <w:t>cprice@usgs.gov</w:t>
        </w:r>
      </w:hyperlink>
      <w:r>
        <w:t xml:space="preserve">; </w:t>
      </w:r>
      <w:r w:rsidR="00136A8E">
        <w:t xml:space="preserve"> PS SWUDS support member and liaison to USEPA SDWIS-FED staff, and curator of master PSDB database; conducts data reconciliation in PSDB with updates from SDWIS-FED.</w:t>
      </w:r>
    </w:p>
    <w:p w14:paraId="180B97A1" w14:textId="77777777" w:rsidR="00DA497D" w:rsidRDefault="00DA497D" w:rsidP="00AA4C60">
      <w:pPr>
        <w:pStyle w:val="NormalWeb"/>
      </w:pPr>
    </w:p>
    <w:p w14:paraId="0FC4C7EB" w14:textId="77777777" w:rsidR="00E93739" w:rsidRDefault="00630893" w:rsidP="00AA4C60">
      <w:pPr>
        <w:pStyle w:val="NormalWeb"/>
        <w:rPr>
          <w:b/>
        </w:rPr>
      </w:pPr>
      <w:r>
        <w:rPr>
          <w:b/>
        </w:rPr>
        <w:t>(6</w:t>
      </w:r>
      <w:r w:rsidR="00BE53F9" w:rsidRPr="002003A2">
        <w:rPr>
          <w:b/>
        </w:rPr>
        <w:t>)</w:t>
      </w:r>
      <w:r w:rsidR="00BE53F9">
        <w:t xml:space="preserve"> </w:t>
      </w:r>
      <w:r w:rsidR="00417943">
        <w:rPr>
          <w:b/>
        </w:rPr>
        <w:t xml:space="preserve">PHOTOS, ANIMATIONS, </w:t>
      </w:r>
      <w:r w:rsidR="00EC4B81">
        <w:rPr>
          <w:b/>
        </w:rPr>
        <w:t xml:space="preserve">AND </w:t>
      </w:r>
      <w:r w:rsidR="002003A2">
        <w:rPr>
          <w:b/>
        </w:rPr>
        <w:t>GRAPHICS</w:t>
      </w:r>
      <w:r w:rsidR="00BE53F9">
        <w:rPr>
          <w:b/>
        </w:rPr>
        <w:t xml:space="preserve"> – </w:t>
      </w:r>
    </w:p>
    <w:p w14:paraId="0B364057" w14:textId="77777777" w:rsidR="00B53E92" w:rsidRPr="00593B05" w:rsidRDefault="00B53E92" w:rsidP="00AA4C60">
      <w:pPr>
        <w:pStyle w:val="NormalWeb"/>
      </w:pPr>
    </w:p>
    <w:sectPr w:rsidR="00B53E92" w:rsidRPr="00593B05">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1C1CD" w14:textId="77777777" w:rsidR="003338CD" w:rsidRDefault="003338CD">
      <w:r>
        <w:separator/>
      </w:r>
    </w:p>
  </w:endnote>
  <w:endnote w:type="continuationSeparator" w:id="0">
    <w:p w14:paraId="3A132071" w14:textId="77777777" w:rsidR="003338CD" w:rsidRDefault="0033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64A30" w14:textId="77777777" w:rsidR="003338CD" w:rsidRDefault="003338CD"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E908B3" w14:textId="77777777" w:rsidR="003338CD" w:rsidRDefault="003338CD" w:rsidP="00B31EE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B888D" w14:textId="77777777" w:rsidR="003338CD" w:rsidRDefault="003338CD"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0362">
      <w:rPr>
        <w:rStyle w:val="PageNumber"/>
        <w:noProof/>
      </w:rPr>
      <w:t>3</w:t>
    </w:r>
    <w:r>
      <w:rPr>
        <w:rStyle w:val="PageNumber"/>
      </w:rPr>
      <w:fldChar w:fldCharType="end"/>
    </w:r>
  </w:p>
  <w:p w14:paraId="19024A0A" w14:textId="77777777" w:rsidR="003338CD" w:rsidRDefault="003338CD" w:rsidP="00B31EE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F0566" w14:textId="77777777" w:rsidR="003338CD" w:rsidRDefault="003338CD">
      <w:r>
        <w:separator/>
      </w:r>
    </w:p>
  </w:footnote>
  <w:footnote w:type="continuationSeparator" w:id="0">
    <w:p w14:paraId="43E4AD3A" w14:textId="77777777" w:rsidR="003338CD" w:rsidRDefault="003338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13C6"/>
    <w:multiLevelType w:val="hybridMultilevel"/>
    <w:tmpl w:val="96F0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E04C69"/>
    <w:multiLevelType w:val="hybridMultilevel"/>
    <w:tmpl w:val="28FCD8CC"/>
    <w:lvl w:ilvl="0" w:tplc="6656653A">
      <w:start w:val="1"/>
      <w:numFmt w:val="decimal"/>
      <w:lvlText w:val="B-%1."/>
      <w:lvlJc w:val="left"/>
      <w:pPr>
        <w:ind w:left="50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FE0C35"/>
    <w:multiLevelType w:val="hybridMultilevel"/>
    <w:tmpl w:val="2270AD96"/>
    <w:lvl w:ilvl="0" w:tplc="8A0C9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4A5174"/>
    <w:multiLevelType w:val="hybridMultilevel"/>
    <w:tmpl w:val="0E9271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6"/>
  </w:num>
  <w:num w:numId="4">
    <w:abstractNumId w:val="18"/>
  </w:num>
  <w:num w:numId="5">
    <w:abstractNumId w:val="7"/>
  </w:num>
  <w:num w:numId="6">
    <w:abstractNumId w:val="12"/>
  </w:num>
  <w:num w:numId="7">
    <w:abstractNumId w:val="8"/>
  </w:num>
  <w:num w:numId="8">
    <w:abstractNumId w:val="5"/>
  </w:num>
  <w:num w:numId="9">
    <w:abstractNumId w:val="0"/>
  </w:num>
  <w:num w:numId="10">
    <w:abstractNumId w:val="19"/>
  </w:num>
  <w:num w:numId="11">
    <w:abstractNumId w:val="17"/>
  </w:num>
  <w:num w:numId="12">
    <w:abstractNumId w:val="20"/>
  </w:num>
  <w:num w:numId="13">
    <w:abstractNumId w:val="3"/>
  </w:num>
  <w:num w:numId="14">
    <w:abstractNumId w:val="15"/>
  </w:num>
  <w:num w:numId="15">
    <w:abstractNumId w:val="11"/>
  </w:num>
  <w:num w:numId="16">
    <w:abstractNumId w:val="4"/>
  </w:num>
  <w:num w:numId="17">
    <w:abstractNumId w:val="21"/>
  </w:num>
  <w:num w:numId="18">
    <w:abstractNumId w:val="1"/>
  </w:num>
  <w:num w:numId="19">
    <w:abstractNumId w:val="2"/>
  </w:num>
  <w:num w:numId="20">
    <w:abstractNumId w:val="16"/>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05"/>
    <w:rsid w:val="00001387"/>
    <w:rsid w:val="00014684"/>
    <w:rsid w:val="00016DC1"/>
    <w:rsid w:val="00017779"/>
    <w:rsid w:val="00027918"/>
    <w:rsid w:val="00040F70"/>
    <w:rsid w:val="00044E96"/>
    <w:rsid w:val="0005649D"/>
    <w:rsid w:val="00056A74"/>
    <w:rsid w:val="00066FFC"/>
    <w:rsid w:val="000803A0"/>
    <w:rsid w:val="0008768A"/>
    <w:rsid w:val="000922C6"/>
    <w:rsid w:val="000A4E2F"/>
    <w:rsid w:val="000B2D5B"/>
    <w:rsid w:val="000C5403"/>
    <w:rsid w:val="000D270D"/>
    <w:rsid w:val="000D6242"/>
    <w:rsid w:val="000F46D4"/>
    <w:rsid w:val="00121484"/>
    <w:rsid w:val="00125193"/>
    <w:rsid w:val="00136A8E"/>
    <w:rsid w:val="001621AB"/>
    <w:rsid w:val="0016303D"/>
    <w:rsid w:val="00166511"/>
    <w:rsid w:val="00175D9D"/>
    <w:rsid w:val="00180779"/>
    <w:rsid w:val="001A2CE8"/>
    <w:rsid w:val="001A3B17"/>
    <w:rsid w:val="001C70F8"/>
    <w:rsid w:val="001C7D19"/>
    <w:rsid w:val="001E1A1C"/>
    <w:rsid w:val="001E50BE"/>
    <w:rsid w:val="001E5985"/>
    <w:rsid w:val="002003A2"/>
    <w:rsid w:val="0020622B"/>
    <w:rsid w:val="00207293"/>
    <w:rsid w:val="002166FA"/>
    <w:rsid w:val="00223543"/>
    <w:rsid w:val="002549C8"/>
    <w:rsid w:val="00264E59"/>
    <w:rsid w:val="0027276F"/>
    <w:rsid w:val="00296629"/>
    <w:rsid w:val="00302713"/>
    <w:rsid w:val="00305CF2"/>
    <w:rsid w:val="00314D05"/>
    <w:rsid w:val="003338CD"/>
    <w:rsid w:val="00337CEB"/>
    <w:rsid w:val="00354973"/>
    <w:rsid w:val="003611E9"/>
    <w:rsid w:val="00385D20"/>
    <w:rsid w:val="003A0083"/>
    <w:rsid w:val="003B0380"/>
    <w:rsid w:val="003C04E0"/>
    <w:rsid w:val="003F1792"/>
    <w:rsid w:val="00415BA3"/>
    <w:rsid w:val="00417943"/>
    <w:rsid w:val="00421745"/>
    <w:rsid w:val="0042699E"/>
    <w:rsid w:val="0043646F"/>
    <w:rsid w:val="004431FF"/>
    <w:rsid w:val="00452C78"/>
    <w:rsid w:val="0045318C"/>
    <w:rsid w:val="00476907"/>
    <w:rsid w:val="004771AF"/>
    <w:rsid w:val="00485ACA"/>
    <w:rsid w:val="004C6146"/>
    <w:rsid w:val="004D7A46"/>
    <w:rsid w:val="00507801"/>
    <w:rsid w:val="00525EC9"/>
    <w:rsid w:val="00536721"/>
    <w:rsid w:val="005522D5"/>
    <w:rsid w:val="005561F9"/>
    <w:rsid w:val="00556A24"/>
    <w:rsid w:val="005674B5"/>
    <w:rsid w:val="00593B05"/>
    <w:rsid w:val="005B70D6"/>
    <w:rsid w:val="005D52EB"/>
    <w:rsid w:val="005E4F9B"/>
    <w:rsid w:val="005E7A23"/>
    <w:rsid w:val="00630893"/>
    <w:rsid w:val="00631AC7"/>
    <w:rsid w:val="00653D3F"/>
    <w:rsid w:val="00655B21"/>
    <w:rsid w:val="0067074A"/>
    <w:rsid w:val="00670D4C"/>
    <w:rsid w:val="006829C3"/>
    <w:rsid w:val="006D122D"/>
    <w:rsid w:val="006D18EA"/>
    <w:rsid w:val="006D4AE6"/>
    <w:rsid w:val="006E5857"/>
    <w:rsid w:val="0071329A"/>
    <w:rsid w:val="00715E1E"/>
    <w:rsid w:val="0074672C"/>
    <w:rsid w:val="0075024F"/>
    <w:rsid w:val="00750BC5"/>
    <w:rsid w:val="00762724"/>
    <w:rsid w:val="0076554F"/>
    <w:rsid w:val="00767313"/>
    <w:rsid w:val="00776658"/>
    <w:rsid w:val="00783266"/>
    <w:rsid w:val="00791D01"/>
    <w:rsid w:val="007B17A1"/>
    <w:rsid w:val="007C0499"/>
    <w:rsid w:val="007D36DE"/>
    <w:rsid w:val="00810075"/>
    <w:rsid w:val="00823948"/>
    <w:rsid w:val="00830EB9"/>
    <w:rsid w:val="00842135"/>
    <w:rsid w:val="00847FF0"/>
    <w:rsid w:val="0085269A"/>
    <w:rsid w:val="008543CC"/>
    <w:rsid w:val="008773A6"/>
    <w:rsid w:val="0089573E"/>
    <w:rsid w:val="008A0764"/>
    <w:rsid w:val="008A1790"/>
    <w:rsid w:val="008A5765"/>
    <w:rsid w:val="008B0AC7"/>
    <w:rsid w:val="008C2A25"/>
    <w:rsid w:val="008C4BE2"/>
    <w:rsid w:val="009010CD"/>
    <w:rsid w:val="009078B8"/>
    <w:rsid w:val="009115CB"/>
    <w:rsid w:val="00914B63"/>
    <w:rsid w:val="0092611D"/>
    <w:rsid w:val="0093232D"/>
    <w:rsid w:val="0093341E"/>
    <w:rsid w:val="00934947"/>
    <w:rsid w:val="00945D43"/>
    <w:rsid w:val="00946D83"/>
    <w:rsid w:val="00947E84"/>
    <w:rsid w:val="009816CD"/>
    <w:rsid w:val="00983E7C"/>
    <w:rsid w:val="0098443D"/>
    <w:rsid w:val="009B308F"/>
    <w:rsid w:val="009E7A1A"/>
    <w:rsid w:val="00A05874"/>
    <w:rsid w:val="00A26ED4"/>
    <w:rsid w:val="00A70327"/>
    <w:rsid w:val="00A70BEF"/>
    <w:rsid w:val="00A75F8E"/>
    <w:rsid w:val="00A82A20"/>
    <w:rsid w:val="00A91EEA"/>
    <w:rsid w:val="00AA4C60"/>
    <w:rsid w:val="00AD5DD4"/>
    <w:rsid w:val="00AE042C"/>
    <w:rsid w:val="00AF5A3B"/>
    <w:rsid w:val="00AF64F3"/>
    <w:rsid w:val="00B03C9B"/>
    <w:rsid w:val="00B16C95"/>
    <w:rsid w:val="00B31EE5"/>
    <w:rsid w:val="00B414FF"/>
    <w:rsid w:val="00B5000D"/>
    <w:rsid w:val="00B53E92"/>
    <w:rsid w:val="00B60362"/>
    <w:rsid w:val="00B624F2"/>
    <w:rsid w:val="00B70DB3"/>
    <w:rsid w:val="00BC1514"/>
    <w:rsid w:val="00BE53F9"/>
    <w:rsid w:val="00C14C4D"/>
    <w:rsid w:val="00C163F4"/>
    <w:rsid w:val="00C2618C"/>
    <w:rsid w:val="00C3396D"/>
    <w:rsid w:val="00C460A5"/>
    <w:rsid w:val="00C47D87"/>
    <w:rsid w:val="00C53575"/>
    <w:rsid w:val="00C80CBC"/>
    <w:rsid w:val="00C86688"/>
    <w:rsid w:val="00CB13E9"/>
    <w:rsid w:val="00CB4E32"/>
    <w:rsid w:val="00CB7D81"/>
    <w:rsid w:val="00CD44C1"/>
    <w:rsid w:val="00CE258A"/>
    <w:rsid w:val="00CF073E"/>
    <w:rsid w:val="00D14A23"/>
    <w:rsid w:val="00D16401"/>
    <w:rsid w:val="00D20926"/>
    <w:rsid w:val="00D40138"/>
    <w:rsid w:val="00D4598C"/>
    <w:rsid w:val="00D46EB3"/>
    <w:rsid w:val="00D47004"/>
    <w:rsid w:val="00D54F3C"/>
    <w:rsid w:val="00D62916"/>
    <w:rsid w:val="00D760EA"/>
    <w:rsid w:val="00D93AE2"/>
    <w:rsid w:val="00DA497D"/>
    <w:rsid w:val="00DA4D04"/>
    <w:rsid w:val="00DC4D27"/>
    <w:rsid w:val="00DC6A51"/>
    <w:rsid w:val="00DE24E5"/>
    <w:rsid w:val="00E019F0"/>
    <w:rsid w:val="00E0235E"/>
    <w:rsid w:val="00E11C32"/>
    <w:rsid w:val="00E24336"/>
    <w:rsid w:val="00E251E3"/>
    <w:rsid w:val="00E25605"/>
    <w:rsid w:val="00E3079C"/>
    <w:rsid w:val="00E36E4C"/>
    <w:rsid w:val="00E57C12"/>
    <w:rsid w:val="00E63153"/>
    <w:rsid w:val="00E64D6D"/>
    <w:rsid w:val="00E70052"/>
    <w:rsid w:val="00E80378"/>
    <w:rsid w:val="00E876A9"/>
    <w:rsid w:val="00E93739"/>
    <w:rsid w:val="00EB416B"/>
    <w:rsid w:val="00EC4B81"/>
    <w:rsid w:val="00ED0E80"/>
    <w:rsid w:val="00EE5131"/>
    <w:rsid w:val="00EE7DAC"/>
    <w:rsid w:val="00EF4838"/>
    <w:rsid w:val="00F34E4B"/>
    <w:rsid w:val="00F3700B"/>
    <w:rsid w:val="00F376A7"/>
    <w:rsid w:val="00F42EF9"/>
    <w:rsid w:val="00F4780A"/>
    <w:rsid w:val="00FB0489"/>
    <w:rsid w:val="00FD07F1"/>
    <w:rsid w:val="00FD5E3D"/>
    <w:rsid w:val="00FD6F47"/>
    <w:rsid w:val="00FD739F"/>
    <w:rsid w:val="00FF0046"/>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49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abuchwa@usgs.gov" TargetMode="External"/><Relationship Id="rId12" Type="http://schemas.openxmlformats.org/officeDocument/2006/relationships/hyperlink" Target="mailto:cprice@usgs.gov"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nlbarber@usgs.gov" TargetMode="External"/><Relationship Id="rId10" Type="http://schemas.openxmlformats.org/officeDocument/2006/relationships/hyperlink" Target="mailto:kslinsey@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335D7-0216-504A-8354-DCB03A81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767</Words>
  <Characters>4377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5134</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Nancy Barber</cp:lastModifiedBy>
  <cp:revision>7</cp:revision>
  <cp:lastPrinted>2010-08-13T18:27:00Z</cp:lastPrinted>
  <dcterms:created xsi:type="dcterms:W3CDTF">2016-10-31T19:50:00Z</dcterms:created>
  <dcterms:modified xsi:type="dcterms:W3CDTF">2016-11-08T21:41:00Z</dcterms:modified>
</cp:coreProperties>
</file>