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0648E0" w14:textId="77777777" w:rsidR="00305CF2" w:rsidRPr="00152AFD" w:rsidRDefault="00D24D18" w:rsidP="00152AFD">
      <w:pPr>
        <w:jc w:val="center"/>
        <w:rPr>
          <w:rFonts w:ascii="Arial" w:hAnsi="Arial" w:cs="Arial"/>
          <w:b/>
          <w:sz w:val="28"/>
          <w:szCs w:val="28"/>
        </w:rPr>
      </w:pPr>
      <w:r w:rsidRPr="00152AFD">
        <w:rPr>
          <w:rFonts w:ascii="Arial" w:hAnsi="Arial" w:cs="Arial"/>
          <w:b/>
          <w:sz w:val="28"/>
          <w:szCs w:val="28"/>
        </w:rPr>
        <w:t>Coastal Carolinas Focus Area Study</w:t>
      </w:r>
    </w:p>
    <w:p w14:paraId="7B269EC0" w14:textId="7B1E1EB5" w:rsidR="00593B05" w:rsidRPr="00EF4838" w:rsidRDefault="0067074A" w:rsidP="00593B0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FY 201</w:t>
      </w:r>
      <w:r w:rsidR="003057C3">
        <w:rPr>
          <w:rFonts w:ascii="Arial" w:hAnsi="Arial" w:cs="Arial"/>
          <w:b/>
          <w:sz w:val="28"/>
          <w:szCs w:val="28"/>
        </w:rPr>
        <w:t>8</w:t>
      </w:r>
      <w:r w:rsidR="00655B21" w:rsidRPr="00EF4838">
        <w:rPr>
          <w:rFonts w:ascii="Arial" w:hAnsi="Arial" w:cs="Arial"/>
          <w:b/>
          <w:sz w:val="28"/>
          <w:szCs w:val="28"/>
        </w:rPr>
        <w:t xml:space="preserve"> </w:t>
      </w:r>
      <w:r w:rsidR="00593B05" w:rsidRPr="00EF4838">
        <w:rPr>
          <w:rFonts w:ascii="Arial" w:hAnsi="Arial" w:cs="Arial"/>
          <w:b/>
          <w:sz w:val="28"/>
          <w:szCs w:val="28"/>
        </w:rPr>
        <w:t>End</w:t>
      </w:r>
      <w:r w:rsidR="0074672C">
        <w:rPr>
          <w:rFonts w:ascii="Arial" w:hAnsi="Arial" w:cs="Arial"/>
          <w:b/>
          <w:sz w:val="28"/>
          <w:szCs w:val="28"/>
        </w:rPr>
        <w:t>-of-</w:t>
      </w:r>
      <w:r w:rsidR="00655B21" w:rsidRPr="00EF4838">
        <w:rPr>
          <w:rFonts w:ascii="Arial" w:hAnsi="Arial" w:cs="Arial"/>
          <w:b/>
          <w:sz w:val="28"/>
          <w:szCs w:val="28"/>
        </w:rPr>
        <w:t>Year</w:t>
      </w:r>
      <w:r w:rsidR="00593B05" w:rsidRPr="00EF4838">
        <w:rPr>
          <w:rFonts w:ascii="Arial" w:hAnsi="Arial" w:cs="Arial"/>
          <w:b/>
          <w:sz w:val="28"/>
          <w:szCs w:val="28"/>
        </w:rPr>
        <w:t xml:space="preserve"> Report Request</w:t>
      </w:r>
    </w:p>
    <w:p w14:paraId="13A522BD" w14:textId="57941310" w:rsidR="00593B05" w:rsidRPr="00F4780A" w:rsidRDefault="003057C3" w:rsidP="00593B0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September</w:t>
      </w:r>
      <w:r w:rsidR="00D24D18">
        <w:rPr>
          <w:rFonts w:ascii="Arial" w:hAnsi="Arial" w:cs="Arial"/>
          <w:b/>
          <w:sz w:val="28"/>
          <w:szCs w:val="28"/>
        </w:rPr>
        <w:t xml:space="preserve">, </w:t>
      </w:r>
      <w:r>
        <w:rPr>
          <w:rFonts w:ascii="Arial" w:hAnsi="Arial" w:cs="Arial"/>
          <w:b/>
          <w:sz w:val="28"/>
          <w:szCs w:val="28"/>
        </w:rPr>
        <w:t>2018</w:t>
      </w:r>
    </w:p>
    <w:p w14:paraId="41327138" w14:textId="77777777" w:rsidR="00593B05" w:rsidRDefault="00593B05" w:rsidP="00593B05">
      <w:pPr>
        <w:jc w:val="center"/>
        <w:rPr>
          <w:rFonts w:ascii="Arial" w:hAnsi="Arial" w:cs="Arial"/>
          <w:b/>
        </w:rPr>
      </w:pPr>
    </w:p>
    <w:p w14:paraId="472E52E6" w14:textId="51E353E6" w:rsidR="00630893" w:rsidRDefault="00D54F3C" w:rsidP="00630893">
      <w:pPr>
        <w:pStyle w:val="NormalWeb"/>
        <w:spacing w:after="0" w:afterAutospacing="0"/>
        <w:rPr>
          <w:rStyle w:val="Strong"/>
        </w:rPr>
      </w:pPr>
      <w:r>
        <w:rPr>
          <w:rStyle w:val="Strong"/>
        </w:rPr>
        <w:t>(1) PROJECT ACCOMPLISHMENTS</w:t>
      </w:r>
      <w:r w:rsidR="001E1A1C">
        <w:rPr>
          <w:rStyle w:val="Strong"/>
        </w:rPr>
        <w:t>/CONTRIBUTIONS</w:t>
      </w:r>
      <w:r w:rsidR="0067074A">
        <w:rPr>
          <w:rStyle w:val="Strong"/>
        </w:rPr>
        <w:t xml:space="preserve"> (FY 201</w:t>
      </w:r>
      <w:r w:rsidR="00BA6C14">
        <w:rPr>
          <w:rStyle w:val="Strong"/>
        </w:rPr>
        <w:t>8</w:t>
      </w:r>
      <w:r w:rsidR="00762724">
        <w:rPr>
          <w:rStyle w:val="Strong"/>
        </w:rPr>
        <w:t>)</w:t>
      </w:r>
    </w:p>
    <w:p w14:paraId="4814E284" w14:textId="68B43676" w:rsidR="00624C07" w:rsidRDefault="00624C07" w:rsidP="00863C11">
      <w:pPr>
        <w:pStyle w:val="NormalWeb"/>
        <w:spacing w:before="0" w:beforeAutospacing="0" w:after="0" w:afterAutospacing="0"/>
        <w:ind w:left="720"/>
      </w:pPr>
    </w:p>
    <w:p w14:paraId="609560DD" w14:textId="58ADDF66" w:rsidR="00863C11" w:rsidRPr="00863C11" w:rsidRDefault="00863C11" w:rsidP="00863C11">
      <w:pPr>
        <w:pStyle w:val="NormalWeb"/>
        <w:spacing w:before="0" w:beforeAutospacing="0" w:after="0" w:afterAutospacing="0"/>
        <w:rPr>
          <w:u w:val="single"/>
        </w:rPr>
      </w:pPr>
      <w:r w:rsidRPr="00863C11">
        <w:rPr>
          <w:u w:val="single"/>
        </w:rPr>
        <w:t>Landscape and Hydrologic Change</w:t>
      </w:r>
      <w:r w:rsidR="00BB5295">
        <w:rPr>
          <w:u w:val="single"/>
        </w:rPr>
        <w:t xml:space="preserve"> Study Component </w:t>
      </w:r>
    </w:p>
    <w:p w14:paraId="6442B067" w14:textId="1718A9DF" w:rsidR="00D32482" w:rsidRDefault="00A82F9B" w:rsidP="00220E3E">
      <w:pPr>
        <w:pStyle w:val="NormalWeb"/>
        <w:numPr>
          <w:ilvl w:val="0"/>
          <w:numId w:val="4"/>
        </w:numPr>
        <w:spacing w:before="0" w:beforeAutospacing="0" w:after="0" w:afterAutospacing="0"/>
      </w:pPr>
      <w:r>
        <w:t xml:space="preserve">Based on </w:t>
      </w:r>
      <w:r w:rsidR="00BB5295">
        <w:t xml:space="preserve">continued </w:t>
      </w:r>
      <w:r>
        <w:t xml:space="preserve">stakeholder input, </w:t>
      </w:r>
      <w:r w:rsidR="009B0CF1">
        <w:t xml:space="preserve">models and </w:t>
      </w:r>
      <w:r>
        <w:t>m</w:t>
      </w:r>
      <w:r w:rsidR="00220E3E">
        <w:t xml:space="preserve">aps of </w:t>
      </w:r>
      <w:r w:rsidR="0005592D">
        <w:t xml:space="preserve">two scenarios of predicted future </w:t>
      </w:r>
      <w:r w:rsidR="00220E3E" w:rsidRPr="00220E3E">
        <w:t xml:space="preserve">land-use in the study area </w:t>
      </w:r>
      <w:r w:rsidR="00BA6C14">
        <w:t xml:space="preserve">were </w:t>
      </w:r>
      <w:r w:rsidR="00BB5295">
        <w:t xml:space="preserve">designed and </w:t>
      </w:r>
      <w:r w:rsidR="00BA6C14">
        <w:t xml:space="preserve">finalized </w:t>
      </w:r>
      <w:r w:rsidR="0005592D">
        <w:t xml:space="preserve">for </w:t>
      </w:r>
      <w:r w:rsidR="00220E3E" w:rsidRPr="00220E3E">
        <w:t>annual time steps fr</w:t>
      </w:r>
      <w:r w:rsidR="0005592D">
        <w:t xml:space="preserve">om 2020-2065. The two </w:t>
      </w:r>
      <w:r w:rsidR="009B0CF1">
        <w:t xml:space="preserve">modeled </w:t>
      </w:r>
      <w:r w:rsidR="0005592D">
        <w:t>scenarios represent</w:t>
      </w:r>
      <w:r w:rsidR="00142A99">
        <w:t>:</w:t>
      </w:r>
      <w:r w:rsidR="0005592D">
        <w:t xml:space="preserve"> 1) “status-quo” development that continues the same general patterns (urban form, conservation practices, units/acre, etc) given projected population growth</w:t>
      </w:r>
      <w:r w:rsidR="00220E3E" w:rsidRPr="00220E3E">
        <w:t xml:space="preserve">, </w:t>
      </w:r>
      <w:r w:rsidR="0005592D">
        <w:t xml:space="preserve">and 2) </w:t>
      </w:r>
      <w:r w:rsidR="00BB5295">
        <w:t>“</w:t>
      </w:r>
      <w:r w:rsidR="0005592D">
        <w:t>Water-Smart</w:t>
      </w:r>
      <w:r w:rsidR="00BB5295">
        <w:t>”</w:t>
      </w:r>
      <w:r w:rsidR="0005592D">
        <w:t xml:space="preserve"> growth scenario, </w:t>
      </w:r>
      <w:r w:rsidR="00220E3E" w:rsidRPr="00220E3E">
        <w:t xml:space="preserve">which </w:t>
      </w:r>
      <w:r w:rsidR="0005592D">
        <w:t xml:space="preserve">allows for population growth (more densification and less sprawl) while conserving groundwater recharge areas and stream buffers, reduce probability of </w:t>
      </w:r>
      <w:r w:rsidR="008A5AA3">
        <w:t xml:space="preserve">wetland development, </w:t>
      </w:r>
      <w:r w:rsidR="0005592D">
        <w:t>keep</w:t>
      </w:r>
      <w:r w:rsidR="008A5AA3">
        <w:t xml:space="preserve"> </w:t>
      </w:r>
      <w:r w:rsidR="0005592D">
        <w:t>conservation land protected</w:t>
      </w:r>
      <w:r w:rsidR="008A5AA3">
        <w:t xml:space="preserve"> and reduce water-use/capita</w:t>
      </w:r>
      <w:r w:rsidR="0005592D">
        <w:t xml:space="preserve">. These land-use scenarios </w:t>
      </w:r>
      <w:r w:rsidR="00BA6C14">
        <w:t>are being incorporated</w:t>
      </w:r>
      <w:r w:rsidR="003F1BAF">
        <w:t xml:space="preserve"> in</w:t>
      </w:r>
      <w:r w:rsidR="00BA6C14">
        <w:t xml:space="preserve"> to</w:t>
      </w:r>
      <w:r w:rsidR="003F1BAF">
        <w:t xml:space="preserve"> </w:t>
      </w:r>
      <w:r w:rsidR="00BA6C14">
        <w:t>the FAS’s</w:t>
      </w:r>
      <w:r w:rsidR="009B0CF1">
        <w:t xml:space="preserve"> </w:t>
      </w:r>
      <w:r w:rsidR="003F1BAF">
        <w:t xml:space="preserve">groundwater, </w:t>
      </w:r>
      <w:r w:rsidR="001B4145">
        <w:t>surface-water</w:t>
      </w:r>
      <w:r w:rsidR="003F1BAF">
        <w:t xml:space="preserve"> and ecological-response</w:t>
      </w:r>
      <w:r w:rsidR="00220E3E" w:rsidRPr="00220E3E">
        <w:t xml:space="preserve"> models for </w:t>
      </w:r>
      <w:r w:rsidR="001B4145">
        <w:t xml:space="preserve">simulation of </w:t>
      </w:r>
      <w:r w:rsidR="00220E3E" w:rsidRPr="00220E3E">
        <w:t xml:space="preserve">future </w:t>
      </w:r>
      <w:r w:rsidR="00BA6C14">
        <w:t>water-</w:t>
      </w:r>
      <w:r w:rsidR="00142A99">
        <w:t>use and availability scenarios</w:t>
      </w:r>
      <w:r w:rsidR="00220E3E" w:rsidRPr="00220E3E">
        <w:t>.</w:t>
      </w:r>
      <w:r w:rsidR="00220E3E">
        <w:t xml:space="preserve"> </w:t>
      </w:r>
    </w:p>
    <w:p w14:paraId="6D764013" w14:textId="5D8FDEE9" w:rsidR="00220E3E" w:rsidRDefault="003F1BAF" w:rsidP="00220E3E">
      <w:pPr>
        <w:pStyle w:val="NormalWeb"/>
        <w:numPr>
          <w:ilvl w:val="0"/>
          <w:numId w:val="4"/>
        </w:numPr>
        <w:spacing w:before="0" w:beforeAutospacing="0" w:after="0" w:afterAutospacing="0"/>
      </w:pPr>
      <w:r>
        <w:t>A journal article on th</w:t>
      </w:r>
      <w:r w:rsidR="00A0656A">
        <w:t>e</w:t>
      </w:r>
      <w:r>
        <w:t xml:space="preserve"> </w:t>
      </w:r>
      <w:r w:rsidR="00D32482">
        <w:t>land-use change</w:t>
      </w:r>
      <w:r w:rsidR="00A0656A">
        <w:t>-</w:t>
      </w:r>
      <w:r w:rsidR="00D32482">
        <w:t>modeling</w:t>
      </w:r>
      <w:r w:rsidR="00A0656A">
        <w:t xml:space="preserve"> study component </w:t>
      </w:r>
      <w:r>
        <w:t xml:space="preserve">is </w:t>
      </w:r>
      <w:r w:rsidR="00A0656A">
        <w:t xml:space="preserve">complete and </w:t>
      </w:r>
      <w:r w:rsidR="00BA6C14">
        <w:t xml:space="preserve">in the colleague review process. </w:t>
      </w:r>
    </w:p>
    <w:p w14:paraId="6C84FEE1" w14:textId="5F6E5B2D" w:rsidR="00884E28" w:rsidRDefault="00A82F9B" w:rsidP="00220E3E">
      <w:pPr>
        <w:pStyle w:val="NormalWeb"/>
        <w:numPr>
          <w:ilvl w:val="0"/>
          <w:numId w:val="4"/>
        </w:numPr>
        <w:spacing w:before="0" w:beforeAutospacing="0" w:after="0" w:afterAutospacing="0"/>
      </w:pPr>
      <w:r>
        <w:t>Based on stakeholder input, f</w:t>
      </w:r>
      <w:r w:rsidR="003F1BAF">
        <w:t>uture water-demand models have been developed for South Carolina and North Carolina using population growth projection</w:t>
      </w:r>
      <w:r w:rsidR="00BA6C14">
        <w:t>, future climate model output</w:t>
      </w:r>
      <w:r w:rsidR="003F1BAF">
        <w:t xml:space="preserve"> and the future land-use scenario</w:t>
      </w:r>
      <w:r w:rsidR="00A0656A">
        <w:t xml:space="preserve"> model</w:t>
      </w:r>
      <w:r w:rsidR="00BA6C14">
        <w:t>s</w:t>
      </w:r>
      <w:r w:rsidR="003F1BAF">
        <w:t xml:space="preserve">. A geographically weighted regression approach was used with domestic, public and industrial water use being the </w:t>
      </w:r>
      <w:r w:rsidR="008A5AA3">
        <w:t>dependent</w:t>
      </w:r>
      <w:r w:rsidR="003F1BAF">
        <w:t xml:space="preserve"> variables and social-economic (income, age), environmental (temp, precip) and urban form (number of urban “patches”, landscape shape index and aggregation index) were the independent variables. The model </w:t>
      </w:r>
      <w:r w:rsidR="00336F64">
        <w:t>performed</w:t>
      </w:r>
      <w:r w:rsidR="00A11B35">
        <w:t xml:space="preserve"> very well in our focus study area, with R-squares of 0.6 – 0.8</w:t>
      </w:r>
      <w:r w:rsidR="009C3B26">
        <w:t>, using water-use data from 2000-2010</w:t>
      </w:r>
      <w:r w:rsidR="00A11B35">
        <w:t xml:space="preserve">. </w:t>
      </w:r>
    </w:p>
    <w:p w14:paraId="0A8957A1" w14:textId="00B55EB3" w:rsidR="00863C11" w:rsidRDefault="00884E28" w:rsidP="00863C11">
      <w:pPr>
        <w:pStyle w:val="NormalWeb"/>
        <w:numPr>
          <w:ilvl w:val="0"/>
          <w:numId w:val="4"/>
        </w:numPr>
        <w:spacing w:before="0" w:beforeAutospacing="0" w:after="120" w:afterAutospacing="0"/>
      </w:pPr>
      <w:r>
        <w:t xml:space="preserve">A journal article on the future-water demand modeling has been </w:t>
      </w:r>
      <w:r w:rsidR="00BA6C14">
        <w:t>published on this work in t</w:t>
      </w:r>
      <w:r>
        <w:t>he Water Resources Research journal</w:t>
      </w:r>
      <w:r w:rsidR="00BB5295">
        <w:t xml:space="preserve"> (see “Report Products…” section at the end of this report for the link to the published article)</w:t>
      </w:r>
      <w:r>
        <w:t xml:space="preserve">.  </w:t>
      </w:r>
    </w:p>
    <w:p w14:paraId="37B88920" w14:textId="7BDF1C94" w:rsidR="005F18C0" w:rsidRDefault="005F18C0" w:rsidP="005F18C0">
      <w:pPr>
        <w:pStyle w:val="NormalWeb"/>
        <w:numPr>
          <w:ilvl w:val="0"/>
          <w:numId w:val="4"/>
        </w:numPr>
        <w:spacing w:before="0" w:beforeAutospacing="0" w:after="120" w:afterAutospacing="0"/>
      </w:pPr>
      <w:r>
        <w:t>Worked with the USGS Southeast Clima</w:t>
      </w:r>
      <w:r w:rsidR="00BB5295">
        <w:t>te Science Center to conduct a</w:t>
      </w:r>
      <w:r>
        <w:t xml:space="preserve"> statistical analysis of Gl</w:t>
      </w:r>
      <w:r w:rsidR="00BB5295">
        <w:t>obal Climate Models (GCMs) to define a wet, dry</w:t>
      </w:r>
      <w:r>
        <w:t xml:space="preserve"> and a median condition models for our future simulations. </w:t>
      </w:r>
    </w:p>
    <w:p w14:paraId="4532DFD2" w14:textId="473636EA" w:rsidR="003F1BAF" w:rsidRPr="00863C11" w:rsidRDefault="00863C11" w:rsidP="00863C11">
      <w:pPr>
        <w:pStyle w:val="NormalWeb"/>
        <w:spacing w:before="0" w:beforeAutospacing="0" w:after="0" w:afterAutospacing="0"/>
        <w:rPr>
          <w:u w:val="single"/>
        </w:rPr>
      </w:pPr>
      <w:r w:rsidRPr="00863C11">
        <w:rPr>
          <w:u w:val="single"/>
        </w:rPr>
        <w:t>Water Use</w:t>
      </w:r>
      <w:r w:rsidR="00E0403B">
        <w:rPr>
          <w:u w:val="single"/>
        </w:rPr>
        <w:t xml:space="preserve"> Study Component</w:t>
      </w:r>
      <w:r w:rsidR="00884E28" w:rsidRPr="00863C11">
        <w:rPr>
          <w:u w:val="single"/>
        </w:rPr>
        <w:t xml:space="preserve"> </w:t>
      </w:r>
      <w:r w:rsidR="003F1BAF" w:rsidRPr="00863C11">
        <w:rPr>
          <w:u w:val="single"/>
        </w:rPr>
        <w:t xml:space="preserve"> </w:t>
      </w:r>
    </w:p>
    <w:p w14:paraId="4BC14C49" w14:textId="23311673" w:rsidR="00E878DF" w:rsidRDefault="00220E3E" w:rsidP="00220E3E">
      <w:pPr>
        <w:pStyle w:val="NormalWeb"/>
        <w:numPr>
          <w:ilvl w:val="0"/>
          <w:numId w:val="4"/>
        </w:numPr>
        <w:spacing w:before="0" w:beforeAutospacing="0" w:after="0" w:afterAutospacing="0"/>
      </w:pPr>
      <w:r w:rsidRPr="00220E3E">
        <w:t xml:space="preserve">Water-use and NPDES discharge data compilation </w:t>
      </w:r>
      <w:r>
        <w:t>and disaggregation to HUC-8s through 201</w:t>
      </w:r>
      <w:r w:rsidR="009E00D0">
        <w:t>5</w:t>
      </w:r>
      <w:r>
        <w:t xml:space="preserve"> </w:t>
      </w:r>
      <w:r w:rsidRPr="00220E3E">
        <w:t xml:space="preserve">has been </w:t>
      </w:r>
      <w:r w:rsidR="00A11B35">
        <w:t>completed including the</w:t>
      </w:r>
      <w:r w:rsidRPr="00220E3E">
        <w:t xml:space="preserve"> disaggregation </w:t>
      </w:r>
      <w:r>
        <w:t>of irrigation and domestic self-</w:t>
      </w:r>
      <w:r w:rsidR="00A11B35">
        <w:t xml:space="preserve">supplied to the </w:t>
      </w:r>
      <w:r w:rsidR="009F10B5">
        <w:t>surface-water</w:t>
      </w:r>
      <w:r w:rsidRPr="00220E3E">
        <w:t xml:space="preserve"> model catchments (much smaller than HUC-8s</w:t>
      </w:r>
      <w:r w:rsidR="00336F64">
        <w:t>,</w:t>
      </w:r>
      <w:r w:rsidR="00A11B35">
        <w:t xml:space="preserve"> ~ 2 mi</w:t>
      </w:r>
      <w:r w:rsidR="00A11B35" w:rsidRPr="00336F64">
        <w:rPr>
          <w:vertAlign w:val="superscript"/>
        </w:rPr>
        <w:t>2</w:t>
      </w:r>
      <w:r w:rsidR="00336F64">
        <w:t xml:space="preserve">). </w:t>
      </w:r>
      <w:r w:rsidR="009E00D0">
        <w:t>This database is the basis of the Data Release to accompany the groundwater modeling report.</w:t>
      </w:r>
    </w:p>
    <w:p w14:paraId="519873EB" w14:textId="46301D64" w:rsidR="00E878DF" w:rsidRDefault="00E878DF" w:rsidP="00E878DF">
      <w:pPr>
        <w:pStyle w:val="NormalWeb"/>
        <w:numPr>
          <w:ilvl w:val="0"/>
          <w:numId w:val="4"/>
        </w:numPr>
        <w:spacing w:before="0" w:beforeAutospacing="0" w:after="0" w:afterAutospacing="0"/>
      </w:pPr>
      <w:r>
        <w:lastRenderedPageBreak/>
        <w:t xml:space="preserve">All surface-water </w:t>
      </w:r>
      <w:r w:rsidRPr="00E878DF">
        <w:t xml:space="preserve">use </w:t>
      </w:r>
      <w:r>
        <w:t xml:space="preserve">and discharge </w:t>
      </w:r>
      <w:r w:rsidRPr="00E878DF">
        <w:t>informatio</w:t>
      </w:r>
      <w:r>
        <w:t xml:space="preserve">n was compiled into single database that allows </w:t>
      </w:r>
      <w:r w:rsidR="008A5AA3">
        <w:t>the data to be</w:t>
      </w:r>
      <w:r>
        <w:t xml:space="preserve"> </w:t>
      </w:r>
      <w:r w:rsidR="008A5AA3">
        <w:t xml:space="preserve">more easily incorporated to the models and the data releases. </w:t>
      </w:r>
      <w:r w:rsidR="009E00D0">
        <w:t xml:space="preserve">A companion database for groundwater-use data used in the groundwater model has been compiled </w:t>
      </w:r>
      <w:r w:rsidR="00BB5295">
        <w:t>as t</w:t>
      </w:r>
      <w:r w:rsidR="009E00D0">
        <w:t>he basis of the Data Release to accompany the groundwater modeling report.</w:t>
      </w:r>
    </w:p>
    <w:p w14:paraId="60A3F1AF" w14:textId="3040DC8D" w:rsidR="00E878DF" w:rsidRDefault="00220E3E" w:rsidP="00220E3E">
      <w:pPr>
        <w:pStyle w:val="NormalWeb"/>
        <w:numPr>
          <w:ilvl w:val="0"/>
          <w:numId w:val="4"/>
        </w:numPr>
        <w:spacing w:before="0" w:beforeAutospacing="0" w:after="0" w:afterAutospacing="0"/>
      </w:pPr>
      <w:r>
        <w:t>All</w:t>
      </w:r>
      <w:r w:rsidRPr="00220E3E">
        <w:t xml:space="preserve"> 2015 water-use data </w:t>
      </w:r>
      <w:r>
        <w:t xml:space="preserve">have been </w:t>
      </w:r>
      <w:r w:rsidR="009E00D0">
        <w:t>approved and published in the 2015 compilation</w:t>
      </w:r>
      <w:r w:rsidRPr="00220E3E">
        <w:t>.</w:t>
      </w:r>
      <w:r w:rsidR="009E00D0">
        <w:t xml:space="preserve"> HUC8</w:t>
      </w:r>
      <w:r w:rsidR="00BF41AD">
        <w:t xml:space="preserve"> water-use for 2000, 2005, 2010, 2015 have been entered to AWUDS and are awaiting approval by the WAUSP team.</w:t>
      </w:r>
    </w:p>
    <w:p w14:paraId="0C7BB552" w14:textId="4C7ADA30" w:rsidR="00220E3E" w:rsidRDefault="00BF41AD" w:rsidP="00863C11">
      <w:pPr>
        <w:pStyle w:val="NormalWeb"/>
        <w:numPr>
          <w:ilvl w:val="0"/>
          <w:numId w:val="4"/>
        </w:numPr>
        <w:spacing w:before="0" w:beforeAutospacing="0" w:after="120" w:afterAutospacing="0"/>
      </w:pPr>
      <w:r>
        <w:t>The following Data Releases and metadata have been c</w:t>
      </w:r>
      <w:r w:rsidR="00A17A2A">
        <w:t>ompiled</w:t>
      </w:r>
      <w:r>
        <w:t xml:space="preserve"> and are ready for review by WAUSP staff or other colleague reviewer:</w:t>
      </w:r>
    </w:p>
    <w:p w14:paraId="3ABF6E02" w14:textId="4ED8F886" w:rsidR="00BF41AD" w:rsidRDefault="00BF41AD" w:rsidP="00BF41AD">
      <w:pPr>
        <w:pStyle w:val="NormalWeb"/>
        <w:numPr>
          <w:ilvl w:val="1"/>
          <w:numId w:val="4"/>
        </w:numPr>
        <w:spacing w:before="0" w:beforeAutospacing="0" w:after="120" w:afterAutospacing="0"/>
      </w:pPr>
      <w:r>
        <w:t>HUC8 Agg</w:t>
      </w:r>
      <w:r w:rsidRPr="00BF41AD">
        <w:t>regates Compiled to one text file (PS, IN, PO,PC,MI, LI,IC,IG, WW)- 2000,2005,2010,2015)</w:t>
      </w:r>
    </w:p>
    <w:p w14:paraId="74C30C6F" w14:textId="5B0A67B8" w:rsidR="00BF41AD" w:rsidRDefault="00BF41AD" w:rsidP="00BF41AD">
      <w:pPr>
        <w:pStyle w:val="NormalWeb"/>
        <w:numPr>
          <w:ilvl w:val="1"/>
          <w:numId w:val="4"/>
        </w:numPr>
        <w:spacing w:before="0" w:beforeAutospacing="0" w:after="120" w:afterAutospacing="0"/>
      </w:pPr>
      <w:r w:rsidRPr="00BF41AD">
        <w:t>S</w:t>
      </w:r>
      <w:r>
        <w:t>u</w:t>
      </w:r>
      <w:r w:rsidR="00A17A2A">
        <w:t>r</w:t>
      </w:r>
      <w:r>
        <w:t xml:space="preserve">face-water model </w:t>
      </w:r>
      <w:r w:rsidR="00A17A2A">
        <w:t xml:space="preserve">withdrawals from </w:t>
      </w:r>
      <w:r w:rsidRPr="00BF41AD">
        <w:t>SWAT</w:t>
      </w:r>
      <w:r w:rsidR="00A17A2A">
        <w:t xml:space="preserve"> model</w:t>
      </w:r>
      <w:r w:rsidRPr="00BF41AD">
        <w:t xml:space="preserve"> sub-basin (by use category)</w:t>
      </w:r>
    </w:p>
    <w:p w14:paraId="3A2FE655" w14:textId="13939AD6" w:rsidR="00A17A2A" w:rsidRDefault="00A17A2A" w:rsidP="00A17A2A">
      <w:pPr>
        <w:pStyle w:val="NormalWeb"/>
        <w:numPr>
          <w:ilvl w:val="1"/>
          <w:numId w:val="4"/>
        </w:numPr>
        <w:spacing w:before="0" w:beforeAutospacing="0" w:after="120" w:afterAutospacing="0"/>
      </w:pPr>
      <w:r>
        <w:t xml:space="preserve">Wastewater input to </w:t>
      </w:r>
      <w:r w:rsidRPr="00BF41AD">
        <w:t xml:space="preserve">SWAT </w:t>
      </w:r>
      <w:r>
        <w:t xml:space="preserve">model </w:t>
      </w:r>
      <w:r w:rsidRPr="00BF41AD">
        <w:t>sub-basin (by use category)</w:t>
      </w:r>
    </w:p>
    <w:p w14:paraId="5901B866" w14:textId="49B592BB" w:rsidR="00BF41AD" w:rsidRDefault="00A17A2A" w:rsidP="00A17A2A">
      <w:pPr>
        <w:pStyle w:val="NormalWeb"/>
        <w:numPr>
          <w:ilvl w:val="1"/>
          <w:numId w:val="4"/>
        </w:numPr>
        <w:spacing w:before="0" w:beforeAutospacing="0" w:after="120" w:afterAutospacing="0"/>
      </w:pPr>
      <w:r>
        <w:t>Groundwater withdrawals from ModFlow model</w:t>
      </w:r>
      <w:r w:rsidRPr="00A17A2A">
        <w:t xml:space="preserve"> cel</w:t>
      </w:r>
      <w:r>
        <w:t>l (by aquifer and use category)</w:t>
      </w:r>
    </w:p>
    <w:p w14:paraId="492B7C2E" w14:textId="7116EAC7" w:rsidR="00863C11" w:rsidRPr="00863C11" w:rsidRDefault="00863C11" w:rsidP="00863C11">
      <w:pPr>
        <w:pStyle w:val="NormalWeb"/>
        <w:spacing w:before="0" w:beforeAutospacing="0" w:after="0" w:afterAutospacing="0"/>
        <w:rPr>
          <w:u w:val="single"/>
        </w:rPr>
      </w:pPr>
      <w:r w:rsidRPr="00863C11">
        <w:rPr>
          <w:u w:val="single"/>
        </w:rPr>
        <w:t>Surface Water</w:t>
      </w:r>
      <w:r w:rsidR="00E0403B">
        <w:rPr>
          <w:u w:val="single"/>
        </w:rPr>
        <w:t xml:space="preserve"> Study Component</w:t>
      </w:r>
    </w:p>
    <w:p w14:paraId="00E7D01A" w14:textId="4EA17007" w:rsidR="00220E3E" w:rsidRDefault="008B71C4" w:rsidP="00863C11">
      <w:pPr>
        <w:pStyle w:val="NormalWeb"/>
        <w:numPr>
          <w:ilvl w:val="0"/>
          <w:numId w:val="4"/>
        </w:numPr>
        <w:spacing w:before="0" w:beforeAutospacing="0" w:after="120" w:afterAutospacing="0"/>
      </w:pPr>
      <w:r>
        <w:t xml:space="preserve">Surface-water models </w:t>
      </w:r>
      <w:r w:rsidR="00220E3E">
        <w:t>of the Cape Fear and Yadkin/PeeDee basins</w:t>
      </w:r>
      <w:r w:rsidR="00364B7F">
        <w:t xml:space="preserve"> using the </w:t>
      </w:r>
      <w:r w:rsidR="00364B7F" w:rsidRPr="00364B7F">
        <w:t>Soil and Water Assessment Tool (SWAT)</w:t>
      </w:r>
      <w:r w:rsidR="00364B7F">
        <w:t xml:space="preserve"> model</w:t>
      </w:r>
      <w:r w:rsidR="00336F64">
        <w:t>, including dynamic water-use data,</w:t>
      </w:r>
      <w:r w:rsidR="00220E3E">
        <w:t xml:space="preserve"> </w:t>
      </w:r>
      <w:r w:rsidR="00717D6D">
        <w:t>have been calibrated</w:t>
      </w:r>
      <w:r w:rsidR="006C2DBA">
        <w:t xml:space="preserve"> and future water-demand, land-use and climate data are being simulated with the calibrated models.</w:t>
      </w:r>
    </w:p>
    <w:p w14:paraId="2253952F" w14:textId="64422FC6" w:rsidR="006C2DBA" w:rsidRDefault="006C2DBA" w:rsidP="00863C11">
      <w:pPr>
        <w:pStyle w:val="NormalWeb"/>
        <w:numPr>
          <w:ilvl w:val="0"/>
          <w:numId w:val="4"/>
        </w:numPr>
        <w:spacing w:before="0" w:beforeAutospacing="0" w:after="120" w:afterAutospacing="0"/>
      </w:pPr>
      <w:r>
        <w:t xml:space="preserve">A journal article and data release are being drafted to document the model calibration and application for future scenarios. </w:t>
      </w:r>
    </w:p>
    <w:p w14:paraId="72F5B797" w14:textId="4C132B8F" w:rsidR="00863C11" w:rsidRPr="00863C11" w:rsidRDefault="00863C11" w:rsidP="00863C11">
      <w:pPr>
        <w:pStyle w:val="NormalWeb"/>
        <w:spacing w:before="0" w:beforeAutospacing="0" w:after="0" w:afterAutospacing="0"/>
        <w:rPr>
          <w:u w:val="single"/>
        </w:rPr>
      </w:pPr>
      <w:r w:rsidRPr="00863C11">
        <w:rPr>
          <w:u w:val="single"/>
        </w:rPr>
        <w:t>Ecological Response</w:t>
      </w:r>
      <w:r w:rsidR="00E0403B">
        <w:rPr>
          <w:u w:val="single"/>
        </w:rPr>
        <w:t xml:space="preserve"> Study Component</w:t>
      </w:r>
    </w:p>
    <w:p w14:paraId="24012C2E" w14:textId="77777777" w:rsidR="008463DF" w:rsidRDefault="00884E28" w:rsidP="00863C11">
      <w:pPr>
        <w:pStyle w:val="NormalWeb"/>
        <w:numPr>
          <w:ilvl w:val="0"/>
          <w:numId w:val="4"/>
        </w:numPr>
        <w:spacing w:before="0" w:beforeAutospacing="0" w:after="120" w:afterAutospacing="0"/>
      </w:pPr>
      <w:r w:rsidRPr="00884E28">
        <w:t xml:space="preserve">Ecological </w:t>
      </w:r>
      <w:r w:rsidR="008463DF">
        <w:t xml:space="preserve">response </w:t>
      </w:r>
      <w:r w:rsidRPr="00884E28">
        <w:t xml:space="preserve">modelers </w:t>
      </w:r>
      <w:r w:rsidR="00D02960">
        <w:t xml:space="preserve">have completed working </w:t>
      </w:r>
      <w:r w:rsidR="00146FC5">
        <w:t xml:space="preserve">Bayesian </w:t>
      </w:r>
      <w:r w:rsidR="00701722">
        <w:t>n</w:t>
      </w:r>
      <w:r w:rsidR="00146FC5">
        <w:t xml:space="preserve">etwork </w:t>
      </w:r>
      <w:r w:rsidR="00D02960">
        <w:t>models for invertebrates</w:t>
      </w:r>
      <w:r w:rsidR="00146FC5">
        <w:t xml:space="preserve"> and fish</w:t>
      </w:r>
      <w:r w:rsidR="00D02960">
        <w:t xml:space="preserve"> </w:t>
      </w:r>
      <w:r w:rsidR="008463DF">
        <w:t xml:space="preserve">using modeled streamflow data from the SWAT models </w:t>
      </w:r>
      <w:r w:rsidR="00D02960">
        <w:t xml:space="preserve">for both </w:t>
      </w:r>
      <w:r w:rsidR="008463DF">
        <w:t xml:space="preserve">the Cape Fear and Yadkin/PeeDee </w:t>
      </w:r>
      <w:r w:rsidR="00D02960">
        <w:t>watersheds</w:t>
      </w:r>
      <w:r>
        <w:t>.</w:t>
      </w:r>
    </w:p>
    <w:p w14:paraId="744784B2" w14:textId="2A166CC8" w:rsidR="00863C11" w:rsidRDefault="008463DF" w:rsidP="00863C11">
      <w:pPr>
        <w:pStyle w:val="NormalWeb"/>
        <w:numPr>
          <w:ilvl w:val="0"/>
          <w:numId w:val="4"/>
        </w:numPr>
        <w:spacing w:before="0" w:beforeAutospacing="0" w:after="120" w:afterAutospacing="0"/>
      </w:pPr>
      <w:r>
        <w:t>Initiated simulation of ecological response to future climate, land-use and streamflow data using the Bayesian network models based on modeled streamflow.</w:t>
      </w:r>
    </w:p>
    <w:p w14:paraId="3967F581" w14:textId="53DF187E" w:rsidR="008463DF" w:rsidRDefault="008463DF" w:rsidP="00863C11">
      <w:pPr>
        <w:pStyle w:val="NormalWeb"/>
        <w:numPr>
          <w:ilvl w:val="0"/>
          <w:numId w:val="4"/>
        </w:numPr>
        <w:spacing w:before="0" w:beforeAutospacing="0" w:after="120" w:afterAutospacing="0"/>
      </w:pPr>
      <w:r>
        <w:t>Initiated evaluation of the Bayesian network models for invertebrates and fish using streamflow surrogate data (precipitation and temperature).</w:t>
      </w:r>
    </w:p>
    <w:p w14:paraId="58272998" w14:textId="020F0787" w:rsidR="00884E28" w:rsidRPr="00863C11" w:rsidRDefault="00863C11" w:rsidP="00863C11">
      <w:pPr>
        <w:pStyle w:val="NormalWeb"/>
        <w:spacing w:before="0" w:beforeAutospacing="0" w:after="0" w:afterAutospacing="0"/>
        <w:rPr>
          <w:u w:val="single"/>
        </w:rPr>
      </w:pPr>
      <w:r w:rsidRPr="00863C11">
        <w:rPr>
          <w:u w:val="single"/>
        </w:rPr>
        <w:t>Groundwater</w:t>
      </w:r>
      <w:r w:rsidR="00E0403B">
        <w:rPr>
          <w:u w:val="single"/>
        </w:rPr>
        <w:t xml:space="preserve"> Study Component</w:t>
      </w:r>
      <w:bookmarkStart w:id="0" w:name="_GoBack"/>
      <w:bookmarkEnd w:id="0"/>
    </w:p>
    <w:p w14:paraId="7A57AEA6" w14:textId="5CC8F29B" w:rsidR="00A535E8" w:rsidRDefault="00624C07" w:rsidP="00863C11">
      <w:pPr>
        <w:pStyle w:val="NormalWeb"/>
        <w:numPr>
          <w:ilvl w:val="0"/>
          <w:numId w:val="4"/>
        </w:numPr>
        <w:spacing w:before="0" w:beforeAutospacing="0" w:after="120" w:afterAutospacing="0"/>
      </w:pPr>
      <w:r>
        <w:t>An unsteady groundwater model</w:t>
      </w:r>
      <w:r w:rsidR="003B1D18">
        <w:t xml:space="preserve"> (predevelopment to 2015)</w:t>
      </w:r>
      <w:r>
        <w:t>, which includes all the water-us</w:t>
      </w:r>
      <w:r w:rsidR="00726502">
        <w:t>e data (more than 8,000 wells) has been calibrated</w:t>
      </w:r>
      <w:r w:rsidR="004F002F">
        <w:t xml:space="preserve">. </w:t>
      </w:r>
    </w:p>
    <w:p w14:paraId="24100558" w14:textId="2AC85917" w:rsidR="00726502" w:rsidRDefault="00726502" w:rsidP="00863C11">
      <w:pPr>
        <w:pStyle w:val="NormalWeb"/>
        <w:numPr>
          <w:ilvl w:val="0"/>
          <w:numId w:val="4"/>
        </w:numPr>
        <w:spacing w:before="0" w:beforeAutospacing="0" w:after="120" w:afterAutospacing="0"/>
      </w:pPr>
      <w:r>
        <w:t>A draft USGS SIR documenting the groundwater model is approximately 65% complete.</w:t>
      </w:r>
    </w:p>
    <w:p w14:paraId="067216B6" w14:textId="00F3609F" w:rsidR="00726502" w:rsidRPr="00726502" w:rsidRDefault="00726502" w:rsidP="00726502">
      <w:pPr>
        <w:pStyle w:val="ListParagraph"/>
        <w:numPr>
          <w:ilvl w:val="0"/>
          <w:numId w:val="4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Future land-use and climate data are being modeled in the</w:t>
      </w:r>
      <w:r w:rsidRPr="00726502">
        <w:rPr>
          <w:rFonts w:ascii="Arial" w:hAnsi="Arial" w:cs="Arial"/>
        </w:rPr>
        <w:t xml:space="preserve"> Soil-Water Balance (SWB) model of the study area </w:t>
      </w:r>
      <w:r>
        <w:rPr>
          <w:rFonts w:ascii="Arial" w:hAnsi="Arial" w:cs="Arial"/>
        </w:rPr>
        <w:t xml:space="preserve">to </w:t>
      </w:r>
      <w:r w:rsidRPr="00726502">
        <w:rPr>
          <w:rFonts w:ascii="Arial" w:hAnsi="Arial" w:cs="Arial"/>
        </w:rPr>
        <w:t xml:space="preserve">develop </w:t>
      </w:r>
      <w:r>
        <w:rPr>
          <w:rFonts w:ascii="Arial" w:hAnsi="Arial" w:cs="Arial"/>
        </w:rPr>
        <w:t xml:space="preserve">future </w:t>
      </w:r>
      <w:r w:rsidRPr="00726502">
        <w:rPr>
          <w:rFonts w:ascii="Arial" w:hAnsi="Arial" w:cs="Arial"/>
        </w:rPr>
        <w:t xml:space="preserve">recharge values </w:t>
      </w:r>
      <w:r>
        <w:rPr>
          <w:rFonts w:ascii="Arial" w:hAnsi="Arial" w:cs="Arial"/>
        </w:rPr>
        <w:t xml:space="preserve">for </w:t>
      </w:r>
      <w:r w:rsidRPr="00726502">
        <w:rPr>
          <w:rFonts w:ascii="Arial" w:hAnsi="Arial" w:cs="Arial"/>
        </w:rPr>
        <w:t>the groundwater model</w:t>
      </w:r>
      <w:r>
        <w:rPr>
          <w:rFonts w:ascii="Arial" w:hAnsi="Arial" w:cs="Arial"/>
        </w:rPr>
        <w:t xml:space="preserve"> scenarios</w:t>
      </w:r>
      <w:r w:rsidRPr="00726502">
        <w:rPr>
          <w:rFonts w:ascii="Arial" w:hAnsi="Arial" w:cs="Arial"/>
        </w:rPr>
        <w:t xml:space="preserve">. </w:t>
      </w:r>
    </w:p>
    <w:p w14:paraId="64CBA768" w14:textId="77777777" w:rsidR="00863C11" w:rsidRDefault="00863C11" w:rsidP="00863C11">
      <w:pPr>
        <w:pStyle w:val="NormalWeb"/>
        <w:spacing w:before="0" w:beforeAutospacing="0" w:after="0" w:afterAutospacing="0"/>
        <w:contextualSpacing/>
        <w:rPr>
          <w:u w:val="single"/>
        </w:rPr>
      </w:pPr>
      <w:r w:rsidRPr="00863C11">
        <w:rPr>
          <w:u w:val="single"/>
        </w:rPr>
        <w:t>Study Results and Outreach</w:t>
      </w:r>
    </w:p>
    <w:p w14:paraId="668F9339" w14:textId="4B4FF637" w:rsidR="00863C11" w:rsidRPr="00863C11" w:rsidRDefault="00726502" w:rsidP="00863C11">
      <w:pPr>
        <w:pStyle w:val="NormalWeb"/>
        <w:numPr>
          <w:ilvl w:val="0"/>
          <w:numId w:val="28"/>
        </w:numPr>
        <w:spacing w:before="0" w:beforeAutospacing="0" w:after="0" w:afterAutospacing="0"/>
        <w:contextualSpacing/>
      </w:pPr>
      <w:r>
        <w:t>The</w:t>
      </w:r>
      <w:r w:rsidR="00863C11" w:rsidRPr="00863C11">
        <w:t xml:space="preserve"> project webpage </w:t>
      </w:r>
      <w:r>
        <w:t>updated to reflect the change in schedule and include the publication on water-demand modeling</w:t>
      </w:r>
      <w:r w:rsidR="00863C11" w:rsidRPr="00863C11">
        <w:t xml:space="preserve">. </w:t>
      </w:r>
    </w:p>
    <w:p w14:paraId="0CAE52AF" w14:textId="4042D912" w:rsidR="00863C11" w:rsidRDefault="005F18C0" w:rsidP="00863C11">
      <w:pPr>
        <w:pStyle w:val="NormalWeb"/>
        <w:numPr>
          <w:ilvl w:val="0"/>
          <w:numId w:val="27"/>
        </w:numPr>
        <w:spacing w:before="0" w:beforeAutospacing="0" w:after="0" w:afterAutospacing="0"/>
      </w:pPr>
      <w:r>
        <w:t>Presentations on the study have been made to various stakeholders and partners inside and outside of the study area in FY18</w:t>
      </w:r>
      <w:r w:rsidR="00863C11" w:rsidRPr="00863C11">
        <w:t>.</w:t>
      </w:r>
    </w:p>
    <w:p w14:paraId="5F8E6D5D" w14:textId="5C3EE907" w:rsidR="005F18C0" w:rsidRDefault="005F18C0" w:rsidP="005F18C0">
      <w:pPr>
        <w:pStyle w:val="NormalWeb"/>
        <w:numPr>
          <w:ilvl w:val="0"/>
          <w:numId w:val="27"/>
        </w:numPr>
        <w:spacing w:before="0" w:beforeAutospacing="0" w:after="0" w:afterAutospacing="0"/>
      </w:pPr>
      <w:r>
        <w:t xml:space="preserve">Initiated planning with the </w:t>
      </w:r>
      <w:r w:rsidRPr="005F18C0">
        <w:t>Geospatial Science + Cyber Innovation Branch</w:t>
      </w:r>
      <w:r>
        <w:t xml:space="preserve"> of the TXWSC for developing a product visualization and delivery portal. The plan is to d</w:t>
      </w:r>
      <w:r w:rsidRPr="005F18C0">
        <w:t xml:space="preserve">evelop </w:t>
      </w:r>
      <w:r>
        <w:t>a decision support system (</w:t>
      </w:r>
      <w:r w:rsidRPr="005F18C0">
        <w:t>DSS</w:t>
      </w:r>
      <w:r>
        <w:t>)</w:t>
      </w:r>
      <w:r w:rsidRPr="005F18C0">
        <w:t xml:space="preserve">/user interface to allow users to retrieve a predefined library of modeled in-stream, aquifer, and ecological response to </w:t>
      </w:r>
      <w:r>
        <w:t>the</w:t>
      </w:r>
      <w:r w:rsidRPr="005F18C0">
        <w:t xml:space="preserve"> range of population, land-use, water-demand and climate-change scenarios</w:t>
      </w:r>
      <w:r>
        <w:t xml:space="preserve"> we are modeling</w:t>
      </w:r>
      <w:r w:rsidRPr="005F18C0">
        <w:t>.</w:t>
      </w:r>
    </w:p>
    <w:p w14:paraId="10D40653" w14:textId="20F05D95" w:rsidR="00507801" w:rsidRDefault="00D54F3C" w:rsidP="00630893">
      <w:pPr>
        <w:pStyle w:val="NormalWeb"/>
        <w:spacing w:after="0" w:afterAutospacing="0"/>
        <w:rPr>
          <w:rStyle w:val="Strong"/>
        </w:rPr>
      </w:pPr>
      <w:r>
        <w:rPr>
          <w:rStyle w:val="Strong"/>
        </w:rPr>
        <w:t xml:space="preserve">(2) PROJECT WORKPLAN </w:t>
      </w:r>
      <w:r w:rsidR="00507801">
        <w:rPr>
          <w:rStyle w:val="Strong"/>
        </w:rPr>
        <w:t xml:space="preserve">AND BUDGET </w:t>
      </w:r>
      <w:r>
        <w:rPr>
          <w:rStyle w:val="Strong"/>
        </w:rPr>
        <w:t xml:space="preserve">FOR </w:t>
      </w:r>
      <w:r w:rsidR="009078B8">
        <w:rPr>
          <w:rStyle w:val="Strong"/>
        </w:rPr>
        <w:t>FY</w:t>
      </w:r>
      <w:r w:rsidR="00762724">
        <w:rPr>
          <w:rStyle w:val="Strong"/>
        </w:rPr>
        <w:t xml:space="preserve"> </w:t>
      </w:r>
      <w:r w:rsidR="00E57C12">
        <w:rPr>
          <w:rStyle w:val="Strong"/>
        </w:rPr>
        <w:t>201</w:t>
      </w:r>
      <w:r w:rsidR="005F18C0">
        <w:rPr>
          <w:rStyle w:val="Strong"/>
        </w:rPr>
        <w:t>9</w:t>
      </w:r>
    </w:p>
    <w:p w14:paraId="310366E9" w14:textId="77777777" w:rsidR="001F133B" w:rsidRDefault="001F133B" w:rsidP="001F133B">
      <w:pPr>
        <w:pStyle w:val="NormalWeb"/>
        <w:spacing w:before="0" w:beforeAutospacing="0" w:after="0" w:afterAutospacing="0"/>
      </w:pPr>
    </w:p>
    <w:p w14:paraId="28296D73" w14:textId="77777777" w:rsidR="00046728" w:rsidRPr="001F133B" w:rsidRDefault="00046728" w:rsidP="00046728">
      <w:pPr>
        <w:pStyle w:val="NormalWeb"/>
        <w:spacing w:before="0" w:beforeAutospacing="0"/>
        <w:rPr>
          <w:b/>
          <w:u w:val="single"/>
        </w:rPr>
      </w:pPr>
      <w:r>
        <w:rPr>
          <w:b/>
          <w:u w:val="single"/>
        </w:rPr>
        <w:t>Overall Study Objective</w:t>
      </w:r>
      <w:r w:rsidRPr="001F133B">
        <w:rPr>
          <w:b/>
          <w:u w:val="single"/>
        </w:rPr>
        <w:t xml:space="preserve"> and Approach</w:t>
      </w:r>
    </w:p>
    <w:p w14:paraId="58588B19" w14:textId="77777777" w:rsidR="00046728" w:rsidRPr="006C4B39" w:rsidRDefault="00046728" w:rsidP="00046728">
      <w:pPr>
        <w:pStyle w:val="NormalWeb"/>
        <w:numPr>
          <w:ilvl w:val="0"/>
          <w:numId w:val="21"/>
        </w:numPr>
        <w:spacing w:before="0" w:beforeAutospacing="0" w:after="0" w:afterAutospacing="0"/>
      </w:pPr>
      <w:r w:rsidRPr="006C4B39">
        <w:t xml:space="preserve">The </w:t>
      </w:r>
      <w:r>
        <w:t xml:space="preserve">focus area of this study includes the lower, coastal regions </w:t>
      </w:r>
      <w:r w:rsidRPr="006C4B39">
        <w:t xml:space="preserve">of the </w:t>
      </w:r>
      <w:r>
        <w:t>Yadkin/</w:t>
      </w:r>
      <w:r w:rsidRPr="006C4B39">
        <w:t>Pee Dee and Cape Fear River Basins in S</w:t>
      </w:r>
      <w:r>
        <w:t xml:space="preserve">outh </w:t>
      </w:r>
      <w:r w:rsidRPr="006C4B39">
        <w:t>C</w:t>
      </w:r>
      <w:r>
        <w:t>arolina</w:t>
      </w:r>
      <w:r w:rsidRPr="006C4B39">
        <w:t xml:space="preserve"> and N</w:t>
      </w:r>
      <w:r>
        <w:t xml:space="preserve">orth </w:t>
      </w:r>
      <w:r w:rsidRPr="006C4B39">
        <w:t>C</w:t>
      </w:r>
      <w:r>
        <w:t>arolina from Wilmington, NC down to Georgetown, SC</w:t>
      </w:r>
      <w:r w:rsidRPr="006C4B39">
        <w:t>.</w:t>
      </w:r>
    </w:p>
    <w:p w14:paraId="57DD325F" w14:textId="76FF394C" w:rsidR="00046728" w:rsidRDefault="00046728" w:rsidP="00046728">
      <w:pPr>
        <w:pStyle w:val="NormalWeb"/>
        <w:numPr>
          <w:ilvl w:val="0"/>
          <w:numId w:val="21"/>
        </w:numPr>
        <w:spacing w:before="0" w:beforeAutospacing="0" w:after="0" w:afterAutospacing="0"/>
      </w:pPr>
      <w:r>
        <w:t xml:space="preserve">The objective of the study is </w:t>
      </w:r>
      <w:r w:rsidR="007A13AD">
        <w:t xml:space="preserve">to </w:t>
      </w:r>
      <w:r>
        <w:t>develop tools that will help to</w:t>
      </w:r>
      <w:r w:rsidRPr="006C4B39">
        <w:t xml:space="preserve"> effectively manage </w:t>
      </w:r>
      <w:r>
        <w:t xml:space="preserve">groundwater and surface-water </w:t>
      </w:r>
      <w:r w:rsidRPr="006C4B39">
        <w:t xml:space="preserve">supplies </w:t>
      </w:r>
      <w:r>
        <w:t xml:space="preserve">in this coastal area </w:t>
      </w:r>
      <w:r w:rsidRPr="006C4B39">
        <w:t xml:space="preserve">to meet societal and ecological uses, </w:t>
      </w:r>
      <w:r>
        <w:t xml:space="preserve">by providing </w:t>
      </w:r>
      <w:r w:rsidRPr="006C4B39">
        <w:t xml:space="preserve">water-resource managers estimates of how potential changes in population growth, </w:t>
      </w:r>
      <w:r>
        <w:t xml:space="preserve">water-use, </w:t>
      </w:r>
      <w:r w:rsidRPr="006C4B39">
        <w:t>la</w:t>
      </w:r>
      <w:r>
        <w:t xml:space="preserve">nd-use, and climate will impact </w:t>
      </w:r>
      <w:r w:rsidRPr="006C4B39">
        <w:t>aquifer water levels</w:t>
      </w:r>
      <w:r>
        <w:t>, streamflow</w:t>
      </w:r>
      <w:r w:rsidRPr="006C4B39">
        <w:t xml:space="preserve"> </w:t>
      </w:r>
      <w:r>
        <w:t>and ecology</w:t>
      </w:r>
      <w:r w:rsidRPr="006C4B39">
        <w:t xml:space="preserve">. </w:t>
      </w:r>
      <w:r>
        <w:t>The following are the major activities associated with the study:</w:t>
      </w:r>
    </w:p>
    <w:p w14:paraId="5BE23CC1" w14:textId="77777777" w:rsidR="00046728" w:rsidRDefault="00046728" w:rsidP="00046728">
      <w:pPr>
        <w:pStyle w:val="NormalWeb"/>
        <w:numPr>
          <w:ilvl w:val="1"/>
          <w:numId w:val="21"/>
        </w:numPr>
        <w:spacing w:before="0" w:beforeAutospacing="0" w:after="0" w:afterAutospacing="0"/>
      </w:pPr>
      <w:r w:rsidRPr="006C4B39">
        <w:t>Compile refined water-use data and disaggregate from County to the HUC-8 level.</w:t>
      </w:r>
      <w:r>
        <w:t xml:space="preserve"> </w:t>
      </w:r>
    </w:p>
    <w:p w14:paraId="11419494" w14:textId="77777777" w:rsidR="00046728" w:rsidRDefault="00046728" w:rsidP="00046728">
      <w:pPr>
        <w:pStyle w:val="NormalWeb"/>
        <w:numPr>
          <w:ilvl w:val="1"/>
          <w:numId w:val="21"/>
        </w:numPr>
        <w:spacing w:before="0" w:beforeAutospacing="0" w:after="0" w:afterAutospacing="0"/>
      </w:pPr>
      <w:r w:rsidRPr="006C4B39">
        <w:t xml:space="preserve">Develop a refined groundwater-flow </w:t>
      </w:r>
      <w:r>
        <w:t xml:space="preserve">model </w:t>
      </w:r>
      <w:r w:rsidRPr="006C4B39">
        <w:t>of the surficial, carbonate and deeper sand aquifers to simulate results of historic and future stresses on the groundwater system in the coastal areas.</w:t>
      </w:r>
    </w:p>
    <w:p w14:paraId="1BEDAACA" w14:textId="759CE503" w:rsidR="00046728" w:rsidRDefault="00046728" w:rsidP="00046728">
      <w:pPr>
        <w:pStyle w:val="NormalWeb"/>
        <w:numPr>
          <w:ilvl w:val="1"/>
          <w:numId w:val="21"/>
        </w:numPr>
        <w:spacing w:before="0" w:beforeAutospacing="0" w:after="0" w:afterAutospacing="0"/>
      </w:pPr>
      <w:r w:rsidRPr="006C4B39">
        <w:t>Develop surface-water models to simulate watershed response to various scenarios of climate</w:t>
      </w:r>
      <w:r>
        <w:t>, land-use</w:t>
      </w:r>
      <w:r w:rsidRPr="006C4B39">
        <w:t xml:space="preserve"> and water-use </w:t>
      </w:r>
      <w:r>
        <w:t xml:space="preserve">change </w:t>
      </w:r>
      <w:r w:rsidR="007A13AD" w:rsidRPr="006C4B39">
        <w:t>to</w:t>
      </w:r>
      <w:r w:rsidRPr="006C4B39">
        <w:t xml:space="preserve"> evaluate future </w:t>
      </w:r>
      <w:r>
        <w:t xml:space="preserve">streamflow and </w:t>
      </w:r>
      <w:r w:rsidRPr="006C4B39">
        <w:t>water availability.</w:t>
      </w:r>
    </w:p>
    <w:p w14:paraId="07BDC3A1" w14:textId="77777777" w:rsidR="00046728" w:rsidRDefault="00046728" w:rsidP="00046728">
      <w:pPr>
        <w:pStyle w:val="NormalWeb"/>
        <w:numPr>
          <w:ilvl w:val="1"/>
          <w:numId w:val="21"/>
        </w:numPr>
        <w:spacing w:before="0" w:beforeAutospacing="0" w:after="0" w:afterAutospacing="0"/>
      </w:pPr>
      <w:r w:rsidRPr="006C4B39">
        <w:t>Develop empirical ecological response models relating fish and macroinvertebrate metrics to streamflow metrics and land use to forecast community changes associated with the various water-use, land-use, and climate change scenarios.</w:t>
      </w:r>
    </w:p>
    <w:p w14:paraId="191314D2" w14:textId="77777777" w:rsidR="00046728" w:rsidRDefault="00046728" w:rsidP="00046728">
      <w:pPr>
        <w:pStyle w:val="NormalWeb"/>
        <w:spacing w:before="0" w:beforeAutospacing="0" w:after="0" w:afterAutospacing="0"/>
      </w:pPr>
    </w:p>
    <w:p w14:paraId="0C1269A0" w14:textId="77777777" w:rsidR="00046728" w:rsidRDefault="00046728" w:rsidP="00046728">
      <w:pPr>
        <w:pStyle w:val="NormalWeb"/>
        <w:spacing w:before="0" w:beforeAutospacing="0" w:after="0" w:afterAutospacing="0"/>
        <w:rPr>
          <w:b/>
          <w:u w:val="single"/>
        </w:rPr>
      </w:pPr>
      <w:r>
        <w:rPr>
          <w:b/>
          <w:u w:val="single"/>
        </w:rPr>
        <w:t>FY19 Work Plan</w:t>
      </w:r>
    </w:p>
    <w:p w14:paraId="396ACE7B" w14:textId="77777777" w:rsidR="00046728" w:rsidRPr="007B22AF" w:rsidRDefault="00046728" w:rsidP="00046728">
      <w:pPr>
        <w:pStyle w:val="NormalWeb"/>
        <w:spacing w:before="0" w:beforeAutospacing="0" w:after="0" w:afterAutospacing="0"/>
        <w:rPr>
          <w:b/>
          <w:u w:val="single"/>
        </w:rPr>
      </w:pPr>
    </w:p>
    <w:p w14:paraId="518016BB" w14:textId="77777777" w:rsidR="00046728" w:rsidRDefault="00046728" w:rsidP="007A13AD">
      <w:pPr>
        <w:pStyle w:val="NormalWeb"/>
        <w:numPr>
          <w:ilvl w:val="0"/>
          <w:numId w:val="23"/>
        </w:numPr>
        <w:spacing w:before="0" w:beforeAutospacing="0" w:after="120" w:afterAutospacing="0"/>
        <w:ind w:left="360"/>
      </w:pPr>
      <w:r>
        <w:t>Publish land-use change modeling journal article with NC State University collaborators. (</w:t>
      </w:r>
      <w:r w:rsidRPr="00E86827">
        <w:rPr>
          <w:i/>
          <w:color w:val="F79646" w:themeColor="accent6"/>
        </w:rPr>
        <w:t>V</w:t>
      </w:r>
      <w:r>
        <w:rPr>
          <w:i/>
          <w:color w:val="F79646" w:themeColor="accent6"/>
        </w:rPr>
        <w:t>alue-</w:t>
      </w:r>
      <w:r w:rsidRPr="00E86827">
        <w:rPr>
          <w:i/>
          <w:color w:val="F79646" w:themeColor="accent6"/>
        </w:rPr>
        <w:t>added product</w:t>
      </w:r>
      <w:r>
        <w:t>)</w:t>
      </w:r>
    </w:p>
    <w:p w14:paraId="39F4D9CD" w14:textId="77777777" w:rsidR="00046728" w:rsidRDefault="00046728" w:rsidP="007A13AD">
      <w:pPr>
        <w:pStyle w:val="NormalWeb"/>
        <w:numPr>
          <w:ilvl w:val="0"/>
          <w:numId w:val="23"/>
        </w:numPr>
        <w:spacing w:before="0" w:beforeAutospacing="0" w:after="120" w:afterAutospacing="0"/>
        <w:ind w:left="360"/>
      </w:pPr>
      <w:r>
        <w:lastRenderedPageBreak/>
        <w:t>Depending upon turnaround time of WAUSP Water-Use Team review, may need to finalize publication of some of the Data Releases for HUC8 AWUDS data (2000 – 2015) for Public Supply, Domestic, Industrial, Thermoelectric, Golf Course, Mining, Livestock, Aquaculture, Ag Irrigation and Wastewater Returns. (</w:t>
      </w:r>
      <w:r>
        <w:rPr>
          <w:i/>
          <w:color w:val="9BBB59" w:themeColor="accent3"/>
        </w:rPr>
        <w:t>In</w:t>
      </w:r>
      <w:r w:rsidRPr="007F7449">
        <w:rPr>
          <w:i/>
          <w:color w:val="9BBB59" w:themeColor="accent3"/>
        </w:rPr>
        <w:t xml:space="preserve"> original Work Plan</w:t>
      </w:r>
      <w:r>
        <w:t xml:space="preserve">) </w:t>
      </w:r>
    </w:p>
    <w:p w14:paraId="01546D76" w14:textId="77777777" w:rsidR="00046728" w:rsidRDefault="00046728" w:rsidP="007A13AD">
      <w:pPr>
        <w:pStyle w:val="NormalWeb"/>
        <w:numPr>
          <w:ilvl w:val="0"/>
          <w:numId w:val="23"/>
        </w:numPr>
        <w:spacing w:before="0" w:beforeAutospacing="0" w:after="120" w:afterAutospacing="0"/>
        <w:ind w:left="360"/>
      </w:pPr>
      <w:r>
        <w:t>Publish Data Releases for surface-water withdrawals and wastewater returns summarized by SWAT-model HRUs. Publish Data Release for groundwater withdrawals summarized by ModFlow model grid cell. (</w:t>
      </w:r>
      <w:r w:rsidRPr="00E86827">
        <w:rPr>
          <w:i/>
          <w:color w:val="F79646" w:themeColor="accent6"/>
        </w:rPr>
        <w:t>V</w:t>
      </w:r>
      <w:r>
        <w:rPr>
          <w:i/>
          <w:color w:val="F79646" w:themeColor="accent6"/>
        </w:rPr>
        <w:t>alue-</w:t>
      </w:r>
      <w:r w:rsidRPr="00E86827">
        <w:rPr>
          <w:i/>
          <w:color w:val="F79646" w:themeColor="accent6"/>
        </w:rPr>
        <w:t>added product</w:t>
      </w:r>
      <w:r>
        <w:t xml:space="preserve">) </w:t>
      </w:r>
    </w:p>
    <w:p w14:paraId="1EF7EF22" w14:textId="77777777" w:rsidR="00046728" w:rsidRDefault="00046728" w:rsidP="007A13AD">
      <w:pPr>
        <w:pStyle w:val="NormalWeb"/>
        <w:numPr>
          <w:ilvl w:val="0"/>
          <w:numId w:val="23"/>
        </w:numPr>
        <w:spacing w:before="0" w:beforeAutospacing="0" w:after="120" w:afterAutospacing="0"/>
        <w:ind w:left="360"/>
      </w:pPr>
      <w:r>
        <w:t>Route through FSP and publish a SIR or journal article (and accompanying data release) titled “</w:t>
      </w:r>
      <w:r w:rsidRPr="00B25798">
        <w:t>A modeling framework to assess the long-term sustainability of surface-water resources in the Coastal Carolinas</w:t>
      </w:r>
      <w:r>
        <w:t>”, which documents the SWAT models for both the Cape Fear and Yadkin/PeeDee basins (</w:t>
      </w:r>
      <w:r>
        <w:rPr>
          <w:i/>
          <w:color w:val="9BBB59" w:themeColor="accent3"/>
        </w:rPr>
        <w:t>In</w:t>
      </w:r>
      <w:r w:rsidRPr="007F7449">
        <w:rPr>
          <w:i/>
          <w:color w:val="9BBB59" w:themeColor="accent3"/>
        </w:rPr>
        <w:t xml:space="preserve"> original Work Plan</w:t>
      </w:r>
      <w:r>
        <w:t>).</w:t>
      </w:r>
    </w:p>
    <w:p w14:paraId="289DA5B9" w14:textId="77777777" w:rsidR="00046728" w:rsidRDefault="00046728" w:rsidP="007A13AD">
      <w:pPr>
        <w:pStyle w:val="NormalWeb"/>
        <w:numPr>
          <w:ilvl w:val="0"/>
          <w:numId w:val="23"/>
        </w:numPr>
        <w:spacing w:before="0" w:beforeAutospacing="0" w:after="120" w:afterAutospacing="0"/>
        <w:ind w:left="360"/>
      </w:pPr>
      <w:r>
        <w:t>If time and budget permit, publish a journal article (and associated data release) on SWAT models titled “</w:t>
      </w:r>
      <w:r w:rsidRPr="00B7152B">
        <w:t>Predicting surface-water availability under climate and land-use change in the Coastal Carolinas, 2018-2065</w:t>
      </w:r>
      <w:r>
        <w:t>” (</w:t>
      </w:r>
      <w:r w:rsidRPr="00E86827">
        <w:rPr>
          <w:i/>
          <w:color w:val="F79646" w:themeColor="accent6"/>
        </w:rPr>
        <w:t>V</w:t>
      </w:r>
      <w:r>
        <w:rPr>
          <w:i/>
          <w:color w:val="F79646" w:themeColor="accent6"/>
        </w:rPr>
        <w:t>alue-</w:t>
      </w:r>
      <w:r w:rsidRPr="00E86827">
        <w:rPr>
          <w:i/>
          <w:color w:val="F79646" w:themeColor="accent6"/>
        </w:rPr>
        <w:t>added product</w:t>
      </w:r>
      <w:r>
        <w:t>).</w:t>
      </w:r>
    </w:p>
    <w:p w14:paraId="42EB7C4B" w14:textId="77777777" w:rsidR="00046728" w:rsidRDefault="00046728" w:rsidP="007A13AD">
      <w:pPr>
        <w:pStyle w:val="NormalWeb"/>
        <w:numPr>
          <w:ilvl w:val="0"/>
          <w:numId w:val="23"/>
        </w:numPr>
        <w:spacing w:before="0" w:beforeAutospacing="0" w:after="0" w:afterAutospacing="0"/>
        <w:ind w:left="360"/>
      </w:pPr>
      <w:r>
        <w:t>Finalize ecological response models for future conditions using:</w:t>
      </w:r>
    </w:p>
    <w:p w14:paraId="5F0C0F6A" w14:textId="77777777" w:rsidR="00046728" w:rsidRDefault="00046728" w:rsidP="007A13AD">
      <w:pPr>
        <w:pStyle w:val="NormalWeb"/>
        <w:numPr>
          <w:ilvl w:val="1"/>
          <w:numId w:val="29"/>
        </w:numPr>
        <w:spacing w:before="0" w:beforeAutospacing="0" w:after="0" w:afterAutospacing="0"/>
      </w:pPr>
      <w:r>
        <w:t>Forecast land-use and simulated flow data from the SWAT models.</w:t>
      </w:r>
      <w:r w:rsidRPr="00E86827">
        <w:t xml:space="preserve"> </w:t>
      </w:r>
      <w:r>
        <w:t>(</w:t>
      </w:r>
      <w:r>
        <w:rPr>
          <w:i/>
          <w:color w:val="9BBB59" w:themeColor="accent3"/>
        </w:rPr>
        <w:t xml:space="preserve">In </w:t>
      </w:r>
      <w:r w:rsidRPr="007F7449">
        <w:rPr>
          <w:i/>
          <w:color w:val="9BBB59" w:themeColor="accent3"/>
        </w:rPr>
        <w:t>original Work Plan</w:t>
      </w:r>
      <w:r>
        <w:t>); and</w:t>
      </w:r>
    </w:p>
    <w:p w14:paraId="6CB846A6" w14:textId="77777777" w:rsidR="00046728" w:rsidRPr="00B4378A" w:rsidRDefault="00046728" w:rsidP="007A13AD">
      <w:pPr>
        <w:pStyle w:val="ListParagraph"/>
        <w:numPr>
          <w:ilvl w:val="1"/>
          <w:numId w:val="29"/>
        </w:numPr>
        <w:spacing w:after="120"/>
        <w:rPr>
          <w:rFonts w:ascii="Arial" w:hAnsi="Arial" w:cs="Arial"/>
        </w:rPr>
      </w:pPr>
      <w:r w:rsidRPr="00B4378A">
        <w:rPr>
          <w:rFonts w:ascii="Arial" w:hAnsi="Arial" w:cs="Arial"/>
        </w:rPr>
        <w:t xml:space="preserve">Forecast land-use, temperature and precipitation </w:t>
      </w:r>
      <w:r>
        <w:rPr>
          <w:rFonts w:ascii="Arial" w:hAnsi="Arial" w:cs="Arial"/>
        </w:rPr>
        <w:t>data (</w:t>
      </w:r>
      <w:r w:rsidRPr="00B4378A">
        <w:rPr>
          <w:rFonts w:ascii="Arial" w:hAnsi="Arial" w:cs="Arial"/>
          <w:i/>
          <w:color w:val="F79646" w:themeColor="accent6"/>
        </w:rPr>
        <w:t>Value-added product</w:t>
      </w:r>
      <w:r>
        <w:rPr>
          <w:rFonts w:ascii="Arial" w:hAnsi="Arial" w:cs="Arial"/>
        </w:rPr>
        <w:t>)</w:t>
      </w:r>
    </w:p>
    <w:p w14:paraId="747B32C8" w14:textId="77777777" w:rsidR="00046728" w:rsidRDefault="00046728" w:rsidP="007A13AD">
      <w:pPr>
        <w:pStyle w:val="NormalWeb"/>
        <w:numPr>
          <w:ilvl w:val="0"/>
          <w:numId w:val="23"/>
        </w:numPr>
        <w:spacing w:before="0" w:beforeAutospacing="0" w:after="0" w:afterAutospacing="0"/>
        <w:ind w:left="360"/>
      </w:pPr>
      <w:r>
        <w:t xml:space="preserve">Route through FSP and publish the following journal articles on ecological response modeling: </w:t>
      </w:r>
    </w:p>
    <w:p w14:paraId="355812D3" w14:textId="77777777" w:rsidR="00046728" w:rsidRPr="00ED28A3" w:rsidRDefault="00046728" w:rsidP="007A13AD">
      <w:pPr>
        <w:pStyle w:val="NormalWeb"/>
        <w:numPr>
          <w:ilvl w:val="1"/>
          <w:numId w:val="30"/>
        </w:numPr>
        <w:spacing w:before="0" w:beforeAutospacing="0" w:after="0" w:afterAutospacing="0"/>
      </w:pPr>
      <w:r w:rsidRPr="00ED28A3">
        <w:t>Invertebrate response model to modeled st</w:t>
      </w:r>
      <w:r>
        <w:t>reamflow metrics and land use (</w:t>
      </w:r>
      <w:r>
        <w:rPr>
          <w:i/>
          <w:color w:val="9BBB59" w:themeColor="accent3"/>
        </w:rPr>
        <w:t>In</w:t>
      </w:r>
      <w:r w:rsidRPr="007F7449">
        <w:rPr>
          <w:i/>
          <w:color w:val="9BBB59" w:themeColor="accent3"/>
        </w:rPr>
        <w:t xml:space="preserve"> original Work Plan</w:t>
      </w:r>
      <w:r w:rsidRPr="00ED28A3">
        <w:t>)</w:t>
      </w:r>
    </w:p>
    <w:p w14:paraId="0ED6FF59" w14:textId="77777777" w:rsidR="00046728" w:rsidRPr="00ED28A3" w:rsidRDefault="00046728" w:rsidP="007A13AD">
      <w:pPr>
        <w:pStyle w:val="NormalWeb"/>
        <w:numPr>
          <w:ilvl w:val="1"/>
          <w:numId w:val="30"/>
        </w:numPr>
        <w:spacing w:before="0" w:beforeAutospacing="0" w:after="0" w:afterAutospacing="0"/>
      </w:pPr>
      <w:r>
        <w:t>If the standard errors of the f</w:t>
      </w:r>
      <w:r w:rsidRPr="00ED28A3">
        <w:t xml:space="preserve">ish </w:t>
      </w:r>
      <w:r>
        <w:t xml:space="preserve">model are small enough, a paper on fish response to modeled streamflow metrics </w:t>
      </w:r>
      <w:r w:rsidRPr="00ED28A3">
        <w:t xml:space="preserve">and land use </w:t>
      </w:r>
      <w:r>
        <w:t>(</w:t>
      </w:r>
      <w:r>
        <w:rPr>
          <w:i/>
          <w:color w:val="9BBB59" w:themeColor="accent3"/>
        </w:rPr>
        <w:t xml:space="preserve">In </w:t>
      </w:r>
      <w:r w:rsidRPr="007F7449">
        <w:rPr>
          <w:i/>
          <w:color w:val="9BBB59" w:themeColor="accent3"/>
        </w:rPr>
        <w:t>original Work Plan</w:t>
      </w:r>
      <w:r w:rsidRPr="00ED28A3">
        <w:t>)</w:t>
      </w:r>
    </w:p>
    <w:p w14:paraId="690EB2E0" w14:textId="77777777" w:rsidR="00046728" w:rsidRDefault="00046728" w:rsidP="007A13AD">
      <w:pPr>
        <w:pStyle w:val="NormalWeb"/>
        <w:numPr>
          <w:ilvl w:val="1"/>
          <w:numId w:val="30"/>
        </w:numPr>
        <w:spacing w:before="0" w:beforeAutospacing="0" w:after="120" w:afterAutospacing="0"/>
      </w:pPr>
      <w:r>
        <w:t>Depending upon the performance of the two model approaches (see approaches a) and b) in item 6) above) and time and resources, a third journal articles may be produced comparing predictive sensitivity of SWAT streamflow data and the climatic surrogates approach (</w:t>
      </w:r>
      <w:r w:rsidRPr="00E86827">
        <w:rPr>
          <w:i/>
          <w:color w:val="F79646" w:themeColor="accent6"/>
        </w:rPr>
        <w:t>V</w:t>
      </w:r>
      <w:r>
        <w:rPr>
          <w:i/>
          <w:color w:val="F79646" w:themeColor="accent6"/>
        </w:rPr>
        <w:t>alue-</w:t>
      </w:r>
      <w:r w:rsidRPr="00E86827">
        <w:rPr>
          <w:i/>
          <w:color w:val="F79646" w:themeColor="accent6"/>
        </w:rPr>
        <w:t>added product</w:t>
      </w:r>
      <w:r w:rsidRPr="00475E21">
        <w:t>)</w:t>
      </w:r>
      <w:r>
        <w:t>.</w:t>
      </w:r>
    </w:p>
    <w:p w14:paraId="73F12865" w14:textId="77777777" w:rsidR="00046728" w:rsidRDefault="00046728" w:rsidP="007A13AD">
      <w:pPr>
        <w:pStyle w:val="NormalWeb"/>
        <w:numPr>
          <w:ilvl w:val="0"/>
          <w:numId w:val="23"/>
        </w:numPr>
        <w:spacing w:before="0" w:beforeAutospacing="0" w:after="120" w:afterAutospacing="0"/>
        <w:ind w:left="360"/>
      </w:pPr>
      <w:r>
        <w:t>Finalize saltwater-intrusion groundwater model (SEAWAT) from the calibrated MODFLOW model for a least one localized area (ie. Wilmington, NC and Georgetown, SC) and simulate future scenarios (</w:t>
      </w:r>
      <w:r>
        <w:rPr>
          <w:i/>
          <w:color w:val="9BBB59" w:themeColor="accent3"/>
        </w:rPr>
        <w:t>In</w:t>
      </w:r>
      <w:r w:rsidRPr="007F7449">
        <w:rPr>
          <w:i/>
          <w:color w:val="9BBB59" w:themeColor="accent3"/>
        </w:rPr>
        <w:t xml:space="preserve"> original Work Plan</w:t>
      </w:r>
      <w:r>
        <w:rPr>
          <w:i/>
          <w:color w:val="9BBB59" w:themeColor="accent3"/>
        </w:rPr>
        <w:t>)</w:t>
      </w:r>
      <w:r>
        <w:t>.</w:t>
      </w:r>
    </w:p>
    <w:p w14:paraId="05A78F8C" w14:textId="0DB85F2C" w:rsidR="00046728" w:rsidRDefault="00046728" w:rsidP="007A13AD">
      <w:pPr>
        <w:pStyle w:val="NormalWeb"/>
        <w:numPr>
          <w:ilvl w:val="0"/>
          <w:numId w:val="23"/>
        </w:numPr>
        <w:spacing w:before="0" w:beforeAutospacing="0" w:after="120" w:afterAutospacing="0"/>
        <w:ind w:left="360"/>
      </w:pPr>
      <w:r>
        <w:t>Route through FSP and publish an SIR titled “</w:t>
      </w:r>
      <w:r w:rsidRPr="00475E21">
        <w:t>Simulation of groun</w:t>
      </w:r>
      <w:r w:rsidR="007A13AD">
        <w:t>d</w:t>
      </w:r>
      <w:r w:rsidRPr="00475E21">
        <w:t>water flow in the Atlantic Coastal Plain, South Carolina and parts of North Carolina and Georgia, predevelopment to 2065</w:t>
      </w:r>
      <w:r>
        <w:t>”, which documents the groundwater model (</w:t>
      </w:r>
      <w:r>
        <w:rPr>
          <w:i/>
          <w:color w:val="9BBB59" w:themeColor="accent3"/>
        </w:rPr>
        <w:t>In</w:t>
      </w:r>
      <w:r w:rsidRPr="007F7449">
        <w:rPr>
          <w:i/>
          <w:color w:val="9BBB59" w:themeColor="accent3"/>
        </w:rPr>
        <w:t xml:space="preserve"> original Work Plan</w:t>
      </w:r>
      <w:r w:rsidRPr="00475E21">
        <w:t>)</w:t>
      </w:r>
      <w:r>
        <w:t>.</w:t>
      </w:r>
    </w:p>
    <w:p w14:paraId="40549A93" w14:textId="798A2354" w:rsidR="007A13AD" w:rsidRDefault="007A13AD" w:rsidP="007A13AD">
      <w:pPr>
        <w:pStyle w:val="NormalWeb"/>
        <w:numPr>
          <w:ilvl w:val="0"/>
          <w:numId w:val="23"/>
        </w:numPr>
        <w:spacing w:before="0" w:beforeAutospacing="0" w:after="120" w:afterAutospacing="0"/>
        <w:ind w:left="360"/>
      </w:pPr>
      <w:r>
        <w:t>Continue working with staff in the TX WSC to develop the Decision Support System (DSS)</w:t>
      </w:r>
      <w:r w:rsidRPr="00475E21">
        <w:t xml:space="preserve">/user interface to allow users to retrieve a predefined library of </w:t>
      </w:r>
      <w:r w:rsidRPr="00475E21">
        <w:lastRenderedPageBreak/>
        <w:t xml:space="preserve">modeled </w:t>
      </w:r>
      <w:r>
        <w:t>streamflow</w:t>
      </w:r>
      <w:r w:rsidRPr="00475E21">
        <w:t>, aquifer, and ecological response to a range of population, land-use, water-demand and climate-change scenarios</w:t>
      </w:r>
      <w:r>
        <w:t xml:space="preserve"> (</w:t>
      </w:r>
      <w:r>
        <w:rPr>
          <w:i/>
          <w:color w:val="9BBB59" w:themeColor="accent3"/>
        </w:rPr>
        <w:t>In</w:t>
      </w:r>
      <w:r w:rsidRPr="007F7449">
        <w:rPr>
          <w:i/>
          <w:color w:val="9BBB59" w:themeColor="accent3"/>
        </w:rPr>
        <w:t xml:space="preserve"> original Work Plan</w:t>
      </w:r>
      <w:r w:rsidRPr="007A13AD">
        <w:t>)</w:t>
      </w:r>
    </w:p>
    <w:p w14:paraId="3639DD4F" w14:textId="77777777" w:rsidR="007A13AD" w:rsidRDefault="007A13AD" w:rsidP="007A13AD">
      <w:pPr>
        <w:pStyle w:val="NormalWeb"/>
        <w:spacing w:before="0" w:beforeAutospacing="0" w:after="0" w:afterAutospacing="0"/>
        <w:rPr>
          <w:b/>
          <w:u w:val="single"/>
        </w:rPr>
      </w:pPr>
      <w:r>
        <w:rPr>
          <w:b/>
          <w:u w:val="single"/>
        </w:rPr>
        <w:t>CC FAS FY19</w:t>
      </w:r>
      <w:r w:rsidRPr="00921634">
        <w:rPr>
          <w:b/>
          <w:u w:val="single"/>
        </w:rPr>
        <w:t xml:space="preserve"> Budget </w:t>
      </w:r>
      <w:r>
        <w:rPr>
          <w:b/>
          <w:u w:val="single"/>
        </w:rPr>
        <w:t xml:space="preserve">Request </w:t>
      </w:r>
      <w:r w:rsidRPr="00921634">
        <w:rPr>
          <w:b/>
          <w:u w:val="single"/>
        </w:rPr>
        <w:t>Summary</w:t>
      </w:r>
    </w:p>
    <w:p w14:paraId="64EC0287" w14:textId="77777777" w:rsidR="007A13AD" w:rsidRDefault="007A13AD" w:rsidP="007A13AD">
      <w:pPr>
        <w:pStyle w:val="NormalWeb"/>
        <w:spacing w:before="0" w:beforeAutospacing="0" w:after="0" w:afterAutospacing="0"/>
        <w:rPr>
          <w:b/>
        </w:rPr>
      </w:pPr>
    </w:p>
    <w:p w14:paraId="4D29E549" w14:textId="3A5410EC" w:rsidR="007A13AD" w:rsidRDefault="007A13AD" w:rsidP="007A13AD">
      <w:pPr>
        <w:pStyle w:val="NormalWeb"/>
        <w:spacing w:before="0" w:beforeAutospacing="0" w:after="0" w:afterAutospacing="0"/>
      </w:pPr>
      <w:r>
        <w:t xml:space="preserve">Below is a table with the estimated </w:t>
      </w:r>
      <w:r w:rsidR="0039513B">
        <w:t xml:space="preserve">additional </w:t>
      </w:r>
      <w:r>
        <w:t>FY 2019</w:t>
      </w:r>
      <w:r w:rsidRPr="0080751B">
        <w:t xml:space="preserve"> </w:t>
      </w:r>
      <w:r>
        <w:t>gross funding needed to wrap up the products for the CC</w:t>
      </w:r>
      <w:r w:rsidRPr="0080751B">
        <w:t>FAS</w:t>
      </w:r>
      <w:r>
        <w:t>,</w:t>
      </w:r>
      <w:r w:rsidRPr="0080751B">
        <w:t xml:space="preserve"> itemized by Science Center and project component</w:t>
      </w:r>
      <w:r>
        <w:t>.</w:t>
      </w:r>
      <w:r w:rsidRPr="0080751B">
        <w:t xml:space="preserve"> </w:t>
      </w:r>
    </w:p>
    <w:p w14:paraId="5B4DFF1B" w14:textId="77777777" w:rsidR="007A13AD" w:rsidRPr="00C6354C" w:rsidRDefault="007A13AD" w:rsidP="007A13AD">
      <w:pPr>
        <w:pStyle w:val="NormalWeb"/>
        <w:spacing w:before="0" w:beforeAutospacing="0" w:after="0" w:afterAutospacing="0"/>
        <w:rPr>
          <w:sz w:val="16"/>
          <w:szCs w:val="16"/>
        </w:rPr>
      </w:pPr>
    </w:p>
    <w:tbl>
      <w:tblPr>
        <w:tblStyle w:val="TableGrid"/>
        <w:tblW w:w="8667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47"/>
        <w:gridCol w:w="1351"/>
        <w:gridCol w:w="1218"/>
        <w:gridCol w:w="1351"/>
      </w:tblGrid>
      <w:tr w:rsidR="007A13AD" w:rsidRPr="0080751B" w14:paraId="4011AFBC" w14:textId="77777777" w:rsidTr="000B2EF4">
        <w:tc>
          <w:tcPr>
            <w:tcW w:w="4747" w:type="dxa"/>
            <w:tcBorders>
              <w:bottom w:val="single" w:sz="4" w:space="0" w:color="auto"/>
            </w:tcBorders>
          </w:tcPr>
          <w:p w14:paraId="5A4083A0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FE44E7">
              <w:rPr>
                <w:b/>
                <w:sz w:val="22"/>
                <w:szCs w:val="22"/>
              </w:rPr>
              <w:t xml:space="preserve">Science Center </w:t>
            </w:r>
          </w:p>
          <w:p w14:paraId="780682A3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ind w:left="157"/>
              <w:rPr>
                <w:sz w:val="22"/>
                <w:szCs w:val="22"/>
              </w:rPr>
            </w:pPr>
            <w:r w:rsidRPr="00FE44E7">
              <w:rPr>
                <w:sz w:val="22"/>
                <w:szCs w:val="22"/>
              </w:rPr>
              <w:t>Project Component</w:t>
            </w:r>
          </w:p>
        </w:tc>
        <w:tc>
          <w:tcPr>
            <w:tcW w:w="1351" w:type="dxa"/>
            <w:tcBorders>
              <w:bottom w:val="single" w:sz="4" w:space="0" w:color="auto"/>
            </w:tcBorders>
          </w:tcPr>
          <w:p w14:paraId="2CCEAE89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FE44E7">
              <w:rPr>
                <w:b/>
                <w:sz w:val="22"/>
                <w:szCs w:val="22"/>
              </w:rPr>
              <w:t>Salary</w:t>
            </w:r>
          </w:p>
        </w:tc>
        <w:tc>
          <w:tcPr>
            <w:tcW w:w="1218" w:type="dxa"/>
            <w:tcBorders>
              <w:bottom w:val="single" w:sz="4" w:space="0" w:color="auto"/>
            </w:tcBorders>
          </w:tcPr>
          <w:p w14:paraId="100A9969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FE44E7">
              <w:rPr>
                <w:b/>
                <w:sz w:val="22"/>
                <w:szCs w:val="22"/>
              </w:rPr>
              <w:t>Travel</w:t>
            </w:r>
          </w:p>
        </w:tc>
        <w:tc>
          <w:tcPr>
            <w:tcW w:w="1351" w:type="dxa"/>
            <w:tcBorders>
              <w:bottom w:val="single" w:sz="4" w:space="0" w:color="auto"/>
            </w:tcBorders>
          </w:tcPr>
          <w:p w14:paraId="01AC0A3E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FE44E7">
              <w:rPr>
                <w:b/>
                <w:sz w:val="22"/>
                <w:szCs w:val="22"/>
              </w:rPr>
              <w:t>Total</w:t>
            </w:r>
          </w:p>
        </w:tc>
      </w:tr>
      <w:tr w:rsidR="007A13AD" w:rsidRPr="0080751B" w14:paraId="2B4D60A8" w14:textId="77777777" w:rsidTr="000B2EF4">
        <w:trPr>
          <w:trHeight w:val="2555"/>
        </w:trPr>
        <w:tc>
          <w:tcPr>
            <w:tcW w:w="4747" w:type="dxa"/>
            <w:tcBorders>
              <w:top w:val="single" w:sz="4" w:space="0" w:color="auto"/>
              <w:bottom w:val="nil"/>
            </w:tcBorders>
          </w:tcPr>
          <w:p w14:paraId="018F9685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rPr>
                <w:b/>
                <w:sz w:val="22"/>
                <w:szCs w:val="22"/>
              </w:rPr>
            </w:pPr>
          </w:p>
          <w:p w14:paraId="7C8E20EA" w14:textId="77777777" w:rsidR="007A13AD" w:rsidRPr="00FE44E7" w:rsidRDefault="007A13AD" w:rsidP="000B2EF4">
            <w:pPr>
              <w:pStyle w:val="NormalWeb"/>
              <w:pBdr>
                <w:bottom w:val="single" w:sz="4" w:space="1" w:color="auto"/>
              </w:pBdr>
              <w:spacing w:before="0" w:beforeAutospacing="0" w:after="0" w:afterAutospacing="0"/>
              <w:rPr>
                <w:sz w:val="22"/>
                <w:szCs w:val="22"/>
              </w:rPr>
            </w:pPr>
            <w:r w:rsidRPr="00FE44E7">
              <w:rPr>
                <w:b/>
                <w:sz w:val="22"/>
                <w:szCs w:val="22"/>
              </w:rPr>
              <w:t>S</w:t>
            </w:r>
            <w:r>
              <w:rPr>
                <w:b/>
                <w:sz w:val="22"/>
                <w:szCs w:val="22"/>
              </w:rPr>
              <w:t>outh Atlantic</w:t>
            </w:r>
            <w:r w:rsidRPr="00FE44E7">
              <w:rPr>
                <w:b/>
                <w:sz w:val="22"/>
                <w:szCs w:val="22"/>
              </w:rPr>
              <w:t xml:space="preserve"> WSC</w:t>
            </w:r>
          </w:p>
          <w:p w14:paraId="73919E7A" w14:textId="77777777" w:rsidR="007A13AD" w:rsidRPr="00882D1C" w:rsidRDefault="007A13AD" w:rsidP="000B2EF4">
            <w:pPr>
              <w:pStyle w:val="NormalWeb"/>
              <w:spacing w:before="0" w:beforeAutospacing="0" w:after="0" w:afterAutospacing="0"/>
              <w:ind w:left="157"/>
              <w:rPr>
                <w:sz w:val="16"/>
                <w:szCs w:val="16"/>
              </w:rPr>
            </w:pPr>
          </w:p>
          <w:p w14:paraId="3479A23C" w14:textId="77777777" w:rsidR="007A13AD" w:rsidRDefault="007A13AD" w:rsidP="000B2EF4">
            <w:pPr>
              <w:pStyle w:val="NormalWeb"/>
              <w:spacing w:before="0" w:beforeAutospacing="0" w:after="0" w:afterAutospacing="0"/>
              <w:ind w:left="157"/>
              <w:rPr>
                <w:sz w:val="22"/>
                <w:szCs w:val="22"/>
              </w:rPr>
            </w:pPr>
            <w:r w:rsidRPr="00FE44E7">
              <w:rPr>
                <w:sz w:val="22"/>
                <w:szCs w:val="22"/>
              </w:rPr>
              <w:t xml:space="preserve">Project Management, </w:t>
            </w:r>
          </w:p>
          <w:p w14:paraId="3951B1A3" w14:textId="069B1F99" w:rsidR="007A13AD" w:rsidRPr="00FE44E7" w:rsidRDefault="007A13AD" w:rsidP="000B2EF4">
            <w:pPr>
              <w:pStyle w:val="NormalWeb"/>
              <w:pBdr>
                <w:bottom w:val="single" w:sz="4" w:space="1" w:color="auto"/>
              </w:pBdr>
              <w:spacing w:before="0" w:beforeAutospacing="0" w:after="0" w:afterAutospacing="0"/>
              <w:ind w:left="1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(Dianna Hogan, </w:t>
            </w:r>
            <w:r w:rsidR="0039513B">
              <w:rPr>
                <w:sz w:val="22"/>
                <w:szCs w:val="22"/>
              </w:rPr>
              <w:t>100</w:t>
            </w:r>
            <w:r>
              <w:rPr>
                <w:sz w:val="22"/>
                <w:szCs w:val="22"/>
              </w:rPr>
              <w:t xml:space="preserve"> hrs)</w:t>
            </w:r>
          </w:p>
          <w:p w14:paraId="0E188BE4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ind w:left="157"/>
              <w:rPr>
                <w:sz w:val="22"/>
                <w:szCs w:val="22"/>
              </w:rPr>
            </w:pPr>
            <w:r w:rsidRPr="00FE44E7">
              <w:rPr>
                <w:sz w:val="22"/>
                <w:szCs w:val="22"/>
              </w:rPr>
              <w:t xml:space="preserve">Water Use, Data Management </w:t>
            </w:r>
          </w:p>
          <w:p w14:paraId="5EBB5CDA" w14:textId="77777777" w:rsidR="007A13AD" w:rsidRDefault="007A13AD" w:rsidP="000B2EF4">
            <w:pPr>
              <w:pStyle w:val="NormalWeb"/>
              <w:pBdr>
                <w:bottom w:val="single" w:sz="4" w:space="1" w:color="auto"/>
              </w:pBdr>
              <w:spacing w:before="0" w:beforeAutospacing="0" w:after="0" w:afterAutospacing="0"/>
              <w:ind w:left="1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(Jaime Painter, 240 hrs)</w:t>
            </w:r>
          </w:p>
          <w:p w14:paraId="54E60BC8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ind w:left="157"/>
              <w:rPr>
                <w:sz w:val="22"/>
                <w:szCs w:val="22"/>
              </w:rPr>
            </w:pPr>
            <w:r w:rsidRPr="00FE44E7">
              <w:rPr>
                <w:sz w:val="22"/>
                <w:szCs w:val="22"/>
              </w:rPr>
              <w:t>Groundwater Modeling</w:t>
            </w:r>
          </w:p>
          <w:p w14:paraId="185EE9C6" w14:textId="77777777" w:rsidR="007A13AD" w:rsidRDefault="007A13AD" w:rsidP="000B2EF4">
            <w:pPr>
              <w:pStyle w:val="NormalWeb"/>
              <w:spacing w:before="0" w:beforeAutospacing="0" w:after="0" w:afterAutospacing="0"/>
              <w:ind w:left="1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(Jason Fine, 320 hrs)</w:t>
            </w:r>
          </w:p>
          <w:p w14:paraId="0C3B1CE9" w14:textId="77777777" w:rsidR="007A13AD" w:rsidRDefault="007A13AD" w:rsidP="000B2EF4">
            <w:pPr>
              <w:pStyle w:val="NormalWeb"/>
              <w:spacing w:before="0" w:beforeAutospacing="0" w:after="0" w:afterAutospacing="0"/>
              <w:ind w:left="1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(Greg Cherry, 80 hrs)</w:t>
            </w:r>
          </w:p>
          <w:p w14:paraId="52D0D12A" w14:textId="77777777" w:rsidR="007A13AD" w:rsidRDefault="007A13AD" w:rsidP="000B2EF4">
            <w:pPr>
              <w:pStyle w:val="NormalWeb"/>
              <w:pBdr>
                <w:bottom w:val="single" w:sz="4" w:space="1" w:color="auto"/>
              </w:pBdr>
              <w:spacing w:before="0" w:beforeAutospacing="0" w:after="0" w:afterAutospacing="0"/>
              <w:ind w:left="1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(Bradley Huffman, 160 hrs)</w:t>
            </w:r>
          </w:p>
          <w:p w14:paraId="2FF50CC7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ind w:left="157"/>
              <w:rPr>
                <w:sz w:val="22"/>
                <w:szCs w:val="22"/>
              </w:rPr>
            </w:pPr>
            <w:r w:rsidRPr="00FE44E7">
              <w:rPr>
                <w:sz w:val="22"/>
                <w:szCs w:val="22"/>
              </w:rPr>
              <w:t>Surface-water Modeling</w:t>
            </w:r>
          </w:p>
          <w:p w14:paraId="66F803EF" w14:textId="77777777" w:rsidR="007A13AD" w:rsidRDefault="007A13AD" w:rsidP="000B2EF4">
            <w:pPr>
              <w:pStyle w:val="NormalWeb"/>
              <w:spacing w:before="0" w:beforeAutospacing="0" w:after="0" w:afterAutospacing="0"/>
              <w:ind w:left="1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(Ana Garcia, 360 hrs)</w:t>
            </w:r>
          </w:p>
          <w:p w14:paraId="53BBD944" w14:textId="77777777" w:rsidR="007A13AD" w:rsidRDefault="007A13AD" w:rsidP="000B2EF4">
            <w:pPr>
              <w:pStyle w:val="NormalWeb"/>
              <w:spacing w:before="0" w:beforeAutospacing="0" w:after="0" w:afterAutospacing="0"/>
              <w:ind w:left="1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(Laura Gurley, 464 hrs)</w:t>
            </w:r>
          </w:p>
          <w:p w14:paraId="688ADFB1" w14:textId="77777777" w:rsidR="007A13AD" w:rsidRDefault="007A13AD" w:rsidP="000B2EF4">
            <w:pPr>
              <w:pStyle w:val="NormalWeb"/>
              <w:pBdr>
                <w:bottom w:val="single" w:sz="4" w:space="1" w:color="auto"/>
              </w:pBdr>
              <w:spacing w:before="0" w:beforeAutospacing="0" w:after="0" w:afterAutospacing="0"/>
              <w:ind w:left="1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(Cassandra Pfeifle, 120 hrs)</w:t>
            </w:r>
          </w:p>
          <w:p w14:paraId="32B468E9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ind w:left="157"/>
              <w:rPr>
                <w:sz w:val="22"/>
                <w:szCs w:val="22"/>
              </w:rPr>
            </w:pPr>
            <w:r w:rsidRPr="00FE44E7">
              <w:rPr>
                <w:sz w:val="22"/>
                <w:szCs w:val="22"/>
              </w:rPr>
              <w:t>Ecological Response Modeling</w:t>
            </w:r>
          </w:p>
          <w:p w14:paraId="4E2983CB" w14:textId="77777777" w:rsidR="007A13AD" w:rsidRDefault="007A13AD" w:rsidP="000B2EF4">
            <w:pPr>
              <w:pStyle w:val="NormalWeb"/>
              <w:spacing w:before="0" w:beforeAutospacing="0" w:after="0" w:afterAutospacing="0"/>
              <w:ind w:left="1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(Tom Cuffney, 40 hrs)</w:t>
            </w:r>
          </w:p>
          <w:p w14:paraId="29B1D1B9" w14:textId="77777777" w:rsidR="007A13AD" w:rsidRDefault="007A13AD" w:rsidP="000B2EF4">
            <w:pPr>
              <w:pStyle w:val="NormalWeb"/>
              <w:pBdr>
                <w:bottom w:val="single" w:sz="4" w:space="1" w:color="auto"/>
              </w:pBdr>
              <w:spacing w:before="0" w:beforeAutospacing="0" w:after="0" w:afterAutospacing="0"/>
              <w:ind w:left="1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(Song Qian, </w:t>
            </w:r>
            <w:r w:rsidRPr="001472A6">
              <w:rPr>
                <w:sz w:val="21"/>
                <w:szCs w:val="21"/>
              </w:rPr>
              <w:t>U of Toledo, CESU agreement</w:t>
            </w:r>
            <w:r>
              <w:rPr>
                <w:sz w:val="22"/>
                <w:szCs w:val="22"/>
              </w:rPr>
              <w:t>)</w:t>
            </w:r>
          </w:p>
          <w:p w14:paraId="25C76AEB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ind w:left="157"/>
              <w:rPr>
                <w:sz w:val="22"/>
                <w:szCs w:val="22"/>
              </w:rPr>
            </w:pPr>
            <w:r w:rsidRPr="00FE44E7">
              <w:rPr>
                <w:sz w:val="22"/>
                <w:szCs w:val="22"/>
              </w:rPr>
              <w:t>Publications (SPN)</w:t>
            </w:r>
          </w:p>
          <w:p w14:paraId="6E5D8280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ind w:left="157"/>
              <w:rPr>
                <w:sz w:val="22"/>
                <w:szCs w:val="22"/>
              </w:rPr>
            </w:pPr>
            <w:r w:rsidRPr="00FE44E7">
              <w:rPr>
                <w:sz w:val="22"/>
                <w:szCs w:val="22"/>
              </w:rPr>
              <w:t>Conference</w:t>
            </w:r>
          </w:p>
        </w:tc>
        <w:tc>
          <w:tcPr>
            <w:tcW w:w="1351" w:type="dxa"/>
            <w:tcBorders>
              <w:top w:val="single" w:sz="4" w:space="0" w:color="auto"/>
              <w:bottom w:val="nil"/>
            </w:tcBorders>
          </w:tcPr>
          <w:p w14:paraId="14644D22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  <w:p w14:paraId="66EFC2BA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  <w:r w:rsidRPr="00FE44E7">
              <w:rPr>
                <w:sz w:val="22"/>
                <w:szCs w:val="22"/>
              </w:rPr>
              <w:t>$</w:t>
            </w:r>
            <w:r>
              <w:rPr>
                <w:sz w:val="22"/>
                <w:szCs w:val="22"/>
              </w:rPr>
              <w:t>155</w:t>
            </w:r>
            <w:r w:rsidRPr="00FE44E7">
              <w:rPr>
                <w:sz w:val="22"/>
                <w:szCs w:val="22"/>
              </w:rPr>
              <w:t>,000</w:t>
            </w:r>
          </w:p>
          <w:p w14:paraId="170E4E50" w14:textId="77777777" w:rsidR="007A13AD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  <w:p w14:paraId="1ADF0664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  <w:r w:rsidRPr="00FE44E7">
              <w:rPr>
                <w:sz w:val="22"/>
                <w:szCs w:val="22"/>
              </w:rPr>
              <w:t>$</w:t>
            </w:r>
            <w:r>
              <w:rPr>
                <w:sz w:val="22"/>
                <w:szCs w:val="22"/>
              </w:rPr>
              <w:t>9</w:t>
            </w:r>
            <w:r w:rsidRPr="00FE44E7">
              <w:rPr>
                <w:sz w:val="22"/>
                <w:szCs w:val="22"/>
              </w:rPr>
              <w:t>,000</w:t>
            </w:r>
          </w:p>
          <w:p w14:paraId="7904EE0F" w14:textId="77777777" w:rsidR="007A13AD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  <w:p w14:paraId="4D2DBD72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$1</w:t>
            </w:r>
            <w:r w:rsidRPr="00FE44E7">
              <w:rPr>
                <w:sz w:val="22"/>
                <w:szCs w:val="22"/>
              </w:rPr>
              <w:t>8,000</w:t>
            </w:r>
          </w:p>
          <w:p w14:paraId="6EC98BF6" w14:textId="77777777" w:rsidR="007A13AD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  <w:p w14:paraId="450B5C7F" w14:textId="77777777" w:rsidR="007A13AD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  <w:p w14:paraId="5FE83EFD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$41</w:t>
            </w:r>
            <w:r w:rsidRPr="00FE44E7">
              <w:rPr>
                <w:sz w:val="22"/>
                <w:szCs w:val="22"/>
              </w:rPr>
              <w:t>,000</w:t>
            </w:r>
          </w:p>
          <w:p w14:paraId="6BC55B5B" w14:textId="77777777" w:rsidR="007A13AD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  <w:p w14:paraId="0D4E9E09" w14:textId="77777777" w:rsidR="007A13AD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  <w:p w14:paraId="1C116902" w14:textId="77777777" w:rsidR="007A13AD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  <w:p w14:paraId="62F62BDE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  <w:r w:rsidRPr="00FE44E7">
              <w:rPr>
                <w:sz w:val="22"/>
                <w:szCs w:val="22"/>
              </w:rPr>
              <w:t>$</w:t>
            </w:r>
            <w:r>
              <w:rPr>
                <w:sz w:val="22"/>
                <w:szCs w:val="22"/>
              </w:rPr>
              <w:t>75</w:t>
            </w:r>
            <w:r w:rsidRPr="00FE44E7">
              <w:rPr>
                <w:sz w:val="22"/>
                <w:szCs w:val="22"/>
              </w:rPr>
              <w:t>,000</w:t>
            </w:r>
          </w:p>
          <w:p w14:paraId="18FDE20E" w14:textId="77777777" w:rsidR="007A13AD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  <w:p w14:paraId="5ED5F6F8" w14:textId="77777777" w:rsidR="007A13AD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  <w:p w14:paraId="517077A9" w14:textId="77777777" w:rsidR="007A13AD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  <w:p w14:paraId="62AB79FD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  <w:r w:rsidRPr="00FE44E7">
              <w:rPr>
                <w:sz w:val="22"/>
                <w:szCs w:val="22"/>
              </w:rPr>
              <w:t>$</w:t>
            </w:r>
            <w:r>
              <w:rPr>
                <w:sz w:val="22"/>
                <w:szCs w:val="22"/>
              </w:rPr>
              <w:t>12</w:t>
            </w:r>
            <w:r w:rsidRPr="00FE44E7">
              <w:rPr>
                <w:sz w:val="22"/>
                <w:szCs w:val="22"/>
              </w:rPr>
              <w:t>,000</w:t>
            </w:r>
          </w:p>
          <w:p w14:paraId="6773D8D1" w14:textId="77777777" w:rsidR="007A13AD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  <w:p w14:paraId="6251B812" w14:textId="77777777" w:rsidR="007A13AD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14:paraId="740F64D3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  <w:p w14:paraId="0D9BEE23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--</w:t>
            </w:r>
          </w:p>
        </w:tc>
        <w:tc>
          <w:tcPr>
            <w:tcW w:w="1218" w:type="dxa"/>
            <w:tcBorders>
              <w:top w:val="single" w:sz="4" w:space="0" w:color="auto"/>
              <w:bottom w:val="nil"/>
            </w:tcBorders>
          </w:tcPr>
          <w:p w14:paraId="320B7561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  <w:p w14:paraId="7CA2DAB5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  <w:r w:rsidRPr="00FE44E7">
              <w:rPr>
                <w:sz w:val="22"/>
                <w:szCs w:val="22"/>
              </w:rPr>
              <w:t>$</w:t>
            </w:r>
            <w:r>
              <w:rPr>
                <w:sz w:val="22"/>
                <w:szCs w:val="22"/>
              </w:rPr>
              <w:t>5,000</w:t>
            </w:r>
          </w:p>
          <w:p w14:paraId="0EAD551B" w14:textId="77777777" w:rsidR="007A13AD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  <w:p w14:paraId="2AA6B052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  <w:p w14:paraId="57C70684" w14:textId="77777777" w:rsidR="007A13AD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  <w:p w14:paraId="0951CFCC" w14:textId="77777777" w:rsidR="007A13AD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  <w:p w14:paraId="229D706C" w14:textId="77777777" w:rsidR="007A13AD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  <w:p w14:paraId="0CEE9244" w14:textId="77777777" w:rsidR="007A13AD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  <w:p w14:paraId="376DE291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  <w:p w14:paraId="0D99A06F" w14:textId="77777777" w:rsidR="007A13AD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  <w:p w14:paraId="59AC67F0" w14:textId="77777777" w:rsidR="007A13AD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  <w:p w14:paraId="461C4312" w14:textId="77777777" w:rsidR="007A13AD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  <w:p w14:paraId="4545DE0F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  <w:r w:rsidRPr="00FE44E7">
              <w:rPr>
                <w:sz w:val="22"/>
                <w:szCs w:val="22"/>
              </w:rPr>
              <w:t>--</w:t>
            </w:r>
          </w:p>
          <w:p w14:paraId="2464BB18" w14:textId="77777777" w:rsidR="007A13AD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  <w:p w14:paraId="476A52CC" w14:textId="77777777" w:rsidR="007A13AD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  <w:p w14:paraId="54F73619" w14:textId="77777777" w:rsidR="007A13AD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  <w:p w14:paraId="2AE33CB1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$5,000</w:t>
            </w:r>
          </w:p>
          <w:p w14:paraId="6A9C2372" w14:textId="77777777" w:rsidR="007A13AD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  <w:p w14:paraId="0308C1C1" w14:textId="77777777" w:rsidR="007A13AD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  <w:p w14:paraId="01FDCDD4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  <w:r w:rsidRPr="00FE44E7">
              <w:rPr>
                <w:sz w:val="22"/>
                <w:szCs w:val="22"/>
              </w:rPr>
              <w:t>--</w:t>
            </w:r>
          </w:p>
          <w:p w14:paraId="00CDE0CA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1351" w:type="dxa"/>
            <w:tcBorders>
              <w:top w:val="single" w:sz="4" w:space="0" w:color="auto"/>
              <w:bottom w:val="nil"/>
            </w:tcBorders>
          </w:tcPr>
          <w:p w14:paraId="75355448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  <w:p w14:paraId="19EF3B7F" w14:textId="77777777" w:rsidR="007A13AD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  <w:r w:rsidRPr="00FE44E7">
              <w:rPr>
                <w:sz w:val="22"/>
                <w:szCs w:val="22"/>
              </w:rPr>
              <w:t>$</w:t>
            </w:r>
            <w:r>
              <w:rPr>
                <w:sz w:val="22"/>
                <w:szCs w:val="22"/>
              </w:rPr>
              <w:t>160</w:t>
            </w:r>
            <w:r w:rsidRPr="00FE44E7">
              <w:rPr>
                <w:sz w:val="22"/>
                <w:szCs w:val="22"/>
              </w:rPr>
              <w:t>,000</w:t>
            </w:r>
          </w:p>
          <w:p w14:paraId="09CA272B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</w:tc>
      </w:tr>
      <w:tr w:rsidR="007A13AD" w:rsidRPr="0080751B" w14:paraId="1B7A133C" w14:textId="77777777" w:rsidTr="000B2EF4">
        <w:trPr>
          <w:trHeight w:val="558"/>
        </w:trPr>
        <w:tc>
          <w:tcPr>
            <w:tcW w:w="4747" w:type="dxa"/>
            <w:tcBorders>
              <w:top w:val="nil"/>
              <w:bottom w:val="nil"/>
            </w:tcBorders>
          </w:tcPr>
          <w:p w14:paraId="5281E42C" w14:textId="77777777" w:rsidR="007A13AD" w:rsidRDefault="007A13AD" w:rsidP="000B2EF4">
            <w:pPr>
              <w:pStyle w:val="NormalWeb"/>
              <w:spacing w:before="0" w:beforeAutospacing="0" w:after="0" w:afterAutospacing="0"/>
              <w:rPr>
                <w:b/>
                <w:sz w:val="22"/>
                <w:szCs w:val="22"/>
              </w:rPr>
            </w:pPr>
          </w:p>
          <w:p w14:paraId="5C1B4F57" w14:textId="77777777" w:rsidR="007A13AD" w:rsidRPr="00FE44E7" w:rsidRDefault="007A13AD" w:rsidP="000B2EF4">
            <w:pPr>
              <w:pStyle w:val="NormalWeb"/>
              <w:pBdr>
                <w:bottom w:val="single" w:sz="4" w:space="1" w:color="auto"/>
              </w:pBdr>
              <w:spacing w:before="0" w:beforeAutospacing="0" w:after="0" w:afterAutospacing="0"/>
              <w:rPr>
                <w:sz w:val="22"/>
                <w:szCs w:val="22"/>
              </w:rPr>
            </w:pPr>
            <w:r w:rsidRPr="00FE44E7">
              <w:rPr>
                <w:b/>
                <w:sz w:val="22"/>
                <w:szCs w:val="22"/>
              </w:rPr>
              <w:t>California WSC</w:t>
            </w:r>
          </w:p>
          <w:p w14:paraId="1EBF90E7" w14:textId="77777777" w:rsidR="007A13AD" w:rsidRDefault="007A13AD" w:rsidP="000B2EF4">
            <w:pPr>
              <w:pStyle w:val="NormalWeb"/>
              <w:spacing w:before="0" w:beforeAutospacing="0" w:after="0" w:afterAutospacing="0"/>
              <w:ind w:left="157"/>
              <w:rPr>
                <w:sz w:val="22"/>
                <w:szCs w:val="22"/>
              </w:rPr>
            </w:pPr>
            <w:r w:rsidRPr="00FE44E7">
              <w:rPr>
                <w:sz w:val="22"/>
                <w:szCs w:val="22"/>
              </w:rPr>
              <w:t>Ecological Response Modeling</w:t>
            </w:r>
            <w:r>
              <w:rPr>
                <w:sz w:val="22"/>
                <w:szCs w:val="22"/>
              </w:rPr>
              <w:t xml:space="preserve"> </w:t>
            </w:r>
          </w:p>
          <w:p w14:paraId="3626AEA8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ind w:left="1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(Jason May, 700 hrs)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 w14:paraId="05073A7A" w14:textId="77777777" w:rsidR="007A13AD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  <w:p w14:paraId="015B0CD3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  <w:r w:rsidRPr="00FE44E7">
              <w:rPr>
                <w:sz w:val="22"/>
                <w:szCs w:val="22"/>
              </w:rPr>
              <w:t>$</w:t>
            </w:r>
            <w:r>
              <w:rPr>
                <w:sz w:val="22"/>
                <w:szCs w:val="22"/>
              </w:rPr>
              <w:t>65</w:t>
            </w:r>
            <w:r w:rsidRPr="00FE44E7">
              <w:rPr>
                <w:sz w:val="22"/>
                <w:szCs w:val="22"/>
              </w:rPr>
              <w:t>,000</w:t>
            </w:r>
          </w:p>
        </w:tc>
        <w:tc>
          <w:tcPr>
            <w:tcW w:w="1218" w:type="dxa"/>
            <w:tcBorders>
              <w:top w:val="nil"/>
              <w:bottom w:val="nil"/>
            </w:tcBorders>
          </w:tcPr>
          <w:p w14:paraId="1D07BE77" w14:textId="77777777" w:rsidR="007A13AD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  <w:p w14:paraId="4D229D78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 w14:paraId="43FFD973" w14:textId="77777777" w:rsidR="007A13AD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  <w:p w14:paraId="4945F2A2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  <w:r w:rsidRPr="00FE44E7">
              <w:rPr>
                <w:sz w:val="22"/>
                <w:szCs w:val="22"/>
              </w:rPr>
              <w:t>$</w:t>
            </w:r>
            <w:r>
              <w:rPr>
                <w:sz w:val="22"/>
                <w:szCs w:val="22"/>
              </w:rPr>
              <w:t>65</w:t>
            </w:r>
            <w:r w:rsidRPr="00FE44E7">
              <w:rPr>
                <w:sz w:val="22"/>
                <w:szCs w:val="22"/>
              </w:rPr>
              <w:t>,000</w:t>
            </w:r>
          </w:p>
        </w:tc>
      </w:tr>
      <w:tr w:rsidR="007A13AD" w:rsidRPr="0080751B" w14:paraId="6009A233" w14:textId="77777777" w:rsidTr="000B2EF4">
        <w:trPr>
          <w:trHeight w:val="180"/>
        </w:trPr>
        <w:tc>
          <w:tcPr>
            <w:tcW w:w="4747" w:type="dxa"/>
            <w:tcBorders>
              <w:top w:val="nil"/>
              <w:bottom w:val="nil"/>
            </w:tcBorders>
          </w:tcPr>
          <w:p w14:paraId="3540AB3B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nil"/>
              <w:bottom w:val="nil"/>
            </w:tcBorders>
          </w:tcPr>
          <w:p w14:paraId="0CF5C663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nil"/>
              <w:bottom w:val="nil"/>
            </w:tcBorders>
          </w:tcPr>
          <w:p w14:paraId="4BC8702C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nil"/>
              <w:bottom w:val="nil"/>
            </w:tcBorders>
          </w:tcPr>
          <w:p w14:paraId="63842844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</w:p>
        </w:tc>
      </w:tr>
      <w:tr w:rsidR="007A13AD" w:rsidRPr="0080751B" w14:paraId="2B5A26EB" w14:textId="77777777" w:rsidTr="000B2EF4">
        <w:tc>
          <w:tcPr>
            <w:tcW w:w="4747" w:type="dxa"/>
            <w:tcBorders>
              <w:top w:val="single" w:sz="4" w:space="0" w:color="auto"/>
            </w:tcBorders>
          </w:tcPr>
          <w:p w14:paraId="6CA07523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FE44E7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1351" w:type="dxa"/>
            <w:tcBorders>
              <w:top w:val="single" w:sz="4" w:space="0" w:color="auto"/>
            </w:tcBorders>
          </w:tcPr>
          <w:p w14:paraId="62BAAE28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  <w:r w:rsidRPr="00FE44E7">
              <w:rPr>
                <w:sz w:val="22"/>
                <w:szCs w:val="22"/>
              </w:rPr>
              <w:t>$</w:t>
            </w:r>
            <w:r>
              <w:rPr>
                <w:sz w:val="22"/>
                <w:szCs w:val="22"/>
              </w:rPr>
              <w:t>220</w:t>
            </w:r>
            <w:r w:rsidRPr="00FE44E7">
              <w:rPr>
                <w:sz w:val="22"/>
                <w:szCs w:val="22"/>
              </w:rPr>
              <w:t>,000</w:t>
            </w:r>
          </w:p>
        </w:tc>
        <w:tc>
          <w:tcPr>
            <w:tcW w:w="1218" w:type="dxa"/>
            <w:tcBorders>
              <w:top w:val="single" w:sz="4" w:space="0" w:color="auto"/>
            </w:tcBorders>
          </w:tcPr>
          <w:p w14:paraId="2EB82AD8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  <w:r w:rsidRPr="00FE44E7">
              <w:rPr>
                <w:sz w:val="22"/>
                <w:szCs w:val="22"/>
              </w:rPr>
              <w:t>$</w:t>
            </w:r>
            <w:r>
              <w:rPr>
                <w:sz w:val="22"/>
                <w:szCs w:val="22"/>
              </w:rPr>
              <w:t>5</w:t>
            </w:r>
            <w:r w:rsidRPr="00FE44E7">
              <w:rPr>
                <w:sz w:val="22"/>
                <w:szCs w:val="22"/>
              </w:rPr>
              <w:t>,000</w:t>
            </w:r>
          </w:p>
        </w:tc>
        <w:tc>
          <w:tcPr>
            <w:tcW w:w="1351" w:type="dxa"/>
            <w:tcBorders>
              <w:top w:val="single" w:sz="4" w:space="0" w:color="auto"/>
            </w:tcBorders>
          </w:tcPr>
          <w:p w14:paraId="6A50730A" w14:textId="77777777" w:rsidR="007A13AD" w:rsidRPr="00FE44E7" w:rsidRDefault="007A13AD" w:rsidP="000B2EF4">
            <w:pPr>
              <w:pStyle w:val="NormalWeb"/>
              <w:spacing w:before="0" w:beforeAutospacing="0" w:after="0" w:afterAutospacing="0"/>
              <w:jc w:val="right"/>
              <w:rPr>
                <w:sz w:val="22"/>
                <w:szCs w:val="22"/>
              </w:rPr>
            </w:pPr>
            <w:r w:rsidRPr="00FE44E7">
              <w:rPr>
                <w:sz w:val="22"/>
                <w:szCs w:val="22"/>
              </w:rPr>
              <w:t>$</w:t>
            </w:r>
            <w:r>
              <w:rPr>
                <w:sz w:val="22"/>
                <w:szCs w:val="22"/>
              </w:rPr>
              <w:t>225</w:t>
            </w:r>
            <w:r w:rsidRPr="00FE44E7">
              <w:rPr>
                <w:sz w:val="22"/>
                <w:szCs w:val="22"/>
              </w:rPr>
              <w:t>,000</w:t>
            </w:r>
          </w:p>
        </w:tc>
      </w:tr>
    </w:tbl>
    <w:p w14:paraId="3C93C882" w14:textId="77777777" w:rsidR="007A13AD" w:rsidRDefault="007A13AD" w:rsidP="007A13AD">
      <w:pPr>
        <w:pStyle w:val="NormalWeb"/>
        <w:spacing w:before="0" w:beforeAutospacing="0" w:after="0" w:afterAutospacing="0"/>
        <w:rPr>
          <w:b/>
        </w:rPr>
      </w:pPr>
    </w:p>
    <w:p w14:paraId="0C7FF37A" w14:textId="0817D36D" w:rsidR="007A13AD" w:rsidRDefault="007A13AD" w:rsidP="007A13AD">
      <w:pPr>
        <w:pStyle w:val="NormalWeb"/>
        <w:rPr>
          <w:rStyle w:val="Strong"/>
          <w:u w:val="single"/>
        </w:rPr>
      </w:pPr>
    </w:p>
    <w:p w14:paraId="13D64CF5" w14:textId="0D2B4840" w:rsidR="007A13AD" w:rsidRDefault="007A13AD" w:rsidP="007A13AD">
      <w:pPr>
        <w:pStyle w:val="NormalWeb"/>
        <w:spacing w:after="120" w:afterAutospacing="0"/>
      </w:pPr>
    </w:p>
    <w:p w14:paraId="507F7041" w14:textId="77777777" w:rsidR="00FE2016" w:rsidRDefault="00FE2016" w:rsidP="007A13AD">
      <w:pPr>
        <w:pStyle w:val="NormalWeb"/>
        <w:spacing w:after="120" w:afterAutospacing="0"/>
      </w:pPr>
    </w:p>
    <w:p w14:paraId="71F9B23D" w14:textId="1337B437" w:rsidR="0039513B" w:rsidRDefault="0039513B" w:rsidP="007A13AD">
      <w:pPr>
        <w:pStyle w:val="NormalWeb"/>
        <w:spacing w:after="120" w:afterAutospacing="0"/>
      </w:pPr>
    </w:p>
    <w:p w14:paraId="5B0964BE" w14:textId="77777777" w:rsidR="0039513B" w:rsidRDefault="0039513B" w:rsidP="007A13AD">
      <w:pPr>
        <w:pStyle w:val="NormalWeb"/>
        <w:spacing w:after="120" w:afterAutospacing="0"/>
      </w:pPr>
    </w:p>
    <w:p w14:paraId="3073653F" w14:textId="77DFBDDA" w:rsidR="00122932" w:rsidRDefault="007A13AD" w:rsidP="007A13AD">
      <w:pPr>
        <w:pStyle w:val="NormalWeb"/>
        <w:spacing w:after="0" w:afterAutospacing="0"/>
        <w:rPr>
          <w:rStyle w:val="Strong"/>
        </w:rPr>
      </w:pPr>
      <w:r>
        <w:rPr>
          <w:rStyle w:val="Strong"/>
        </w:rPr>
        <w:t xml:space="preserve"> </w:t>
      </w:r>
      <w:r w:rsidR="000C5403">
        <w:rPr>
          <w:rStyle w:val="Strong"/>
        </w:rPr>
        <w:t>(3) NOTEWORTH</w:t>
      </w:r>
      <w:r w:rsidR="00F3700B">
        <w:rPr>
          <w:rStyle w:val="Strong"/>
        </w:rPr>
        <w:t xml:space="preserve">Y COLLABORATIONS, MEETINGS, </w:t>
      </w:r>
      <w:r w:rsidR="000C5403">
        <w:rPr>
          <w:rStyle w:val="Strong"/>
        </w:rPr>
        <w:t>TECHNICAL TRANSFER ACTIVITIES</w:t>
      </w:r>
      <w:r w:rsidR="00F3700B">
        <w:rPr>
          <w:rStyle w:val="Strong"/>
        </w:rPr>
        <w:t>, SPIN-OFF PROJECT DEVELOPMENTS</w:t>
      </w:r>
      <w:r w:rsidR="00630893">
        <w:rPr>
          <w:rStyle w:val="Strong"/>
        </w:rPr>
        <w:t>, AND ACKNOWLEDGEMENTS</w:t>
      </w:r>
    </w:p>
    <w:p w14:paraId="55FFFCB3" w14:textId="77777777" w:rsidR="00122932" w:rsidRDefault="00122932" w:rsidP="00122932">
      <w:pPr>
        <w:pStyle w:val="NormalWeb"/>
        <w:spacing w:before="0" w:beforeAutospacing="0" w:after="0" w:afterAutospacing="0"/>
        <w:rPr>
          <w:color w:val="000000"/>
        </w:rPr>
      </w:pPr>
    </w:p>
    <w:p w14:paraId="67755CC9" w14:textId="6CB076C7" w:rsidR="00D54A08" w:rsidRDefault="00D54A08" w:rsidP="0039513B">
      <w:pPr>
        <w:pStyle w:val="NormalWeb"/>
        <w:spacing w:before="0" w:beforeAutospacing="0"/>
        <w:rPr>
          <w:color w:val="000000"/>
        </w:rPr>
      </w:pPr>
      <w:r>
        <w:rPr>
          <w:color w:val="000000"/>
        </w:rPr>
        <w:t xml:space="preserve">Presented an overview of </w:t>
      </w:r>
      <w:r w:rsidR="00FE2016">
        <w:rPr>
          <w:color w:val="000000"/>
        </w:rPr>
        <w:t xml:space="preserve">the </w:t>
      </w:r>
      <w:r>
        <w:rPr>
          <w:color w:val="000000"/>
        </w:rPr>
        <w:t>project to and interacted with stakeholders at mu</w:t>
      </w:r>
      <w:r w:rsidR="00403455">
        <w:rPr>
          <w:color w:val="000000"/>
        </w:rPr>
        <w:t xml:space="preserve">ltiple informal meetings and a formal </w:t>
      </w:r>
      <w:r w:rsidR="00FE2016">
        <w:rPr>
          <w:color w:val="000000"/>
        </w:rPr>
        <w:t>meeting of the Cape Fear Sustainable Rivers Program on October 27, 2017 in Moncure, NC.</w:t>
      </w:r>
    </w:p>
    <w:p w14:paraId="1C75854E" w14:textId="30255F1F" w:rsidR="00371A70" w:rsidRDefault="001B4145" w:rsidP="0039513B">
      <w:pPr>
        <w:pStyle w:val="NormalWeb"/>
        <w:spacing w:before="0" w:beforeAutospacing="0"/>
        <w:rPr>
          <w:color w:val="000000"/>
        </w:rPr>
      </w:pPr>
      <w:r>
        <w:rPr>
          <w:color w:val="000000"/>
        </w:rPr>
        <w:t>T</w:t>
      </w:r>
      <w:r w:rsidR="00371A70">
        <w:rPr>
          <w:color w:val="000000"/>
        </w:rPr>
        <w:t>wo</w:t>
      </w:r>
      <w:r w:rsidR="00D54A08">
        <w:rPr>
          <w:color w:val="000000"/>
        </w:rPr>
        <w:t xml:space="preserve"> </w:t>
      </w:r>
      <w:r>
        <w:rPr>
          <w:color w:val="000000"/>
        </w:rPr>
        <w:t>“</w:t>
      </w:r>
      <w:r w:rsidR="00D54A08">
        <w:rPr>
          <w:color w:val="000000"/>
        </w:rPr>
        <w:t>spin-off</w:t>
      </w:r>
      <w:r>
        <w:rPr>
          <w:color w:val="000000"/>
        </w:rPr>
        <w:t>”</w:t>
      </w:r>
      <w:r w:rsidR="00D54A08">
        <w:rPr>
          <w:color w:val="000000"/>
        </w:rPr>
        <w:t xml:space="preserve"> projects </w:t>
      </w:r>
      <w:r w:rsidR="00371A70">
        <w:rPr>
          <w:color w:val="000000"/>
        </w:rPr>
        <w:t xml:space="preserve">related to the Focus Area Study </w:t>
      </w:r>
      <w:r>
        <w:rPr>
          <w:color w:val="000000"/>
        </w:rPr>
        <w:t xml:space="preserve">have been developed to address local stakeholder needs </w:t>
      </w:r>
      <w:r w:rsidR="00371A70">
        <w:rPr>
          <w:color w:val="000000"/>
        </w:rPr>
        <w:t xml:space="preserve">so far:  </w:t>
      </w:r>
    </w:p>
    <w:p w14:paraId="6387C598" w14:textId="36450965" w:rsidR="00371A70" w:rsidRPr="00371A70" w:rsidRDefault="006D6D66" w:rsidP="00371A70">
      <w:pPr>
        <w:pStyle w:val="NormalWeb"/>
        <w:numPr>
          <w:ilvl w:val="0"/>
          <w:numId w:val="25"/>
        </w:numPr>
        <w:spacing w:before="0" w:beforeAutospacing="0"/>
        <w:rPr>
          <w:color w:val="000000"/>
        </w:rPr>
      </w:pPr>
      <w:r>
        <w:t>E</w:t>
      </w:r>
      <w:r w:rsidR="001B4145">
        <w:t xml:space="preserve">xtension of the CC FAS </w:t>
      </w:r>
      <w:r w:rsidR="00371A70">
        <w:t xml:space="preserve">groundwater model to include the entire SC coastal plain and portions of the coastal plain in GA and NC. Funded by the State of SC. </w:t>
      </w:r>
    </w:p>
    <w:p w14:paraId="066DF443" w14:textId="77777777" w:rsidR="0039513B" w:rsidRDefault="001B4145" w:rsidP="0039513B">
      <w:pPr>
        <w:pStyle w:val="NormalWeb"/>
        <w:numPr>
          <w:ilvl w:val="0"/>
          <w:numId w:val="25"/>
        </w:numPr>
        <w:spacing w:before="0" w:beforeAutospacing="0"/>
        <w:rPr>
          <w:color w:val="000000"/>
        </w:rPr>
      </w:pPr>
      <w:r>
        <w:t>Assessment of a</w:t>
      </w:r>
      <w:r w:rsidR="00371A70">
        <w:t xml:space="preserve">quifer vulnerability </w:t>
      </w:r>
      <w:r w:rsidR="00486362">
        <w:t xml:space="preserve">(to climate and anthropogenic-induced water-level declines, contamination) </w:t>
      </w:r>
      <w:r w:rsidR="00371A70">
        <w:t xml:space="preserve">study of New Hanover County, NC that will </w:t>
      </w:r>
      <w:r>
        <w:t xml:space="preserve">utilizing </w:t>
      </w:r>
      <w:r w:rsidR="00371A70">
        <w:t xml:space="preserve">the </w:t>
      </w:r>
      <w:r>
        <w:t xml:space="preserve">CC </w:t>
      </w:r>
      <w:r w:rsidR="00371A70">
        <w:t xml:space="preserve">FAS </w:t>
      </w:r>
      <w:r>
        <w:t xml:space="preserve">Soil-Water Balance and </w:t>
      </w:r>
      <w:r w:rsidR="00371A70">
        <w:t>groundwater model</w:t>
      </w:r>
      <w:r>
        <w:t>s</w:t>
      </w:r>
      <w:r w:rsidR="00371A70">
        <w:t>. Funded by New Hanover County, NC.</w:t>
      </w:r>
      <w:r w:rsidR="00486362">
        <w:t xml:space="preserve"> </w:t>
      </w:r>
    </w:p>
    <w:p w14:paraId="1A5C84ED" w14:textId="692F8CCF" w:rsidR="0039513B" w:rsidRDefault="0039513B" w:rsidP="0039513B">
      <w:pPr>
        <w:pStyle w:val="NormalWeb"/>
        <w:spacing w:before="0" w:beforeAutospacing="0"/>
      </w:pPr>
      <w:r>
        <w:t>Another new project leveraging the land-use change and water-demand modeling work and general groundwater modeling approach from this FAS is in the final stages of securing funding from Wake County, North Carolina.</w:t>
      </w:r>
    </w:p>
    <w:p w14:paraId="20ABBBB2" w14:textId="6A642B92" w:rsidR="00122932" w:rsidRPr="0039513B" w:rsidRDefault="00371A70" w:rsidP="0039513B">
      <w:pPr>
        <w:pStyle w:val="NormalWeb"/>
        <w:spacing w:before="0" w:beforeAutospacing="0"/>
        <w:rPr>
          <w:color w:val="000000"/>
        </w:rPr>
      </w:pPr>
      <w:r>
        <w:t xml:space="preserve">Our project has been included in </w:t>
      </w:r>
      <w:r w:rsidR="00122932">
        <w:t xml:space="preserve">the </w:t>
      </w:r>
      <w:r>
        <w:t xml:space="preserve">NOAA NIDIS </w:t>
      </w:r>
      <w:r w:rsidR="00122932">
        <w:t>Coastal Carolinas Drought Early Warning System Draft Strategic Plan docu</w:t>
      </w:r>
      <w:r w:rsidR="00630893">
        <w:t xml:space="preserve">ment </w:t>
      </w:r>
      <w:r w:rsidR="00122932">
        <w:t xml:space="preserve">(page 25-26). </w:t>
      </w:r>
    </w:p>
    <w:p w14:paraId="774C7114" w14:textId="77777777" w:rsidR="00122932" w:rsidRDefault="00122932" w:rsidP="00921634">
      <w:pPr>
        <w:pStyle w:val="NormalWeb"/>
        <w:spacing w:after="0" w:afterAutospacing="0"/>
        <w:rPr>
          <w:rStyle w:val="Strong"/>
        </w:rPr>
      </w:pPr>
    </w:p>
    <w:p w14:paraId="4A9B0F2A" w14:textId="77777777" w:rsidR="00921634" w:rsidRDefault="000D6242" w:rsidP="00921634">
      <w:pPr>
        <w:pStyle w:val="NormalWeb"/>
        <w:spacing w:after="0" w:afterAutospacing="0"/>
        <w:rPr>
          <w:b/>
        </w:rPr>
      </w:pPr>
      <w:r>
        <w:rPr>
          <w:rStyle w:val="Strong"/>
        </w:rPr>
        <w:t xml:space="preserve">(4) </w:t>
      </w:r>
      <w:r w:rsidRPr="000D6242">
        <w:rPr>
          <w:b/>
        </w:rPr>
        <w:t>Report Products, Bibliographic Update, Data Releases, and Groundwater-Model Archives</w:t>
      </w:r>
    </w:p>
    <w:p w14:paraId="0937B308" w14:textId="0A74667B" w:rsidR="006656CD" w:rsidRPr="0039513B" w:rsidRDefault="00E0403B" w:rsidP="00921634">
      <w:pPr>
        <w:pStyle w:val="NormalWeb"/>
        <w:spacing w:after="0" w:afterAutospacing="0"/>
        <w:rPr>
          <w:rStyle w:val="Strong"/>
        </w:rPr>
      </w:pPr>
      <w:hyperlink r:id="rId8" w:tgtFrame="_blank" w:history="1">
        <w:r w:rsidR="0039513B" w:rsidRPr="0039513B">
          <w:rPr>
            <w:color w:val="1155CC"/>
            <w:u w:val="single"/>
            <w:shd w:val="clear" w:color="auto" w:fill="FFFFFF"/>
          </w:rPr>
          <w:t>Sanchez, G. M., Smith, J. W.,Terando, A., Sun, G., &amp; Meentemeyer, R. K. (2018). Spatial patterns of development drive water use. Water Resources Research, 54. https://doi.org/10.1002/2017WR021730</w:t>
        </w:r>
      </w:hyperlink>
      <w:r w:rsidR="0039513B" w:rsidRPr="0039513B">
        <w:rPr>
          <w:color w:val="222222"/>
          <w:shd w:val="clear" w:color="auto" w:fill="FFFFFF"/>
        </w:rPr>
        <w:t> </w:t>
      </w:r>
    </w:p>
    <w:p w14:paraId="274FB5C3" w14:textId="77777777" w:rsidR="00F46B40" w:rsidRDefault="00F46B40" w:rsidP="00AA4C60">
      <w:pPr>
        <w:pStyle w:val="NormalWeb"/>
        <w:rPr>
          <w:rStyle w:val="Strong"/>
        </w:rPr>
      </w:pPr>
    </w:p>
    <w:p w14:paraId="38DBEB23" w14:textId="01B8BDA3" w:rsidR="00D54A08" w:rsidRDefault="00630893" w:rsidP="00AA4C60">
      <w:pPr>
        <w:pStyle w:val="NormalWeb"/>
      </w:pPr>
      <w:r>
        <w:rPr>
          <w:rStyle w:val="Strong"/>
        </w:rPr>
        <w:t>(5</w:t>
      </w:r>
      <w:r w:rsidR="00D54F3C">
        <w:rPr>
          <w:rStyle w:val="Strong"/>
        </w:rPr>
        <w:t xml:space="preserve">) </w:t>
      </w:r>
      <w:r w:rsidR="00E876A9">
        <w:rPr>
          <w:rStyle w:val="Strong"/>
        </w:rPr>
        <w:t>PROJECT</w:t>
      </w:r>
      <w:r w:rsidR="00D54F3C">
        <w:rPr>
          <w:rStyle w:val="Strong"/>
        </w:rPr>
        <w:t xml:space="preserve"> TEAM DIRECTORY </w:t>
      </w:r>
      <w:r w:rsidR="00D54A08">
        <w:t>–</w:t>
      </w:r>
      <w:r w:rsidR="00D54F3C">
        <w:t xml:space="preserve"> </w:t>
      </w:r>
    </w:p>
    <w:p w14:paraId="67D85E27" w14:textId="1549A4F6" w:rsidR="008455E3" w:rsidRDefault="008455E3" w:rsidP="00E0765E">
      <w:pPr>
        <w:pStyle w:val="NormalWeb"/>
        <w:numPr>
          <w:ilvl w:val="0"/>
          <w:numId w:val="26"/>
        </w:numPr>
        <w:spacing w:after="120" w:afterAutospacing="0"/>
      </w:pPr>
      <w:r w:rsidRPr="008455E3">
        <w:t>Chad Wagner</w:t>
      </w:r>
      <w:r>
        <w:t xml:space="preserve"> </w:t>
      </w:r>
      <w:r w:rsidRPr="008455E3">
        <w:t>(</w:t>
      </w:r>
      <w:r w:rsidR="00FE2016">
        <w:t>Program Coordinator</w:t>
      </w:r>
      <w:r>
        <w:t xml:space="preserve">, </w:t>
      </w:r>
      <w:r w:rsidR="00FE2016">
        <w:t>Groundwater and Streamflow Information Program</w:t>
      </w:r>
      <w:r>
        <w:t xml:space="preserve">, Raleigh, NC; 919-571-4021; </w:t>
      </w:r>
      <w:hyperlink r:id="rId9" w:history="1">
        <w:r w:rsidRPr="00DD014B">
          <w:rPr>
            <w:rStyle w:val="Hyperlink"/>
          </w:rPr>
          <w:t>cwagner@usgs.gov</w:t>
        </w:r>
      </w:hyperlink>
      <w:r>
        <w:t xml:space="preserve">; </w:t>
      </w:r>
      <w:r w:rsidR="00FE2016">
        <w:t xml:space="preserve">Outgoing </w:t>
      </w:r>
      <w:r>
        <w:t>Project manager</w:t>
      </w:r>
      <w:r w:rsidR="0096304A">
        <w:t>)</w:t>
      </w:r>
      <w:r w:rsidRPr="008455E3">
        <w:t xml:space="preserve"> </w:t>
      </w:r>
    </w:p>
    <w:p w14:paraId="65BCBE36" w14:textId="033E0605" w:rsidR="00FE2016" w:rsidRDefault="00FE2016" w:rsidP="00FE2016">
      <w:pPr>
        <w:pStyle w:val="NormalWeb"/>
        <w:numPr>
          <w:ilvl w:val="0"/>
          <w:numId w:val="26"/>
        </w:numPr>
        <w:spacing w:after="120" w:afterAutospacing="0"/>
      </w:pPr>
      <w:r>
        <w:t xml:space="preserve">Dianna Hogan </w:t>
      </w:r>
      <w:r w:rsidRPr="008455E3">
        <w:t>(</w:t>
      </w:r>
      <w:r>
        <w:t xml:space="preserve">Science Advisor, Southeast Region, Reston, VA; 703-648-7240; </w:t>
      </w:r>
      <w:hyperlink r:id="rId10" w:history="1">
        <w:r w:rsidRPr="002A37F9">
          <w:rPr>
            <w:rStyle w:val="Hyperlink"/>
          </w:rPr>
          <w:t>dhogan@usgs.gov</w:t>
        </w:r>
      </w:hyperlink>
      <w:r>
        <w:t>; Incoming Project manager)</w:t>
      </w:r>
      <w:r w:rsidRPr="008455E3">
        <w:t xml:space="preserve"> </w:t>
      </w:r>
    </w:p>
    <w:p w14:paraId="14DA06E5" w14:textId="7871F847" w:rsidR="00FE2016" w:rsidRDefault="00FE2016" w:rsidP="00FE2016">
      <w:pPr>
        <w:pStyle w:val="NormalWeb"/>
        <w:numPr>
          <w:ilvl w:val="0"/>
          <w:numId w:val="26"/>
        </w:numPr>
        <w:spacing w:after="120" w:afterAutospacing="0"/>
      </w:pPr>
      <w:r>
        <w:lastRenderedPageBreak/>
        <w:t xml:space="preserve">Georgina Sanchez (PhD candidate/Post-Doc, Center for Geospatial Analysis, NC State University, Raleigh, NC; (517) 755 – 0264; </w:t>
      </w:r>
      <w:hyperlink r:id="rId11" w:history="1">
        <w:r w:rsidRPr="00DD014B">
          <w:rPr>
            <w:rStyle w:val="Hyperlink"/>
          </w:rPr>
          <w:t>gmsanche@ncsu.edu</w:t>
        </w:r>
      </w:hyperlink>
      <w:r>
        <w:t>; Land-use change modeling)</w:t>
      </w:r>
    </w:p>
    <w:p w14:paraId="0B473A8A" w14:textId="77777777" w:rsidR="00FE2016" w:rsidRDefault="00FE2016" w:rsidP="00FE2016">
      <w:pPr>
        <w:pStyle w:val="NormalWeb"/>
        <w:numPr>
          <w:ilvl w:val="0"/>
          <w:numId w:val="26"/>
        </w:numPr>
        <w:spacing w:after="120" w:afterAutospacing="0"/>
      </w:pPr>
      <w:r>
        <w:t>Adam Terando (Research Ecologist, USGS Southeast Climate Science Center, Raleigh, NC; 919-515-</w:t>
      </w:r>
      <w:r w:rsidRPr="0096304A">
        <w:t>4448</w:t>
      </w:r>
      <w:r>
        <w:t xml:space="preserve">; </w:t>
      </w:r>
      <w:hyperlink r:id="rId12" w:history="1">
        <w:r w:rsidRPr="00DD014B">
          <w:rPr>
            <w:rStyle w:val="Hyperlink"/>
          </w:rPr>
          <w:t>aterando@usgs.gov</w:t>
        </w:r>
      </w:hyperlink>
      <w:r>
        <w:t>; Climate-change modeling and data)</w:t>
      </w:r>
    </w:p>
    <w:p w14:paraId="469D6E37" w14:textId="77777777" w:rsidR="00FE2016" w:rsidRDefault="00FE2016" w:rsidP="00FE2016">
      <w:pPr>
        <w:pStyle w:val="NormalWeb"/>
        <w:numPr>
          <w:ilvl w:val="0"/>
          <w:numId w:val="26"/>
        </w:numPr>
        <w:spacing w:after="120" w:afterAutospacing="0"/>
      </w:pPr>
      <w:r w:rsidRPr="008455E3">
        <w:t>Doug Smith</w:t>
      </w:r>
      <w:r>
        <w:t xml:space="preserve"> (Hydrologist</w:t>
      </w:r>
      <w:r w:rsidRPr="008455E3">
        <w:t>, South Atlantic Water Science C</w:t>
      </w:r>
      <w:r>
        <w:t>enter, Raleigh, NC; 919-571-4011</w:t>
      </w:r>
      <w:r w:rsidRPr="008455E3">
        <w:t xml:space="preserve">; </w:t>
      </w:r>
      <w:hyperlink r:id="rId13" w:history="1">
        <w:r w:rsidRPr="00DD014B">
          <w:rPr>
            <w:rStyle w:val="Hyperlink"/>
          </w:rPr>
          <w:t>dgsmith@usgs.gov</w:t>
        </w:r>
      </w:hyperlink>
      <w:r>
        <w:t>; Water-use)</w:t>
      </w:r>
    </w:p>
    <w:p w14:paraId="209A02A8" w14:textId="77777777" w:rsidR="00FE2016" w:rsidRDefault="00FE2016" w:rsidP="00FE2016">
      <w:pPr>
        <w:pStyle w:val="NormalWeb"/>
        <w:numPr>
          <w:ilvl w:val="0"/>
          <w:numId w:val="26"/>
        </w:numPr>
        <w:spacing w:after="120" w:afterAutospacing="0"/>
      </w:pPr>
      <w:r>
        <w:t>Jaime Painter (Hydrologist</w:t>
      </w:r>
      <w:r w:rsidRPr="008455E3">
        <w:t>, South Atlantic Water Science C</w:t>
      </w:r>
      <w:r>
        <w:t xml:space="preserve">enter, Norcross, GA; </w:t>
      </w:r>
      <w:r w:rsidRPr="00BE3498">
        <w:t>678-924-6676</w:t>
      </w:r>
      <w:r w:rsidRPr="008455E3">
        <w:t xml:space="preserve">; </w:t>
      </w:r>
      <w:hyperlink r:id="rId14" w:history="1">
        <w:r w:rsidRPr="00DD014B">
          <w:rPr>
            <w:rStyle w:val="Hyperlink"/>
          </w:rPr>
          <w:t>jpainter@usgs.gov</w:t>
        </w:r>
      </w:hyperlink>
      <w:r>
        <w:t>; Water-use and GIS)</w:t>
      </w:r>
    </w:p>
    <w:p w14:paraId="4F64B63B" w14:textId="77777777" w:rsidR="00FE2016" w:rsidRDefault="00FE2016" w:rsidP="00FE2016">
      <w:pPr>
        <w:pStyle w:val="NormalWeb"/>
        <w:numPr>
          <w:ilvl w:val="0"/>
          <w:numId w:val="26"/>
        </w:numPr>
        <w:spacing w:after="120" w:afterAutospacing="0"/>
      </w:pPr>
      <w:r w:rsidRPr="008455E3">
        <w:t>Ana Maria Garcia</w:t>
      </w:r>
      <w:r>
        <w:t xml:space="preserve"> </w:t>
      </w:r>
      <w:r w:rsidRPr="008455E3">
        <w:t>(</w:t>
      </w:r>
      <w:r>
        <w:t xml:space="preserve">Research </w:t>
      </w:r>
      <w:r w:rsidRPr="008455E3">
        <w:t>Hydrologist, South Atlantic Water Science C</w:t>
      </w:r>
      <w:r>
        <w:t>enter, Raleigh, NC; 919-571-4058</w:t>
      </w:r>
      <w:r w:rsidRPr="008455E3">
        <w:t xml:space="preserve">; </w:t>
      </w:r>
      <w:hyperlink r:id="rId15" w:history="1">
        <w:r w:rsidRPr="00DD014B">
          <w:rPr>
            <w:rStyle w:val="Hyperlink"/>
          </w:rPr>
          <w:t>agarcia@usgs.gov</w:t>
        </w:r>
      </w:hyperlink>
      <w:r>
        <w:t>; Surface-</w:t>
      </w:r>
      <w:r w:rsidRPr="008455E3">
        <w:t>water modeling)</w:t>
      </w:r>
    </w:p>
    <w:p w14:paraId="65AFCF0C" w14:textId="3AC71B4F" w:rsidR="00FE2016" w:rsidRDefault="00FE2016" w:rsidP="001615D8">
      <w:pPr>
        <w:pStyle w:val="NormalWeb"/>
        <w:numPr>
          <w:ilvl w:val="0"/>
          <w:numId w:val="26"/>
        </w:numPr>
        <w:spacing w:after="120" w:afterAutospacing="0"/>
      </w:pPr>
      <w:r>
        <w:t xml:space="preserve">Laura Gurley </w:t>
      </w:r>
      <w:r w:rsidRPr="008455E3">
        <w:t>(Hydrologist, South Atlantic Water Science C</w:t>
      </w:r>
      <w:r>
        <w:t>enter, Raleigh, NC; 919-571-40</w:t>
      </w:r>
      <w:r w:rsidR="001615D8">
        <w:t>14</w:t>
      </w:r>
      <w:r w:rsidRPr="008455E3">
        <w:t xml:space="preserve">; </w:t>
      </w:r>
      <w:hyperlink r:id="rId16" w:history="1">
        <w:r w:rsidR="001615D8" w:rsidRPr="00DD014B">
          <w:rPr>
            <w:rStyle w:val="Hyperlink"/>
          </w:rPr>
          <w:t>lgurley@usgs.gov</w:t>
        </w:r>
      </w:hyperlink>
      <w:r>
        <w:t>; Surface-</w:t>
      </w:r>
      <w:r w:rsidRPr="008455E3">
        <w:t xml:space="preserve">water modeling)  </w:t>
      </w:r>
    </w:p>
    <w:p w14:paraId="7FB2EE77" w14:textId="5515FDE5" w:rsidR="001615D8" w:rsidRDefault="001615D8" w:rsidP="00FE2016">
      <w:pPr>
        <w:pStyle w:val="NormalWeb"/>
        <w:numPr>
          <w:ilvl w:val="0"/>
          <w:numId w:val="26"/>
        </w:numPr>
        <w:spacing w:after="120" w:afterAutospacing="0"/>
      </w:pPr>
      <w:r>
        <w:t>Cassandra Pfeifle (</w:t>
      </w:r>
      <w:r w:rsidRPr="008455E3">
        <w:t>Hydrologist, South Atlantic Water Science C</w:t>
      </w:r>
      <w:r>
        <w:t>enter, Raleigh, NC; 919-571-4078</w:t>
      </w:r>
      <w:r w:rsidRPr="008455E3">
        <w:t xml:space="preserve">; </w:t>
      </w:r>
      <w:hyperlink r:id="rId17" w:history="1">
        <w:r w:rsidRPr="008A5B26">
          <w:rPr>
            <w:rStyle w:val="Hyperlink"/>
          </w:rPr>
          <w:t>cmendoza@usgs.gov</w:t>
        </w:r>
      </w:hyperlink>
      <w:r>
        <w:t>; Surface-</w:t>
      </w:r>
      <w:r w:rsidRPr="008455E3">
        <w:t xml:space="preserve">water modeling)  </w:t>
      </w:r>
    </w:p>
    <w:p w14:paraId="24A6E27E" w14:textId="77777777" w:rsidR="00FE2016" w:rsidRDefault="00FE2016" w:rsidP="00FE2016">
      <w:pPr>
        <w:pStyle w:val="NormalWeb"/>
        <w:numPr>
          <w:ilvl w:val="0"/>
          <w:numId w:val="26"/>
        </w:numPr>
        <w:spacing w:after="120" w:afterAutospacing="0"/>
      </w:pPr>
      <w:r w:rsidRPr="008455E3">
        <w:t>Tom Cuffney</w:t>
      </w:r>
      <w:r>
        <w:t xml:space="preserve"> (Research Ecologist - NDAA</w:t>
      </w:r>
      <w:r w:rsidRPr="008455E3">
        <w:t>, South Atlantic Water Science C</w:t>
      </w:r>
      <w:r>
        <w:t>enter, Raleigh, NC; 919-571-4019</w:t>
      </w:r>
      <w:r w:rsidRPr="008455E3">
        <w:t xml:space="preserve">; </w:t>
      </w:r>
      <w:hyperlink r:id="rId18" w:history="1">
        <w:r w:rsidRPr="00DD014B">
          <w:rPr>
            <w:rStyle w:val="Hyperlink"/>
          </w:rPr>
          <w:t>tcuffney@usgs.gov</w:t>
        </w:r>
      </w:hyperlink>
      <w:r>
        <w:t>; E</w:t>
      </w:r>
      <w:r w:rsidRPr="008455E3">
        <w:t>cologic</w:t>
      </w:r>
      <w:r>
        <w:t>-</w:t>
      </w:r>
      <w:r w:rsidRPr="008455E3">
        <w:t>response modeling</w:t>
      </w:r>
      <w:r>
        <w:t>)</w:t>
      </w:r>
    </w:p>
    <w:p w14:paraId="314BBB2A" w14:textId="77777777" w:rsidR="00FE2016" w:rsidRDefault="00FE2016" w:rsidP="00FE2016">
      <w:pPr>
        <w:pStyle w:val="NormalWeb"/>
        <w:numPr>
          <w:ilvl w:val="0"/>
          <w:numId w:val="26"/>
        </w:numPr>
        <w:spacing w:after="120" w:afterAutospacing="0"/>
      </w:pPr>
      <w:r>
        <w:t>Jason May (Biologist</w:t>
      </w:r>
      <w:r w:rsidRPr="008455E3">
        <w:t xml:space="preserve">, </w:t>
      </w:r>
      <w:r>
        <w:t>California</w:t>
      </w:r>
      <w:r w:rsidRPr="008455E3">
        <w:t xml:space="preserve"> Water Science C</w:t>
      </w:r>
      <w:r>
        <w:t xml:space="preserve">enter, Sacramento, CA; </w:t>
      </w:r>
      <w:r w:rsidRPr="00BE3498">
        <w:t>916-278-3079</w:t>
      </w:r>
      <w:r w:rsidRPr="008455E3">
        <w:t xml:space="preserve">; </w:t>
      </w:r>
      <w:hyperlink r:id="rId19" w:history="1">
        <w:r w:rsidRPr="00DD014B">
          <w:rPr>
            <w:rStyle w:val="Hyperlink"/>
          </w:rPr>
          <w:t>jasonmay@usgs.gov</w:t>
        </w:r>
      </w:hyperlink>
      <w:r>
        <w:t>; Ecologic-</w:t>
      </w:r>
      <w:r w:rsidRPr="008455E3">
        <w:t>response modeling</w:t>
      </w:r>
      <w:r>
        <w:t>)</w:t>
      </w:r>
    </w:p>
    <w:p w14:paraId="4158075C" w14:textId="77777777" w:rsidR="00FE2016" w:rsidRDefault="00FE2016" w:rsidP="00FE2016">
      <w:pPr>
        <w:pStyle w:val="NormalWeb"/>
        <w:numPr>
          <w:ilvl w:val="0"/>
          <w:numId w:val="26"/>
        </w:numPr>
        <w:spacing w:after="120" w:afterAutospacing="0"/>
      </w:pPr>
      <w:r>
        <w:t xml:space="preserve">Song Qian (Professor, University of Toledo, Department of Environmental Sciences, Toledo, OH; 419-530-4230; </w:t>
      </w:r>
      <w:hyperlink r:id="rId20" w:history="1">
        <w:r w:rsidRPr="00323F7C">
          <w:rPr>
            <w:rStyle w:val="Hyperlink"/>
          </w:rPr>
          <w:t>song.qian@utoledo.edu</w:t>
        </w:r>
      </w:hyperlink>
      <w:r>
        <w:t>; Ecologic-response modeling)</w:t>
      </w:r>
    </w:p>
    <w:p w14:paraId="691F2ABD" w14:textId="77777777" w:rsidR="00FE2016" w:rsidRDefault="00FE2016" w:rsidP="00FE2016">
      <w:pPr>
        <w:pStyle w:val="NormalWeb"/>
        <w:numPr>
          <w:ilvl w:val="0"/>
          <w:numId w:val="26"/>
        </w:numPr>
        <w:spacing w:after="120" w:afterAutospacing="0"/>
      </w:pPr>
      <w:r w:rsidRPr="008455E3">
        <w:t>Mary Freeman</w:t>
      </w:r>
      <w:r>
        <w:t xml:space="preserve"> </w:t>
      </w:r>
      <w:r w:rsidRPr="008455E3">
        <w:t>(</w:t>
      </w:r>
      <w:r>
        <w:t>Research Ecologist</w:t>
      </w:r>
      <w:r w:rsidRPr="008455E3">
        <w:t xml:space="preserve">, </w:t>
      </w:r>
      <w:r w:rsidRPr="0096304A">
        <w:t>USGS Pa</w:t>
      </w:r>
      <w:r>
        <w:t xml:space="preserve">tuxent Wildlife Research Center, Athens, GA; </w:t>
      </w:r>
      <w:r w:rsidRPr="00E0765E">
        <w:t>706-583-0978</w:t>
      </w:r>
      <w:r w:rsidRPr="008455E3">
        <w:t xml:space="preserve">; </w:t>
      </w:r>
      <w:hyperlink r:id="rId21" w:history="1">
        <w:r w:rsidRPr="00DD014B">
          <w:rPr>
            <w:rStyle w:val="Hyperlink"/>
          </w:rPr>
          <w:t>mcfreeman@usgs.gov</w:t>
        </w:r>
      </w:hyperlink>
      <w:r>
        <w:t>; Ecologic-</w:t>
      </w:r>
      <w:r w:rsidRPr="008455E3">
        <w:t>response modeling)</w:t>
      </w:r>
    </w:p>
    <w:p w14:paraId="6BB77816" w14:textId="77777777" w:rsidR="00FE2016" w:rsidRDefault="00FE2016" w:rsidP="00FE2016">
      <w:pPr>
        <w:pStyle w:val="NormalWeb"/>
        <w:numPr>
          <w:ilvl w:val="0"/>
          <w:numId w:val="26"/>
        </w:numPr>
        <w:spacing w:after="120" w:afterAutospacing="0"/>
      </w:pPr>
      <w:r w:rsidRPr="008455E3">
        <w:t>Bruce Campbell</w:t>
      </w:r>
      <w:r>
        <w:t xml:space="preserve"> (Groundwater Specialist, </w:t>
      </w:r>
      <w:r w:rsidRPr="008455E3">
        <w:t>South Atlant</w:t>
      </w:r>
      <w:r>
        <w:t>ic Water Science Center, Columbia, SC</w:t>
      </w:r>
      <w:r w:rsidRPr="008455E3">
        <w:t xml:space="preserve">; 803-750-6161; </w:t>
      </w:r>
      <w:hyperlink r:id="rId22" w:history="1">
        <w:r w:rsidRPr="00DD014B">
          <w:rPr>
            <w:rStyle w:val="Hyperlink"/>
          </w:rPr>
          <w:t>bcampbel@usgs.gov</w:t>
        </w:r>
      </w:hyperlink>
      <w:r>
        <w:t>; Groundwater modeling)</w:t>
      </w:r>
    </w:p>
    <w:p w14:paraId="7886E59D" w14:textId="77777777" w:rsidR="00FE2016" w:rsidRDefault="00FE2016" w:rsidP="00FE2016">
      <w:pPr>
        <w:pStyle w:val="NormalWeb"/>
        <w:numPr>
          <w:ilvl w:val="0"/>
          <w:numId w:val="26"/>
        </w:numPr>
        <w:spacing w:after="120" w:afterAutospacing="0"/>
      </w:pPr>
      <w:r w:rsidRPr="008455E3">
        <w:t>Jason Fine</w:t>
      </w:r>
      <w:r>
        <w:t xml:space="preserve"> </w:t>
      </w:r>
      <w:r w:rsidRPr="008455E3">
        <w:t>(</w:t>
      </w:r>
      <w:r>
        <w:t>Hydrologist</w:t>
      </w:r>
      <w:r w:rsidRPr="008455E3">
        <w:t>, South Atlantic Water Science C</w:t>
      </w:r>
      <w:r>
        <w:t>enter, Raleigh, NC; 919-571-4034</w:t>
      </w:r>
      <w:r w:rsidRPr="008455E3">
        <w:t xml:space="preserve">; </w:t>
      </w:r>
      <w:hyperlink r:id="rId23" w:history="1">
        <w:r w:rsidRPr="00DD014B">
          <w:rPr>
            <w:rStyle w:val="Hyperlink"/>
          </w:rPr>
          <w:t>jmfine@usgs.gov</w:t>
        </w:r>
      </w:hyperlink>
      <w:r>
        <w:t xml:space="preserve">; </w:t>
      </w:r>
      <w:r w:rsidRPr="008455E3">
        <w:t>G</w:t>
      </w:r>
      <w:r>
        <w:t xml:space="preserve">roundwater </w:t>
      </w:r>
      <w:r w:rsidRPr="008455E3">
        <w:t xml:space="preserve">modeling); </w:t>
      </w:r>
    </w:p>
    <w:p w14:paraId="6A23C187" w14:textId="77777777" w:rsidR="00FE2016" w:rsidRDefault="00FE2016" w:rsidP="00FE2016">
      <w:pPr>
        <w:pStyle w:val="NormalWeb"/>
        <w:numPr>
          <w:ilvl w:val="0"/>
          <w:numId w:val="26"/>
        </w:numPr>
        <w:spacing w:after="120" w:afterAutospacing="0"/>
      </w:pPr>
      <w:r>
        <w:t>Greg Cherry (Hydrologist</w:t>
      </w:r>
      <w:r w:rsidRPr="008455E3">
        <w:t>, South Atlantic Water Science C</w:t>
      </w:r>
      <w:r>
        <w:t xml:space="preserve">enter, Norcross, GA; </w:t>
      </w:r>
      <w:r w:rsidRPr="00E0765E">
        <w:t>678-924-6632</w:t>
      </w:r>
      <w:r w:rsidRPr="008455E3">
        <w:t xml:space="preserve">; </w:t>
      </w:r>
      <w:hyperlink r:id="rId24" w:history="1">
        <w:r w:rsidRPr="00DD014B">
          <w:rPr>
            <w:rStyle w:val="Hyperlink"/>
          </w:rPr>
          <w:t>gccherry@usgs.gov</w:t>
        </w:r>
      </w:hyperlink>
      <w:r>
        <w:t xml:space="preserve">; </w:t>
      </w:r>
      <w:r w:rsidRPr="008455E3">
        <w:t>G</w:t>
      </w:r>
      <w:r>
        <w:t xml:space="preserve">roundwater </w:t>
      </w:r>
      <w:r w:rsidRPr="008455E3">
        <w:t>modeling</w:t>
      </w:r>
      <w:r>
        <w:t>)</w:t>
      </w:r>
    </w:p>
    <w:p w14:paraId="78C43DDE" w14:textId="77777777" w:rsidR="00FE2016" w:rsidRDefault="00FE2016" w:rsidP="00FE2016">
      <w:pPr>
        <w:pStyle w:val="NormalWeb"/>
        <w:numPr>
          <w:ilvl w:val="0"/>
          <w:numId w:val="26"/>
        </w:numPr>
        <w:spacing w:after="120" w:afterAutospacing="0"/>
      </w:pPr>
      <w:r>
        <w:t>Bradley Huffman (Hydrologist</w:t>
      </w:r>
      <w:r w:rsidRPr="00C55EED">
        <w:t xml:space="preserve">, South Atlantic Water Science Center, Columbia, SC; 803-750-6129; </w:t>
      </w:r>
      <w:hyperlink r:id="rId25" w:history="1">
        <w:r w:rsidRPr="00A9021B">
          <w:rPr>
            <w:rStyle w:val="Hyperlink"/>
          </w:rPr>
          <w:t>bhuffman@usgs.gov</w:t>
        </w:r>
      </w:hyperlink>
      <w:r>
        <w:t xml:space="preserve">; </w:t>
      </w:r>
      <w:r w:rsidRPr="00C55EED">
        <w:t>Groundwater modeling</w:t>
      </w:r>
      <w:r>
        <w:t xml:space="preserve"> and general programming/automation)</w:t>
      </w:r>
    </w:p>
    <w:p w14:paraId="195E263A" w14:textId="7646A5EE" w:rsidR="00E93739" w:rsidRDefault="00630893" w:rsidP="00AA4C60">
      <w:pPr>
        <w:pStyle w:val="NormalWeb"/>
        <w:rPr>
          <w:b/>
        </w:rPr>
      </w:pPr>
      <w:r>
        <w:rPr>
          <w:b/>
        </w:rPr>
        <w:lastRenderedPageBreak/>
        <w:t>(6</w:t>
      </w:r>
      <w:r w:rsidR="00BE53F9" w:rsidRPr="002003A2">
        <w:rPr>
          <w:b/>
        </w:rPr>
        <w:t>)</w:t>
      </w:r>
      <w:r w:rsidR="00BE53F9">
        <w:t xml:space="preserve"> </w:t>
      </w:r>
      <w:r w:rsidR="00417943">
        <w:rPr>
          <w:b/>
        </w:rPr>
        <w:t xml:space="preserve">PHOTOS, ANIMATIONS, </w:t>
      </w:r>
      <w:r w:rsidR="00EC4B81">
        <w:rPr>
          <w:b/>
        </w:rPr>
        <w:t xml:space="preserve">AND </w:t>
      </w:r>
      <w:r w:rsidR="002003A2">
        <w:rPr>
          <w:b/>
        </w:rPr>
        <w:t>GRAPHICS</w:t>
      </w:r>
    </w:p>
    <w:p w14:paraId="4BED310C" w14:textId="78AF8CC8" w:rsidR="00E0765E" w:rsidRDefault="000B510E" w:rsidP="00AA4C60">
      <w:pPr>
        <w:pStyle w:val="NormalWeb"/>
      </w:pPr>
      <w:r>
        <w:t xml:space="preserve">We have animations of simulated </w:t>
      </w:r>
      <w:r w:rsidR="00F46B40">
        <w:t xml:space="preserve">changes in </w:t>
      </w:r>
      <w:r>
        <w:t xml:space="preserve">land-use (urban growth) </w:t>
      </w:r>
      <w:r w:rsidR="00F46B40">
        <w:t xml:space="preserve">and water-demand </w:t>
      </w:r>
      <w:r>
        <w:t xml:space="preserve">for the focus area that can be provided. </w:t>
      </w:r>
      <w:r w:rsidR="00F46B40">
        <w:t>S</w:t>
      </w:r>
      <w:r>
        <w:t>tatic image</w:t>
      </w:r>
      <w:r w:rsidR="00F46B40">
        <w:t>s</w:t>
      </w:r>
      <w:r>
        <w:t xml:space="preserve"> of the </w:t>
      </w:r>
      <w:r w:rsidR="00F46B40">
        <w:t xml:space="preserve">land-use change </w:t>
      </w:r>
      <w:r>
        <w:t xml:space="preserve">area around Conway, SC </w:t>
      </w:r>
      <w:r w:rsidR="00F46B40">
        <w:t xml:space="preserve">and change in water-demand for NC and SC are </w:t>
      </w:r>
      <w:r w:rsidR="00F46B40" w:rsidRPr="00F46B40">
        <w:t>included below for reference</w:t>
      </w:r>
      <w:r>
        <w:t>.</w:t>
      </w:r>
    </w:p>
    <w:p w14:paraId="657F791E" w14:textId="359626C0" w:rsidR="00403455" w:rsidRDefault="002C3B01" w:rsidP="00AA4C60">
      <w:pPr>
        <w:pStyle w:val="NormalWeb"/>
      </w:pPr>
      <w:r>
        <w:rPr>
          <w:noProof/>
        </w:rPr>
        <w:drawing>
          <wp:inline distT="0" distB="0" distL="0" distR="0" wp14:anchorId="665652FB" wp14:editId="2BA69DCD">
            <wp:extent cx="4572635" cy="35236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CF36EC" w14:textId="13E0F525" w:rsidR="00D418D8" w:rsidRDefault="00D418D8" w:rsidP="00AA4C60">
      <w:pPr>
        <w:pStyle w:val="NormalWeb"/>
      </w:pPr>
      <w:r w:rsidRPr="00D418D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63CD3CE6" wp14:editId="7F2C65DF">
            <wp:simplePos x="0" y="0"/>
            <wp:positionH relativeFrom="column">
              <wp:posOffset>-371475</wp:posOffset>
            </wp:positionH>
            <wp:positionV relativeFrom="paragraph">
              <wp:posOffset>308610</wp:posOffset>
            </wp:positionV>
            <wp:extent cx="4201160" cy="3789680"/>
            <wp:effectExtent l="0" t="0" r="8890" b="1270"/>
            <wp:wrapNone/>
            <wp:docPr id="298" name="Shape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Shape 298"/>
                    <pic:cNvPicPr preferRelativeResize="0"/>
                  </pic:nvPicPr>
                  <pic:blipFill rotWithShape="1">
                    <a:blip r:embed="rId27">
                      <a:alphaModFix/>
                    </a:blip>
                    <a:srcRect l="50731" t="2041" b="39805"/>
                    <a:stretch/>
                  </pic:blipFill>
                  <pic:spPr>
                    <a:xfrm>
                      <a:off x="0" y="0"/>
                      <a:ext cx="4201160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1D052" w14:textId="38293FC5" w:rsidR="00D418D8" w:rsidRPr="00E0765E" w:rsidRDefault="00D418D8" w:rsidP="00AA4C60">
      <w:pPr>
        <w:pStyle w:val="NormalWeb"/>
      </w:pPr>
      <w:r w:rsidRPr="00D418D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9D1F0C" wp14:editId="33780E5C">
                <wp:simplePos x="0" y="0"/>
                <wp:positionH relativeFrom="column">
                  <wp:posOffset>3962399</wp:posOffset>
                </wp:positionH>
                <wp:positionV relativeFrom="paragraph">
                  <wp:posOffset>469900</wp:posOffset>
                </wp:positionV>
                <wp:extent cx="2505075" cy="1704975"/>
                <wp:effectExtent l="0" t="0" r="0" b="0"/>
                <wp:wrapNone/>
                <wp:docPr id="299" name="Shape 29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2505075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E5DE71" w14:textId="075EE4E6" w:rsidR="00D418D8" w:rsidRPr="00D418D8" w:rsidRDefault="00D418D8" w:rsidP="00D418D8">
                            <w:pPr>
                              <w:pStyle w:val="NormalWeb"/>
                              <w:spacing w:before="0" w:beforeAutospacing="0" w:after="320" w:afterAutospacing="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418D8">
                              <w:rPr>
                                <w:rFonts w:eastAsia="Arial"/>
                                <w:color w:val="595959"/>
                                <w:sz w:val="28"/>
                                <w:szCs w:val="28"/>
                              </w:rPr>
                              <w:t>Water-demand change estimates at census tract spatial unit by 2030 and 2065.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9D1F0C" id="_x0000_t202" coordsize="21600,21600" o:spt="202" path="m,l,21600r21600,l21600,xe">
                <v:stroke joinstyle="miter"/>
                <v:path gradientshapeok="t" o:connecttype="rect"/>
              </v:shapetype>
              <v:shape id="Shape 299" o:spid="_x0000_s1026" type="#_x0000_t202" style="position:absolute;margin-left:312pt;margin-top:37pt;width:197.25pt;height:13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" filled="f" stroked="f">
                <o:lock v:ext="edit" grouping="t"/>
                <v:textbox inset="2.53958mm,2.53958mm,2.53958mm,2.53958mm">
                  <w:txbxContent>
                    <w:p w14:paraId="32E5DE71" w14:textId="075EE4E6" w:rsidR="00D418D8" w:rsidRPr="00D418D8" w:rsidRDefault="00D418D8" w:rsidP="00D418D8">
                      <w:pPr>
                        <w:pStyle w:val="NormalWeb"/>
                        <w:spacing w:before="0" w:beforeAutospacing="0" w:after="320" w:afterAutospacing="0" w:line="276" w:lineRule="auto"/>
                        <w:rPr>
                          <w:sz w:val="28"/>
                          <w:szCs w:val="28"/>
                        </w:rPr>
                      </w:pPr>
                      <w:r w:rsidRPr="00D418D8">
                        <w:rPr>
                          <w:rFonts w:eastAsia="Arial"/>
                          <w:color w:val="595959"/>
                          <w:sz w:val="28"/>
                          <w:szCs w:val="28"/>
                        </w:rPr>
                        <w:t>Water-demand change e</w:t>
                      </w:r>
                      <w:r w:rsidRPr="00D418D8">
                        <w:rPr>
                          <w:rFonts w:eastAsia="Arial"/>
                          <w:color w:val="595959"/>
                          <w:sz w:val="28"/>
                          <w:szCs w:val="28"/>
                        </w:rPr>
                        <w:t>stimates at census tract spatial unit</w:t>
                      </w:r>
                      <w:r w:rsidRPr="00D418D8">
                        <w:rPr>
                          <w:rFonts w:eastAsia="Arial"/>
                          <w:color w:val="595959"/>
                          <w:sz w:val="28"/>
                          <w:szCs w:val="28"/>
                        </w:rPr>
                        <w:t xml:space="preserve"> </w:t>
                      </w:r>
                      <w:r w:rsidRPr="00D418D8">
                        <w:rPr>
                          <w:rFonts w:eastAsia="Arial"/>
                          <w:color w:val="595959"/>
                          <w:sz w:val="28"/>
                          <w:szCs w:val="28"/>
                        </w:rPr>
                        <w:t>by 2030 and 2065.</w:t>
                      </w:r>
                    </w:p>
                  </w:txbxContent>
                </v:textbox>
              </v:shape>
            </w:pict>
          </mc:Fallback>
        </mc:AlternateContent>
      </w:r>
      <w:r w:rsidRPr="00D418D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49E71A" wp14:editId="15378C99">
                <wp:simplePos x="0" y="0"/>
                <wp:positionH relativeFrom="column">
                  <wp:posOffset>-1528126</wp:posOffset>
                </wp:positionH>
                <wp:positionV relativeFrom="paragraph">
                  <wp:posOffset>2452689</wp:posOffset>
                </wp:positionV>
                <wp:extent cx="1950085" cy="538480"/>
                <wp:effectExtent l="0" t="0" r="0" b="0"/>
                <wp:wrapNone/>
                <wp:docPr id="295" name="Shape 29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 rot="16200000">
                          <a:off x="0" y="0"/>
                          <a:ext cx="1950085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E4232A" w14:textId="77777777" w:rsidR="00D418D8" w:rsidRDefault="00D418D8" w:rsidP="00D418D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Arial"/>
                                <w:color w:val="000000"/>
                                <w:sz w:val="40"/>
                                <w:szCs w:val="40"/>
                              </w:rPr>
                              <w:t>WaterSmart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9E71A" id="Shape 295" o:spid="_x0000_s1027" type="#_x0000_t202" style="position:absolute;margin-left:-120.3pt;margin-top:193.15pt;width:153.55pt;height:42.4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" filled="f" stroked="f">
                <o:lock v:ext="edit" grouping="t"/>
                <v:textbox inset="2.53958mm,2.53958mm,2.53958mm,2.53958mm">
                  <w:txbxContent>
                    <w:p w14:paraId="6FE4232A" w14:textId="77777777" w:rsidR="00D418D8" w:rsidRDefault="00D418D8" w:rsidP="00D418D8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rFonts w:eastAsia="Arial"/>
                          <w:color w:val="000000"/>
                          <w:sz w:val="40"/>
                          <w:szCs w:val="40"/>
                        </w:rPr>
                        <w:t>WaterSmart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418D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7A05BC" wp14:editId="7BE69978">
                <wp:simplePos x="0" y="0"/>
                <wp:positionH relativeFrom="column">
                  <wp:posOffset>-1496060</wp:posOffset>
                </wp:positionH>
                <wp:positionV relativeFrom="paragraph">
                  <wp:posOffset>670560</wp:posOffset>
                </wp:positionV>
                <wp:extent cx="1874520" cy="538480"/>
                <wp:effectExtent l="0" t="0" r="0" b="0"/>
                <wp:wrapNone/>
                <wp:docPr id="294" name="Shape 29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 rot="16200000">
                          <a:off x="0" y="0"/>
                          <a:ext cx="1874520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34EBC6" w14:textId="77777777" w:rsidR="00D418D8" w:rsidRDefault="00D418D8" w:rsidP="00D418D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Arial"/>
                                <w:color w:val="000000"/>
                                <w:sz w:val="40"/>
                                <w:szCs w:val="40"/>
                              </w:rPr>
                              <w:t>Status-Quo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A05BC" id="Shape 294" o:spid="_x0000_s1028" type="#_x0000_t202" style="position:absolute;margin-left:-117.8pt;margin-top:52.8pt;width:147.6pt;height:42.4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" filled="f" stroked="f">
                <o:lock v:ext="edit" grouping="t"/>
                <v:textbox inset="2.53958mm,2.53958mm,2.53958mm,2.53958mm">
                  <w:txbxContent>
                    <w:p w14:paraId="7B34EBC6" w14:textId="77777777" w:rsidR="00D418D8" w:rsidRDefault="00D418D8" w:rsidP="00D418D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eastAsia="Arial"/>
                          <w:color w:val="000000"/>
                          <w:sz w:val="40"/>
                          <w:szCs w:val="40"/>
                        </w:rPr>
                        <w:t>Status-Quo</w:t>
                      </w:r>
                    </w:p>
                  </w:txbxContent>
                </v:textbox>
              </v:shape>
            </w:pict>
          </mc:Fallback>
        </mc:AlternateContent>
      </w:r>
      <w:r w:rsidRPr="00D418D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6EA5326B" wp14:editId="27F593AC">
            <wp:simplePos x="0" y="0"/>
            <wp:positionH relativeFrom="column">
              <wp:posOffset>3876675</wp:posOffset>
            </wp:positionH>
            <wp:positionV relativeFrom="paragraph">
              <wp:posOffset>2527300</wp:posOffset>
            </wp:positionV>
            <wp:extent cx="2495550" cy="1104900"/>
            <wp:effectExtent l="0" t="0" r="0" b="0"/>
            <wp:wrapNone/>
            <wp:docPr id="296" name="Shape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Shape 296"/>
                    <pic:cNvPicPr preferRelativeResize="0"/>
                  </pic:nvPicPr>
                  <pic:blipFill>
                    <a:blip r:embed="rId28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18D8" w:rsidRPr="00E0765E">
      <w:footerReference w:type="even" r:id="rId29"/>
      <w:footerReference w:type="default" r:id="rId3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388605" w14:textId="77777777" w:rsidR="00BD59B4" w:rsidRDefault="00BD59B4">
      <w:r>
        <w:separator/>
      </w:r>
    </w:p>
  </w:endnote>
  <w:endnote w:type="continuationSeparator" w:id="0">
    <w:p w14:paraId="17422D16" w14:textId="77777777" w:rsidR="00BD59B4" w:rsidRDefault="00BD5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32AFF2" w14:textId="77777777" w:rsidR="007B17A1" w:rsidRDefault="007B17A1" w:rsidP="00385D2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1948A50" w14:textId="77777777" w:rsidR="007B17A1" w:rsidRDefault="007B17A1" w:rsidP="00B31EE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69F7F" w14:textId="77777777" w:rsidR="007B17A1" w:rsidRDefault="007B17A1" w:rsidP="00385D2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1698D">
      <w:rPr>
        <w:rStyle w:val="PageNumber"/>
        <w:noProof/>
      </w:rPr>
      <w:t>7</w:t>
    </w:r>
    <w:r>
      <w:rPr>
        <w:rStyle w:val="PageNumber"/>
      </w:rPr>
      <w:fldChar w:fldCharType="end"/>
    </w:r>
  </w:p>
  <w:p w14:paraId="0751BF5B" w14:textId="77777777" w:rsidR="007B17A1" w:rsidRDefault="007B17A1" w:rsidP="00B31EE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7B5B6A" w14:textId="77777777" w:rsidR="00BD59B4" w:rsidRDefault="00BD59B4">
      <w:r>
        <w:separator/>
      </w:r>
    </w:p>
  </w:footnote>
  <w:footnote w:type="continuationSeparator" w:id="0">
    <w:p w14:paraId="2D5C9F73" w14:textId="77777777" w:rsidR="00BD59B4" w:rsidRDefault="00BD59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613C6"/>
    <w:multiLevelType w:val="hybridMultilevel"/>
    <w:tmpl w:val="96F0F6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50EC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F66DD8"/>
    <w:multiLevelType w:val="hybridMultilevel"/>
    <w:tmpl w:val="877E6E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9259E"/>
    <w:multiLevelType w:val="hybridMultilevel"/>
    <w:tmpl w:val="8C7277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625C7"/>
    <w:multiLevelType w:val="hybridMultilevel"/>
    <w:tmpl w:val="FB7A10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15E8C"/>
    <w:multiLevelType w:val="hybridMultilevel"/>
    <w:tmpl w:val="D488E1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64C4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C06643"/>
    <w:multiLevelType w:val="hybridMultilevel"/>
    <w:tmpl w:val="A574E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2C5466"/>
    <w:multiLevelType w:val="hybridMultilevel"/>
    <w:tmpl w:val="39DC16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1459C4"/>
    <w:multiLevelType w:val="multilevel"/>
    <w:tmpl w:val="B64E5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A351BB4"/>
    <w:multiLevelType w:val="hybridMultilevel"/>
    <w:tmpl w:val="DECCE9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534BA9"/>
    <w:multiLevelType w:val="hybridMultilevel"/>
    <w:tmpl w:val="C45479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D8187C"/>
    <w:multiLevelType w:val="hybridMultilevel"/>
    <w:tmpl w:val="53008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1C3AB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0626DDF"/>
    <w:multiLevelType w:val="hybridMultilevel"/>
    <w:tmpl w:val="A6CEE0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D10315"/>
    <w:multiLevelType w:val="hybridMultilevel"/>
    <w:tmpl w:val="DBB695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F323D3"/>
    <w:multiLevelType w:val="multilevel"/>
    <w:tmpl w:val="103AD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EA1219"/>
    <w:multiLevelType w:val="hybridMultilevel"/>
    <w:tmpl w:val="DE9CA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7A0809"/>
    <w:multiLevelType w:val="hybridMultilevel"/>
    <w:tmpl w:val="FD1EFE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76A7FF3"/>
    <w:multiLevelType w:val="hybridMultilevel"/>
    <w:tmpl w:val="CD025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A56AB0"/>
    <w:multiLevelType w:val="hybridMultilevel"/>
    <w:tmpl w:val="701C52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B90983"/>
    <w:multiLevelType w:val="hybridMultilevel"/>
    <w:tmpl w:val="0F5EF8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D91741"/>
    <w:multiLevelType w:val="hybridMultilevel"/>
    <w:tmpl w:val="B1A82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DA4A1D"/>
    <w:multiLevelType w:val="hybridMultilevel"/>
    <w:tmpl w:val="164CA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BF3DEF"/>
    <w:multiLevelType w:val="hybridMultilevel"/>
    <w:tmpl w:val="8A86B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151A10"/>
    <w:multiLevelType w:val="hybridMultilevel"/>
    <w:tmpl w:val="40709C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4A5174"/>
    <w:multiLevelType w:val="hybridMultilevel"/>
    <w:tmpl w:val="0E9271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471260"/>
    <w:multiLevelType w:val="hybridMultilevel"/>
    <w:tmpl w:val="607006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EF3347"/>
    <w:multiLevelType w:val="hybridMultilevel"/>
    <w:tmpl w:val="DFCC19E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7A7709F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7C1345CE"/>
    <w:multiLevelType w:val="hybridMultilevel"/>
    <w:tmpl w:val="6DA003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972134"/>
    <w:multiLevelType w:val="hybridMultilevel"/>
    <w:tmpl w:val="037293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9"/>
  </w:num>
  <w:num w:numId="4">
    <w:abstractNumId w:val="26"/>
  </w:num>
  <w:num w:numId="5">
    <w:abstractNumId w:val="10"/>
  </w:num>
  <w:num w:numId="6">
    <w:abstractNumId w:val="16"/>
  </w:num>
  <w:num w:numId="7">
    <w:abstractNumId w:val="11"/>
  </w:num>
  <w:num w:numId="8">
    <w:abstractNumId w:val="8"/>
  </w:num>
  <w:num w:numId="9">
    <w:abstractNumId w:val="0"/>
  </w:num>
  <w:num w:numId="10">
    <w:abstractNumId w:val="27"/>
  </w:num>
  <w:num w:numId="11">
    <w:abstractNumId w:val="25"/>
  </w:num>
  <w:num w:numId="12">
    <w:abstractNumId w:val="30"/>
  </w:num>
  <w:num w:numId="13">
    <w:abstractNumId w:val="4"/>
  </w:num>
  <w:num w:numId="14">
    <w:abstractNumId w:val="20"/>
  </w:num>
  <w:num w:numId="15">
    <w:abstractNumId w:val="15"/>
  </w:num>
  <w:num w:numId="16">
    <w:abstractNumId w:val="5"/>
  </w:num>
  <w:num w:numId="17">
    <w:abstractNumId w:val="31"/>
  </w:num>
  <w:num w:numId="18">
    <w:abstractNumId w:val="2"/>
  </w:num>
  <w:num w:numId="19">
    <w:abstractNumId w:val="3"/>
  </w:num>
  <w:num w:numId="20">
    <w:abstractNumId w:val="21"/>
  </w:num>
  <w:num w:numId="21">
    <w:abstractNumId w:val="12"/>
  </w:num>
  <w:num w:numId="22">
    <w:abstractNumId w:val="17"/>
  </w:num>
  <w:num w:numId="23">
    <w:abstractNumId w:val="23"/>
  </w:num>
  <w:num w:numId="24">
    <w:abstractNumId w:val="24"/>
  </w:num>
  <w:num w:numId="25">
    <w:abstractNumId w:val="28"/>
  </w:num>
  <w:num w:numId="26">
    <w:abstractNumId w:val="22"/>
  </w:num>
  <w:num w:numId="27">
    <w:abstractNumId w:val="7"/>
  </w:num>
  <w:num w:numId="28">
    <w:abstractNumId w:val="19"/>
  </w:num>
  <w:num w:numId="29">
    <w:abstractNumId w:val="6"/>
  </w:num>
  <w:num w:numId="30">
    <w:abstractNumId w:val="1"/>
  </w:num>
  <w:num w:numId="31">
    <w:abstractNumId w:val="13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B05"/>
    <w:rsid w:val="00001387"/>
    <w:rsid w:val="00016DC1"/>
    <w:rsid w:val="00021675"/>
    <w:rsid w:val="00027918"/>
    <w:rsid w:val="00044E96"/>
    <w:rsid w:val="00046728"/>
    <w:rsid w:val="0005592D"/>
    <w:rsid w:val="0005649D"/>
    <w:rsid w:val="00066FFC"/>
    <w:rsid w:val="000730BC"/>
    <w:rsid w:val="000803A0"/>
    <w:rsid w:val="0008768A"/>
    <w:rsid w:val="000922C6"/>
    <w:rsid w:val="000A4992"/>
    <w:rsid w:val="000A4E2F"/>
    <w:rsid w:val="000B510E"/>
    <w:rsid w:val="000C03E9"/>
    <w:rsid w:val="000C5403"/>
    <w:rsid w:val="000D270D"/>
    <w:rsid w:val="000D6242"/>
    <w:rsid w:val="000F145E"/>
    <w:rsid w:val="00111E31"/>
    <w:rsid w:val="00122932"/>
    <w:rsid w:val="00125193"/>
    <w:rsid w:val="00142A99"/>
    <w:rsid w:val="00146FC5"/>
    <w:rsid w:val="00152AFD"/>
    <w:rsid w:val="001615D8"/>
    <w:rsid w:val="001621AB"/>
    <w:rsid w:val="0016303D"/>
    <w:rsid w:val="00166511"/>
    <w:rsid w:val="00175854"/>
    <w:rsid w:val="00175D9D"/>
    <w:rsid w:val="00180779"/>
    <w:rsid w:val="00185B84"/>
    <w:rsid w:val="001A3B17"/>
    <w:rsid w:val="001A4A46"/>
    <w:rsid w:val="001B4145"/>
    <w:rsid w:val="001C70F8"/>
    <w:rsid w:val="001C7D4E"/>
    <w:rsid w:val="001E1A1C"/>
    <w:rsid w:val="001E50BE"/>
    <w:rsid w:val="001F133B"/>
    <w:rsid w:val="002003A2"/>
    <w:rsid w:val="00207293"/>
    <w:rsid w:val="00220E3E"/>
    <w:rsid w:val="00223543"/>
    <w:rsid w:val="002549C8"/>
    <w:rsid w:val="0027276F"/>
    <w:rsid w:val="00296629"/>
    <w:rsid w:val="002C3B01"/>
    <w:rsid w:val="00302713"/>
    <w:rsid w:val="003057C3"/>
    <w:rsid w:val="00305CF2"/>
    <w:rsid w:val="00314D05"/>
    <w:rsid w:val="00336F64"/>
    <w:rsid w:val="00337CEB"/>
    <w:rsid w:val="00354973"/>
    <w:rsid w:val="00364B7F"/>
    <w:rsid w:val="00371A70"/>
    <w:rsid w:val="00385D20"/>
    <w:rsid w:val="003915E3"/>
    <w:rsid w:val="0039513B"/>
    <w:rsid w:val="003A0083"/>
    <w:rsid w:val="003B0380"/>
    <w:rsid w:val="003B1D18"/>
    <w:rsid w:val="003C04E0"/>
    <w:rsid w:val="003D5272"/>
    <w:rsid w:val="003F1792"/>
    <w:rsid w:val="003F1BAF"/>
    <w:rsid w:val="00403455"/>
    <w:rsid w:val="004144D8"/>
    <w:rsid w:val="004163BC"/>
    <w:rsid w:val="00417943"/>
    <w:rsid w:val="00421745"/>
    <w:rsid w:val="0042699E"/>
    <w:rsid w:val="0043646F"/>
    <w:rsid w:val="004431FF"/>
    <w:rsid w:val="00452C78"/>
    <w:rsid w:val="0045318C"/>
    <w:rsid w:val="004771AF"/>
    <w:rsid w:val="00485ACA"/>
    <w:rsid w:val="00486362"/>
    <w:rsid w:val="004D7A46"/>
    <w:rsid w:val="004F002F"/>
    <w:rsid w:val="00507801"/>
    <w:rsid w:val="005123C7"/>
    <w:rsid w:val="00525EC9"/>
    <w:rsid w:val="00536721"/>
    <w:rsid w:val="00536D53"/>
    <w:rsid w:val="005522D5"/>
    <w:rsid w:val="005561F9"/>
    <w:rsid w:val="00556A24"/>
    <w:rsid w:val="005674B5"/>
    <w:rsid w:val="005936C1"/>
    <w:rsid w:val="00593B05"/>
    <w:rsid w:val="005B70D6"/>
    <w:rsid w:val="005C43AC"/>
    <w:rsid w:val="005D52EB"/>
    <w:rsid w:val="005E7A23"/>
    <w:rsid w:val="005F18C0"/>
    <w:rsid w:val="00624C07"/>
    <w:rsid w:val="00630893"/>
    <w:rsid w:val="00631AC7"/>
    <w:rsid w:val="00653D3F"/>
    <w:rsid w:val="00655B21"/>
    <w:rsid w:val="006656CD"/>
    <w:rsid w:val="0067074A"/>
    <w:rsid w:val="00670D4C"/>
    <w:rsid w:val="0068479E"/>
    <w:rsid w:val="006C2DBA"/>
    <w:rsid w:val="006C4B39"/>
    <w:rsid w:val="006D122D"/>
    <w:rsid w:val="006D18EA"/>
    <w:rsid w:val="006D4AE6"/>
    <w:rsid w:val="006D6D66"/>
    <w:rsid w:val="006E5857"/>
    <w:rsid w:val="00701722"/>
    <w:rsid w:val="007042B2"/>
    <w:rsid w:val="0071329A"/>
    <w:rsid w:val="00715E1E"/>
    <w:rsid w:val="00717D6D"/>
    <w:rsid w:val="00726502"/>
    <w:rsid w:val="0074672C"/>
    <w:rsid w:val="0075024F"/>
    <w:rsid w:val="00762724"/>
    <w:rsid w:val="0076554F"/>
    <w:rsid w:val="00767313"/>
    <w:rsid w:val="00783266"/>
    <w:rsid w:val="00791D01"/>
    <w:rsid w:val="007A13AD"/>
    <w:rsid w:val="007B17A1"/>
    <w:rsid w:val="007B22AF"/>
    <w:rsid w:val="007D36DE"/>
    <w:rsid w:val="00810075"/>
    <w:rsid w:val="0081698D"/>
    <w:rsid w:val="00823948"/>
    <w:rsid w:val="00830EB9"/>
    <w:rsid w:val="00842135"/>
    <w:rsid w:val="008455E3"/>
    <w:rsid w:val="008463DF"/>
    <w:rsid w:val="00847FF0"/>
    <w:rsid w:val="0085269A"/>
    <w:rsid w:val="008543CC"/>
    <w:rsid w:val="00863C11"/>
    <w:rsid w:val="008773A6"/>
    <w:rsid w:val="00884E28"/>
    <w:rsid w:val="0089573E"/>
    <w:rsid w:val="008A0764"/>
    <w:rsid w:val="008A1790"/>
    <w:rsid w:val="008A5765"/>
    <w:rsid w:val="008A5AA3"/>
    <w:rsid w:val="008B0AC7"/>
    <w:rsid w:val="008B71C4"/>
    <w:rsid w:val="008C2A25"/>
    <w:rsid w:val="008C4BE2"/>
    <w:rsid w:val="008F7E00"/>
    <w:rsid w:val="009010CD"/>
    <w:rsid w:val="009078B8"/>
    <w:rsid w:val="009115CB"/>
    <w:rsid w:val="00914B63"/>
    <w:rsid w:val="00921634"/>
    <w:rsid w:val="0092611D"/>
    <w:rsid w:val="0093341E"/>
    <w:rsid w:val="00934947"/>
    <w:rsid w:val="00947E84"/>
    <w:rsid w:val="0096304A"/>
    <w:rsid w:val="009816CD"/>
    <w:rsid w:val="00983E7C"/>
    <w:rsid w:val="0098443D"/>
    <w:rsid w:val="00992680"/>
    <w:rsid w:val="009B0CF1"/>
    <w:rsid w:val="009B308F"/>
    <w:rsid w:val="009C3B26"/>
    <w:rsid w:val="009E00D0"/>
    <w:rsid w:val="009E7A1A"/>
    <w:rsid w:val="009F10B5"/>
    <w:rsid w:val="00A05874"/>
    <w:rsid w:val="00A0656A"/>
    <w:rsid w:val="00A11B35"/>
    <w:rsid w:val="00A17A2A"/>
    <w:rsid w:val="00A26ED4"/>
    <w:rsid w:val="00A535E8"/>
    <w:rsid w:val="00A70327"/>
    <w:rsid w:val="00A70BEF"/>
    <w:rsid w:val="00A75F8E"/>
    <w:rsid w:val="00A82A20"/>
    <w:rsid w:val="00A82F9B"/>
    <w:rsid w:val="00AA4C60"/>
    <w:rsid w:val="00AD5DD4"/>
    <w:rsid w:val="00AF5A3B"/>
    <w:rsid w:val="00AF64F3"/>
    <w:rsid w:val="00B16C95"/>
    <w:rsid w:val="00B27C66"/>
    <w:rsid w:val="00B31EE5"/>
    <w:rsid w:val="00B414FF"/>
    <w:rsid w:val="00B5000D"/>
    <w:rsid w:val="00B70DB3"/>
    <w:rsid w:val="00BA6C14"/>
    <w:rsid w:val="00BB5295"/>
    <w:rsid w:val="00BC1514"/>
    <w:rsid w:val="00BD59B4"/>
    <w:rsid w:val="00BE0121"/>
    <w:rsid w:val="00BE3498"/>
    <w:rsid w:val="00BE53F9"/>
    <w:rsid w:val="00BF41AD"/>
    <w:rsid w:val="00C163F4"/>
    <w:rsid w:val="00C2618C"/>
    <w:rsid w:val="00C460A5"/>
    <w:rsid w:val="00C47D87"/>
    <w:rsid w:val="00C53575"/>
    <w:rsid w:val="00C6354C"/>
    <w:rsid w:val="00C80CBC"/>
    <w:rsid w:val="00C86688"/>
    <w:rsid w:val="00CA7A62"/>
    <w:rsid w:val="00CB7D81"/>
    <w:rsid w:val="00CD44C1"/>
    <w:rsid w:val="00CE096B"/>
    <w:rsid w:val="00CF073E"/>
    <w:rsid w:val="00D02960"/>
    <w:rsid w:val="00D14A23"/>
    <w:rsid w:val="00D16401"/>
    <w:rsid w:val="00D20926"/>
    <w:rsid w:val="00D24D18"/>
    <w:rsid w:val="00D32482"/>
    <w:rsid w:val="00D40138"/>
    <w:rsid w:val="00D418D8"/>
    <w:rsid w:val="00D4598C"/>
    <w:rsid w:val="00D47004"/>
    <w:rsid w:val="00D504DC"/>
    <w:rsid w:val="00D54A08"/>
    <w:rsid w:val="00D54F3C"/>
    <w:rsid w:val="00D62916"/>
    <w:rsid w:val="00D760EA"/>
    <w:rsid w:val="00D93AE2"/>
    <w:rsid w:val="00DA4D04"/>
    <w:rsid w:val="00DC4D27"/>
    <w:rsid w:val="00DC6A51"/>
    <w:rsid w:val="00DE24E5"/>
    <w:rsid w:val="00E019F0"/>
    <w:rsid w:val="00E0235E"/>
    <w:rsid w:val="00E0403B"/>
    <w:rsid w:val="00E0765E"/>
    <w:rsid w:val="00E11C32"/>
    <w:rsid w:val="00E24336"/>
    <w:rsid w:val="00E251E3"/>
    <w:rsid w:val="00E25605"/>
    <w:rsid w:val="00E3079C"/>
    <w:rsid w:val="00E36E4C"/>
    <w:rsid w:val="00E57C12"/>
    <w:rsid w:val="00E64D6D"/>
    <w:rsid w:val="00E70052"/>
    <w:rsid w:val="00E80378"/>
    <w:rsid w:val="00E876A9"/>
    <w:rsid w:val="00E878DF"/>
    <w:rsid w:val="00E93739"/>
    <w:rsid w:val="00EB416B"/>
    <w:rsid w:val="00EC4B81"/>
    <w:rsid w:val="00ED0E80"/>
    <w:rsid w:val="00EE5131"/>
    <w:rsid w:val="00EE7DAC"/>
    <w:rsid w:val="00EF4838"/>
    <w:rsid w:val="00F34E4B"/>
    <w:rsid w:val="00F3700B"/>
    <w:rsid w:val="00F376A7"/>
    <w:rsid w:val="00F42EF9"/>
    <w:rsid w:val="00F46B40"/>
    <w:rsid w:val="00F4780A"/>
    <w:rsid w:val="00F71C0A"/>
    <w:rsid w:val="00FB0489"/>
    <w:rsid w:val="00FD07F1"/>
    <w:rsid w:val="00FD5E3D"/>
    <w:rsid w:val="00FD6F47"/>
    <w:rsid w:val="00FE2016"/>
    <w:rsid w:val="00FE44E7"/>
    <w:rsid w:val="00FF0046"/>
    <w:rsid w:val="00FF7B2B"/>
    <w:rsid w:val="00FF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88E256"/>
  <w15:docId w15:val="{C3544A1E-144B-4024-830F-81CC91FF4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6E5857"/>
    <w:pPr>
      <w:keepNext/>
      <w:spacing w:before="20" w:after="20"/>
      <w:outlineLvl w:val="0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3341E"/>
    <w:rPr>
      <w:color w:val="0000FF"/>
      <w:u w:val="single"/>
    </w:rPr>
  </w:style>
  <w:style w:type="paragraph" w:styleId="NormalWeb">
    <w:name w:val="Normal (Web)"/>
    <w:basedOn w:val="Normal"/>
    <w:rsid w:val="00D54F3C"/>
    <w:pPr>
      <w:spacing w:before="100" w:beforeAutospacing="1" w:after="100" w:afterAutospacing="1"/>
    </w:pPr>
    <w:rPr>
      <w:rFonts w:ascii="Arial" w:hAnsi="Arial" w:cs="Arial"/>
    </w:rPr>
  </w:style>
  <w:style w:type="character" w:styleId="Strong">
    <w:name w:val="Strong"/>
    <w:qFormat/>
    <w:rsid w:val="00D54F3C"/>
    <w:rPr>
      <w:b/>
      <w:bCs/>
    </w:rPr>
  </w:style>
  <w:style w:type="character" w:styleId="Emphasis">
    <w:name w:val="Emphasis"/>
    <w:qFormat/>
    <w:rsid w:val="00D54F3C"/>
    <w:rPr>
      <w:i/>
      <w:iCs/>
    </w:rPr>
  </w:style>
  <w:style w:type="paragraph" w:customStyle="1" w:styleId="BodyText">
    <w:name w:val="BodyText"/>
    <w:basedOn w:val="Normal"/>
    <w:rsid w:val="00FD07F1"/>
    <w:pPr>
      <w:spacing w:before="20" w:after="20"/>
    </w:pPr>
    <w:rPr>
      <w:rFonts w:ascii="Arial" w:hAnsi="Arial"/>
      <w:sz w:val="22"/>
      <w:szCs w:val="20"/>
    </w:rPr>
  </w:style>
  <w:style w:type="paragraph" w:customStyle="1" w:styleId="TableLeft">
    <w:name w:val="TableLeft"/>
    <w:rsid w:val="006E5857"/>
    <w:rPr>
      <w:rFonts w:ascii="Arial" w:hAnsi="Arial"/>
      <w:sz w:val="18"/>
    </w:rPr>
  </w:style>
  <w:style w:type="paragraph" w:styleId="Footer">
    <w:name w:val="footer"/>
    <w:basedOn w:val="Normal"/>
    <w:rsid w:val="00B31EE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31EE5"/>
  </w:style>
  <w:style w:type="paragraph" w:styleId="BodyText0">
    <w:name w:val="Body Text"/>
    <w:basedOn w:val="Normal"/>
    <w:rsid w:val="009E7A1A"/>
    <w:pPr>
      <w:autoSpaceDE w:val="0"/>
      <w:autoSpaceDN w:val="0"/>
      <w:adjustRightInd w:val="0"/>
    </w:pPr>
    <w:rPr>
      <w:rFonts w:ascii="Arial" w:hAnsi="Arial"/>
      <w:iCs/>
      <w:color w:val="000000"/>
      <w:sz w:val="22"/>
      <w:szCs w:val="22"/>
    </w:rPr>
  </w:style>
  <w:style w:type="character" w:styleId="FollowedHyperlink">
    <w:name w:val="FollowedHyperlink"/>
    <w:rsid w:val="001C70F8"/>
    <w:rPr>
      <w:color w:val="800080"/>
      <w:u w:val="single"/>
    </w:rPr>
  </w:style>
  <w:style w:type="character" w:styleId="CommentReference">
    <w:name w:val="annotation reference"/>
    <w:basedOn w:val="DefaultParagraphFont"/>
    <w:rsid w:val="00302713"/>
    <w:rPr>
      <w:sz w:val="16"/>
      <w:szCs w:val="16"/>
    </w:rPr>
  </w:style>
  <w:style w:type="paragraph" w:styleId="CommentText">
    <w:name w:val="annotation text"/>
    <w:basedOn w:val="Normal"/>
    <w:link w:val="CommentTextChar"/>
    <w:rsid w:val="003027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02713"/>
  </w:style>
  <w:style w:type="paragraph" w:styleId="CommentSubject">
    <w:name w:val="annotation subject"/>
    <w:basedOn w:val="CommentText"/>
    <w:next w:val="CommentText"/>
    <w:link w:val="CommentSubjectChar"/>
    <w:rsid w:val="003027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02713"/>
    <w:rPr>
      <w:b/>
      <w:bCs/>
    </w:rPr>
  </w:style>
  <w:style w:type="paragraph" w:styleId="BalloonText">
    <w:name w:val="Balloon Text"/>
    <w:basedOn w:val="Normal"/>
    <w:link w:val="BalloonTextChar"/>
    <w:rsid w:val="003027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027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93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2650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615D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dcu.be/ICiM" TargetMode="External"/><Relationship Id="rId13" Type="http://schemas.openxmlformats.org/officeDocument/2006/relationships/hyperlink" Target="mailto:dgsmith@usgs.gov" TargetMode="External"/><Relationship Id="rId18" Type="http://schemas.openxmlformats.org/officeDocument/2006/relationships/hyperlink" Target="mailto:tcuffney@usgs.gov" TargetMode="External"/><Relationship Id="rId26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hyperlink" Target="mailto:mcfreeman@usgs.gov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aterando@usgs.gov" TargetMode="External"/><Relationship Id="rId17" Type="http://schemas.openxmlformats.org/officeDocument/2006/relationships/hyperlink" Target="mailto:cmendoza@usgs.gov" TargetMode="External"/><Relationship Id="rId25" Type="http://schemas.openxmlformats.org/officeDocument/2006/relationships/hyperlink" Target="mailto:bhuffman@usgs.gov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lgurley@usgs.gov" TargetMode="External"/><Relationship Id="rId20" Type="http://schemas.openxmlformats.org/officeDocument/2006/relationships/hyperlink" Target="mailto:song.qian@utoledo.edu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msanche@ncsu.edu" TargetMode="External"/><Relationship Id="rId24" Type="http://schemas.openxmlformats.org/officeDocument/2006/relationships/hyperlink" Target="mailto:gccherry@usgs.gov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agarcia@usgs.gov" TargetMode="External"/><Relationship Id="rId23" Type="http://schemas.openxmlformats.org/officeDocument/2006/relationships/hyperlink" Target="mailto:jmfine@usgs.gov" TargetMode="External"/><Relationship Id="rId28" Type="http://schemas.openxmlformats.org/officeDocument/2006/relationships/image" Target="media/image3.jpg"/><Relationship Id="rId10" Type="http://schemas.openxmlformats.org/officeDocument/2006/relationships/hyperlink" Target="mailto:dhogan@usgs.gov" TargetMode="External"/><Relationship Id="rId19" Type="http://schemas.openxmlformats.org/officeDocument/2006/relationships/hyperlink" Target="mailto:jasonmay@usgs.gov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wagner@usgs.gov" TargetMode="External"/><Relationship Id="rId14" Type="http://schemas.openxmlformats.org/officeDocument/2006/relationships/hyperlink" Target="mailto:jpainter@usgs.gov" TargetMode="External"/><Relationship Id="rId22" Type="http://schemas.openxmlformats.org/officeDocument/2006/relationships/hyperlink" Target="mailto:bcampbel@usgs.gov" TargetMode="External"/><Relationship Id="rId27" Type="http://schemas.openxmlformats.org/officeDocument/2006/relationships/image" Target="media/image2.jp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4986C-E973-4A3B-BD81-AE6F795F0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2115</Words>
  <Characters>13790</Characters>
  <Application>Microsoft Office Word</Application>
  <DocSecurity>0</DocSecurity>
  <Lines>114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Ground Water Resources Program</vt:lpstr>
    </vt:vector>
  </TitlesOfParts>
  <Company>U.S. Geological Survey</Company>
  <LinksUpToDate>false</LinksUpToDate>
  <CharactersWithSpaces>15874</CharactersWithSpaces>
  <SharedDoc>false</SharedDoc>
  <HLinks>
    <vt:vector size="18" baseType="variant">
      <vt:variant>
        <vt:i4>8061030</vt:i4>
      </vt:variant>
      <vt:variant>
        <vt:i4>6</vt:i4>
      </vt:variant>
      <vt:variant>
        <vt:i4>0</vt:i4>
      </vt:variant>
      <vt:variant>
        <vt:i4>5</vt:i4>
      </vt:variant>
      <vt:variant>
        <vt:lpwstr>http://water.usgs.gov/ogw/gwrp/pubs/bib.php</vt:lpwstr>
      </vt:variant>
      <vt:variant>
        <vt:lpwstr/>
      </vt:variant>
      <vt:variant>
        <vt:i4>262200</vt:i4>
      </vt:variant>
      <vt:variant>
        <vt:i4>3</vt:i4>
      </vt:variant>
      <vt:variant>
        <vt:i4>0</vt:i4>
      </vt:variant>
      <vt:variant>
        <vt:i4>5</vt:i4>
      </vt:variant>
      <vt:variant>
        <vt:lpwstr>http://water.usgs.gov/ogw/gwrp/usgs/reporting_guidance.html</vt:lpwstr>
      </vt:variant>
      <vt:variant>
        <vt:lpwstr/>
      </vt:variant>
      <vt:variant>
        <vt:i4>3866639</vt:i4>
      </vt:variant>
      <vt:variant>
        <vt:i4>0</vt:i4>
      </vt:variant>
      <vt:variant>
        <vt:i4>0</vt:i4>
      </vt:variant>
      <vt:variant>
        <vt:i4>5</vt:i4>
      </vt:variant>
      <vt:variant>
        <vt:lpwstr>mailto:kdennehy@usgs.gov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Ground Water Resources Program</dc:title>
  <dc:creator>U.S. Geological Survey</dc:creator>
  <cp:lastModifiedBy>Lambert, Patrick M</cp:lastModifiedBy>
  <cp:revision>2</cp:revision>
  <cp:lastPrinted>2010-08-13T18:27:00Z</cp:lastPrinted>
  <dcterms:created xsi:type="dcterms:W3CDTF">2018-10-29T20:38:00Z</dcterms:created>
  <dcterms:modified xsi:type="dcterms:W3CDTF">2018-10-29T20:38:00Z</dcterms:modified>
</cp:coreProperties>
</file>