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844" w:rsidRPr="00C30AB6" w:rsidRDefault="001E6844" w:rsidP="001E6844">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bookmarkStart w:id="0" w:name="_GoBack"/>
      <w:bookmarkEnd w:id="0"/>
      <w:r>
        <w:rPr>
          <w:b/>
          <w:noProof/>
        </w:rPr>
        <mc:AlternateContent>
          <mc:Choice Requires="wps">
            <w:drawing>
              <wp:anchor distT="0" distB="0" distL="114300" distR="114300" simplePos="0" relativeHeight="251659264" behindDoc="0" locked="0" layoutInCell="1" allowOverlap="1" wp14:anchorId="027DDF8A" wp14:editId="31F57206">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A5BC2" w:rsidRDefault="00EA5BC2" w:rsidP="001E6844">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EA5BC2" w:rsidRDefault="00EA5BC2" w:rsidP="001E6844">
                      <w:pPr>
                        <w:jc w:val="center"/>
                      </w:pPr>
                      <w:r>
                        <w:rPr>
                          <w:color w:val="000000"/>
                        </w:rPr>
                        <w:t xml:space="preserve">Over </w:t>
                      </w:r>
                      <w:r w:rsidRPr="003F24C2">
                        <w:rPr>
                          <w:color w:val="000000"/>
                        </w:rPr>
                        <w:sym w:font="Wingdings" w:char="F0E0"/>
                      </w:r>
                    </w:p>
                  </w:txbxContent>
                </v:textbox>
              </v:shape>
            </w:pict>
          </mc:Fallback>
        </mc:AlternateContent>
      </w:r>
      <w:r>
        <w:rPr>
          <w:b/>
        </w:rPr>
        <w:t>P</w:t>
      </w:r>
      <w:r w:rsidRPr="00C30AB6">
        <w:rPr>
          <w:b/>
        </w:rPr>
        <w:t xml:space="preserve">lease Visit Our Branch Website at </w:t>
      </w:r>
      <w:hyperlink r:id="rId9" w:history="1">
        <w:r w:rsidRPr="00C30AB6">
          <w:rPr>
            <w:rStyle w:val="Hyperlink"/>
            <w:b/>
          </w:rPr>
          <w:t>http://water.usgs.gov/usgs/nrp/brrer</w:t>
        </w:r>
      </w:hyperlink>
    </w:p>
    <w:p w:rsidR="001E6844" w:rsidRDefault="001E6844" w:rsidP="001E6844">
      <w:pPr>
        <w:autoSpaceDE w:val="0"/>
        <w:autoSpaceDN w:val="0"/>
        <w:adjustRightInd w:val="0"/>
        <w:jc w:val="center"/>
        <w:rPr>
          <w:b/>
          <w:bCs/>
          <w:color w:val="000000"/>
        </w:rPr>
      </w:pPr>
    </w:p>
    <w:p w:rsidR="001E6844" w:rsidRDefault="001E6844" w:rsidP="001E6844">
      <w:pPr>
        <w:autoSpaceDE w:val="0"/>
        <w:autoSpaceDN w:val="0"/>
        <w:adjustRightInd w:val="0"/>
        <w:jc w:val="center"/>
        <w:rPr>
          <w:b/>
          <w:bCs/>
          <w:color w:val="000000"/>
        </w:rPr>
      </w:pPr>
    </w:p>
    <w:p w:rsidR="001E6844" w:rsidRDefault="001E6844" w:rsidP="001E6844">
      <w:pPr>
        <w:autoSpaceDE w:val="0"/>
        <w:autoSpaceDN w:val="0"/>
        <w:adjustRightInd w:val="0"/>
        <w:jc w:val="center"/>
        <w:rPr>
          <w:b/>
          <w:bCs/>
          <w:color w:val="000000"/>
        </w:rPr>
      </w:pPr>
      <w:r>
        <w:rPr>
          <w:b/>
          <w:bCs/>
          <w:color w:val="000000"/>
        </w:rPr>
        <w:t>NATIONAL RESEARCH PROGRAM, EASTERN BRANCH</w:t>
      </w:r>
    </w:p>
    <w:p w:rsidR="001E6844" w:rsidRDefault="001E6844" w:rsidP="001E6844">
      <w:pPr>
        <w:autoSpaceDE w:val="0"/>
        <w:autoSpaceDN w:val="0"/>
        <w:adjustRightInd w:val="0"/>
        <w:jc w:val="center"/>
        <w:rPr>
          <w:b/>
          <w:bCs/>
          <w:color w:val="000000"/>
        </w:rPr>
      </w:pPr>
      <w:r>
        <w:rPr>
          <w:b/>
          <w:bCs/>
          <w:color w:val="000000"/>
        </w:rPr>
        <w:t>WEEKLY NEWSLETTER</w:t>
      </w:r>
    </w:p>
    <w:p w:rsidR="00FA2C99" w:rsidRPr="007C7739" w:rsidRDefault="00B50927" w:rsidP="007C7739">
      <w:pPr>
        <w:autoSpaceDE w:val="0"/>
        <w:autoSpaceDN w:val="0"/>
        <w:adjustRightInd w:val="0"/>
        <w:jc w:val="center"/>
        <w:rPr>
          <w:b/>
          <w:bCs/>
          <w:color w:val="000000"/>
        </w:rPr>
      </w:pPr>
      <w:r>
        <w:rPr>
          <w:b/>
          <w:bCs/>
          <w:color w:val="000000"/>
          <w:szCs w:val="24"/>
        </w:rPr>
        <w:t>January</w:t>
      </w:r>
      <w:r w:rsidR="0033175B">
        <w:rPr>
          <w:b/>
          <w:bCs/>
          <w:color w:val="000000"/>
          <w:szCs w:val="24"/>
        </w:rPr>
        <w:t xml:space="preserve"> </w:t>
      </w:r>
      <w:r w:rsidR="00CD7E98">
        <w:rPr>
          <w:b/>
          <w:bCs/>
          <w:color w:val="000000"/>
          <w:szCs w:val="24"/>
        </w:rPr>
        <w:t>23</w:t>
      </w:r>
      <w:r w:rsidR="00494B19">
        <w:rPr>
          <w:b/>
          <w:bCs/>
          <w:color w:val="000000"/>
          <w:szCs w:val="24"/>
        </w:rPr>
        <w:t xml:space="preserve"> – </w:t>
      </w:r>
      <w:r>
        <w:rPr>
          <w:b/>
          <w:bCs/>
          <w:color w:val="000000"/>
          <w:szCs w:val="24"/>
        </w:rPr>
        <w:t xml:space="preserve">January </w:t>
      </w:r>
      <w:r w:rsidR="00CD7E98">
        <w:rPr>
          <w:b/>
          <w:bCs/>
          <w:color w:val="000000"/>
          <w:szCs w:val="24"/>
        </w:rPr>
        <w:t>27</w:t>
      </w:r>
      <w:r w:rsidR="00FB68F4">
        <w:rPr>
          <w:b/>
          <w:bCs/>
          <w:color w:val="000000"/>
          <w:szCs w:val="24"/>
        </w:rPr>
        <w:t>, 2012</w:t>
      </w:r>
    </w:p>
    <w:p w:rsidR="001E6844" w:rsidRDefault="001E6844" w:rsidP="001E6844">
      <w:pPr>
        <w:autoSpaceDE w:val="0"/>
        <w:autoSpaceDN w:val="0"/>
        <w:adjustRightInd w:val="0"/>
        <w:jc w:val="center"/>
        <w:rPr>
          <w:b/>
          <w:bCs/>
          <w:color w:val="000000"/>
          <w:szCs w:val="24"/>
        </w:rPr>
      </w:pPr>
    </w:p>
    <w:p w:rsidR="001E6844" w:rsidRDefault="001E6844" w:rsidP="001E6844">
      <w:pPr>
        <w:autoSpaceDE w:val="0"/>
        <w:autoSpaceDN w:val="0"/>
        <w:adjustRightInd w:val="0"/>
        <w:jc w:val="center"/>
        <w:rPr>
          <w:b/>
          <w:bCs/>
          <w:color w:val="000000"/>
          <w:szCs w:val="24"/>
        </w:rPr>
      </w:pPr>
    </w:p>
    <w:p w:rsidR="001E6844" w:rsidRDefault="001E6844" w:rsidP="00906023">
      <w:pPr>
        <w:autoSpaceDE w:val="0"/>
        <w:autoSpaceDN w:val="0"/>
        <w:adjustRightInd w:val="0"/>
        <w:jc w:val="center"/>
        <w:rPr>
          <w:b/>
          <w:bCs/>
          <w:color w:val="000000"/>
          <w:szCs w:val="24"/>
        </w:rPr>
      </w:pPr>
      <w:r w:rsidRPr="00272AEF">
        <w:rPr>
          <w:b/>
          <w:bCs/>
          <w:color w:val="000000"/>
          <w:szCs w:val="24"/>
        </w:rPr>
        <w:t>Seminars</w:t>
      </w:r>
    </w:p>
    <w:p w:rsidR="00906023" w:rsidRPr="00272AEF" w:rsidRDefault="00906023" w:rsidP="00906023">
      <w:pPr>
        <w:autoSpaceDE w:val="0"/>
        <w:autoSpaceDN w:val="0"/>
        <w:adjustRightInd w:val="0"/>
        <w:jc w:val="center"/>
        <w:rPr>
          <w:b/>
          <w:bCs/>
          <w:color w:val="000000"/>
          <w:szCs w:val="24"/>
        </w:rPr>
      </w:pPr>
    </w:p>
    <w:p w:rsidR="007E4B66" w:rsidRPr="001E6844" w:rsidRDefault="007E4B66" w:rsidP="007E4B66">
      <w:pPr>
        <w:autoSpaceDE w:val="0"/>
        <w:autoSpaceDN w:val="0"/>
        <w:adjustRightInd w:val="0"/>
        <w:rPr>
          <w:rFonts w:eastAsia="Times New Roman"/>
          <w:color w:val="000000"/>
          <w:szCs w:val="24"/>
        </w:rPr>
      </w:pPr>
      <w:r w:rsidRPr="001E6844">
        <w:rPr>
          <w:rFonts w:eastAsia="Times New Roman"/>
          <w:b/>
          <w:bCs/>
          <w:color w:val="000000"/>
          <w:szCs w:val="24"/>
        </w:rPr>
        <w:t xml:space="preserve">Monday, January 23, </w:t>
      </w:r>
      <w:proofErr w:type="spellStart"/>
      <w:r w:rsidRPr="001E6844">
        <w:rPr>
          <w:rFonts w:eastAsia="Times New Roman"/>
          <w:b/>
          <w:bCs/>
          <w:color w:val="000000"/>
          <w:szCs w:val="24"/>
        </w:rPr>
        <w:t>Aradhna</w:t>
      </w:r>
      <w:proofErr w:type="spellEnd"/>
      <w:r w:rsidRPr="001E6844">
        <w:rPr>
          <w:rFonts w:eastAsia="Times New Roman"/>
          <w:b/>
          <w:bCs/>
          <w:color w:val="000000"/>
          <w:szCs w:val="24"/>
        </w:rPr>
        <w:t xml:space="preserve"> </w:t>
      </w:r>
      <w:proofErr w:type="spellStart"/>
      <w:r w:rsidRPr="001E6844">
        <w:rPr>
          <w:rFonts w:eastAsia="Times New Roman"/>
          <w:b/>
          <w:bCs/>
          <w:color w:val="000000"/>
          <w:szCs w:val="24"/>
        </w:rPr>
        <w:t>Tripati</w:t>
      </w:r>
      <w:proofErr w:type="spellEnd"/>
      <w:r w:rsidRPr="001E6844">
        <w:rPr>
          <w:rFonts w:eastAsia="Times New Roman"/>
          <w:b/>
          <w:bCs/>
          <w:color w:val="000000"/>
          <w:szCs w:val="24"/>
        </w:rPr>
        <w:t>, UCLA Research Group, Los Angeles, CA</w:t>
      </w:r>
      <w:r w:rsidR="00FB68F4">
        <w:rPr>
          <w:rFonts w:eastAsia="Times New Roman"/>
          <w:b/>
          <w:bCs/>
          <w:color w:val="000000"/>
          <w:szCs w:val="24"/>
        </w:rPr>
        <w:t>,</w:t>
      </w:r>
      <w:r w:rsidRPr="001E6844">
        <w:rPr>
          <w:rFonts w:eastAsia="Times New Roman"/>
          <w:b/>
          <w:bCs/>
          <w:color w:val="000000"/>
          <w:szCs w:val="24"/>
        </w:rPr>
        <w:t xml:space="preserve"> </w:t>
      </w:r>
      <w:r w:rsidRPr="001E6844">
        <w:rPr>
          <w:rFonts w:eastAsia="Times New Roman"/>
          <w:color w:val="000000"/>
          <w:szCs w:val="24"/>
        </w:rPr>
        <w:t>“Recent Developments in Clumped Isotope Geochemistry”</w:t>
      </w:r>
      <w:r w:rsidR="00F66C53">
        <w:rPr>
          <w:rFonts w:eastAsia="Times New Roman"/>
          <w:color w:val="000000"/>
          <w:szCs w:val="24"/>
        </w:rPr>
        <w:t>,</w:t>
      </w:r>
      <w:r w:rsidRPr="001E6844">
        <w:rPr>
          <w:rFonts w:eastAsia="Times New Roman"/>
          <w:color w:val="000000"/>
          <w:szCs w:val="24"/>
        </w:rPr>
        <w:t xml:space="preserve"> Room 5B-227, 12:00 </w:t>
      </w:r>
      <w:r w:rsidR="00B9424A">
        <w:rPr>
          <w:rFonts w:eastAsia="Times New Roman"/>
          <w:color w:val="000000"/>
          <w:szCs w:val="24"/>
        </w:rPr>
        <w:t>p</w:t>
      </w:r>
      <w:r w:rsidRPr="001E6844">
        <w:rPr>
          <w:rFonts w:eastAsia="Times New Roman"/>
          <w:color w:val="000000"/>
          <w:szCs w:val="24"/>
        </w:rPr>
        <w:t>.</w:t>
      </w:r>
      <w:r w:rsidR="00B9424A">
        <w:rPr>
          <w:rFonts w:eastAsia="Times New Roman"/>
          <w:color w:val="000000"/>
          <w:szCs w:val="24"/>
        </w:rPr>
        <w:t>m</w:t>
      </w:r>
      <w:r w:rsidRPr="001E6844">
        <w:rPr>
          <w:rFonts w:eastAsia="Times New Roman"/>
          <w:color w:val="000000"/>
          <w:szCs w:val="24"/>
        </w:rPr>
        <w:t>.</w:t>
      </w:r>
    </w:p>
    <w:p w:rsidR="007E4B66" w:rsidRPr="001E6844" w:rsidRDefault="007E4B66" w:rsidP="007E4B66">
      <w:pPr>
        <w:autoSpaceDE w:val="0"/>
        <w:autoSpaceDN w:val="0"/>
        <w:adjustRightInd w:val="0"/>
        <w:rPr>
          <w:b/>
          <w:bCs/>
          <w:color w:val="000000"/>
          <w:szCs w:val="24"/>
        </w:rPr>
      </w:pPr>
    </w:p>
    <w:p w:rsidR="00F66C53" w:rsidRDefault="00F66C53" w:rsidP="00F66C53">
      <w:pPr>
        <w:autoSpaceDE w:val="0"/>
        <w:autoSpaceDN w:val="0"/>
        <w:adjustRightInd w:val="0"/>
        <w:rPr>
          <w:rFonts w:eastAsia="Times New Roman"/>
          <w:color w:val="000000"/>
          <w:szCs w:val="24"/>
        </w:rPr>
      </w:pPr>
      <w:r w:rsidRPr="001E6844">
        <w:rPr>
          <w:b/>
          <w:bCs/>
          <w:color w:val="000000"/>
          <w:szCs w:val="24"/>
        </w:rPr>
        <w:t xml:space="preserve">Wednesday, </w:t>
      </w:r>
      <w:r w:rsidRPr="001E6844">
        <w:rPr>
          <w:rFonts w:eastAsia="Times New Roman"/>
          <w:b/>
          <w:bCs/>
          <w:color w:val="000000"/>
          <w:szCs w:val="24"/>
        </w:rPr>
        <w:t>January 2</w:t>
      </w:r>
      <w:r>
        <w:rPr>
          <w:rFonts w:eastAsia="Times New Roman"/>
          <w:b/>
          <w:bCs/>
          <w:color w:val="000000"/>
          <w:szCs w:val="24"/>
        </w:rPr>
        <w:t>5</w:t>
      </w:r>
      <w:r w:rsidRPr="001E6844">
        <w:rPr>
          <w:rFonts w:eastAsia="Times New Roman"/>
          <w:b/>
          <w:bCs/>
          <w:color w:val="000000"/>
          <w:szCs w:val="24"/>
        </w:rPr>
        <w:t xml:space="preserve">, </w:t>
      </w:r>
      <w:r w:rsidRPr="00F66C53">
        <w:rPr>
          <w:rFonts w:eastAsia="Times New Roman"/>
          <w:b/>
          <w:bCs/>
          <w:color w:val="000000"/>
          <w:szCs w:val="24"/>
        </w:rPr>
        <w:t xml:space="preserve">John Pearce, Caroline Van </w:t>
      </w:r>
      <w:proofErr w:type="spellStart"/>
      <w:r w:rsidRPr="00F66C53">
        <w:rPr>
          <w:rFonts w:eastAsia="Times New Roman"/>
          <w:b/>
          <w:bCs/>
          <w:color w:val="000000"/>
          <w:szCs w:val="24"/>
        </w:rPr>
        <w:t>Hemert</w:t>
      </w:r>
      <w:proofErr w:type="spellEnd"/>
      <w:r w:rsidRPr="00F66C53">
        <w:rPr>
          <w:rFonts w:eastAsia="Times New Roman"/>
          <w:b/>
          <w:bCs/>
          <w:color w:val="000000"/>
          <w:szCs w:val="24"/>
        </w:rPr>
        <w:t xml:space="preserve">, and Tony </w:t>
      </w:r>
      <w:proofErr w:type="spellStart"/>
      <w:r w:rsidRPr="00F66C53">
        <w:rPr>
          <w:rFonts w:eastAsia="Times New Roman"/>
          <w:b/>
          <w:bCs/>
          <w:color w:val="000000"/>
          <w:szCs w:val="24"/>
        </w:rPr>
        <w:t>DeGange</w:t>
      </w:r>
      <w:proofErr w:type="spellEnd"/>
      <w:r w:rsidRPr="001E6844">
        <w:rPr>
          <w:rFonts w:eastAsia="Times New Roman"/>
          <w:b/>
          <w:bCs/>
          <w:color w:val="000000"/>
          <w:szCs w:val="24"/>
        </w:rPr>
        <w:t xml:space="preserve">, </w:t>
      </w:r>
      <w:r>
        <w:rPr>
          <w:rFonts w:eastAsia="Times New Roman"/>
          <w:b/>
          <w:bCs/>
          <w:color w:val="000000"/>
          <w:szCs w:val="24"/>
        </w:rPr>
        <w:t xml:space="preserve">USGS </w:t>
      </w:r>
      <w:r w:rsidRPr="00F66C53">
        <w:rPr>
          <w:rFonts w:eastAsia="Times New Roman"/>
          <w:b/>
          <w:bCs/>
          <w:color w:val="000000"/>
          <w:szCs w:val="24"/>
        </w:rPr>
        <w:t>Alaska Science Center</w:t>
      </w:r>
      <w:r>
        <w:rPr>
          <w:rFonts w:eastAsia="Times New Roman"/>
          <w:b/>
          <w:bCs/>
          <w:color w:val="000000"/>
          <w:szCs w:val="24"/>
        </w:rPr>
        <w:t>,</w:t>
      </w:r>
      <w:r w:rsidRPr="001E6844">
        <w:rPr>
          <w:rFonts w:eastAsia="Times New Roman"/>
          <w:b/>
          <w:bCs/>
          <w:color w:val="000000"/>
          <w:szCs w:val="24"/>
        </w:rPr>
        <w:t xml:space="preserve"> </w:t>
      </w:r>
      <w:r w:rsidRPr="001E6844">
        <w:rPr>
          <w:rFonts w:eastAsia="Times New Roman"/>
          <w:color w:val="000000"/>
          <w:szCs w:val="24"/>
        </w:rPr>
        <w:t>“</w:t>
      </w:r>
      <w:r w:rsidRPr="00F66C53">
        <w:rPr>
          <w:rFonts w:eastAsia="Times New Roman"/>
          <w:color w:val="000000"/>
          <w:szCs w:val="24"/>
        </w:rPr>
        <w:t>Avian Health at the Edge of Continents</w:t>
      </w:r>
      <w:r w:rsidRPr="001E6844">
        <w:rPr>
          <w:rFonts w:eastAsia="Times New Roman"/>
          <w:color w:val="000000"/>
          <w:szCs w:val="24"/>
        </w:rPr>
        <w:t>”</w:t>
      </w:r>
      <w:r>
        <w:rPr>
          <w:rFonts w:eastAsia="Times New Roman"/>
          <w:color w:val="000000"/>
          <w:szCs w:val="24"/>
        </w:rPr>
        <w:t>,</w:t>
      </w:r>
      <w:r w:rsidRPr="001E6844">
        <w:rPr>
          <w:rFonts w:eastAsia="Times New Roman"/>
          <w:color w:val="000000"/>
          <w:szCs w:val="24"/>
        </w:rPr>
        <w:t xml:space="preserve"> </w:t>
      </w:r>
      <w:r w:rsidRPr="00F66C53">
        <w:rPr>
          <w:rFonts w:eastAsia="Times New Roman"/>
          <w:color w:val="000000"/>
          <w:szCs w:val="24"/>
        </w:rPr>
        <w:t>Visitors Center</w:t>
      </w:r>
      <w:r w:rsidRPr="001E6844">
        <w:rPr>
          <w:rFonts w:eastAsia="Times New Roman"/>
          <w:color w:val="000000"/>
          <w:szCs w:val="24"/>
        </w:rPr>
        <w:t>, 1</w:t>
      </w:r>
      <w:r>
        <w:rPr>
          <w:rFonts w:eastAsia="Times New Roman"/>
          <w:color w:val="000000"/>
          <w:szCs w:val="24"/>
        </w:rPr>
        <w:t>1:3</w:t>
      </w:r>
      <w:r w:rsidRPr="001E6844">
        <w:rPr>
          <w:rFonts w:eastAsia="Times New Roman"/>
          <w:color w:val="000000"/>
          <w:szCs w:val="24"/>
        </w:rPr>
        <w:t xml:space="preserve">0 </w:t>
      </w:r>
      <w:r>
        <w:rPr>
          <w:rFonts w:eastAsia="Times New Roman"/>
          <w:color w:val="000000"/>
          <w:szCs w:val="24"/>
        </w:rPr>
        <w:t>a</w:t>
      </w:r>
      <w:r w:rsidRPr="001E6844">
        <w:rPr>
          <w:rFonts w:eastAsia="Times New Roman"/>
          <w:color w:val="000000"/>
          <w:szCs w:val="24"/>
        </w:rPr>
        <w:t>.</w:t>
      </w:r>
      <w:r>
        <w:rPr>
          <w:rFonts w:eastAsia="Times New Roman"/>
          <w:color w:val="000000"/>
          <w:szCs w:val="24"/>
        </w:rPr>
        <w:t>m</w:t>
      </w:r>
      <w:r w:rsidRPr="001E6844">
        <w:rPr>
          <w:rFonts w:eastAsia="Times New Roman"/>
          <w:color w:val="000000"/>
          <w:szCs w:val="24"/>
        </w:rPr>
        <w:t>.</w:t>
      </w:r>
    </w:p>
    <w:p w:rsidR="00CD7E98" w:rsidRDefault="00CD7E98" w:rsidP="00CD7E98">
      <w:pPr>
        <w:autoSpaceDE w:val="0"/>
        <w:autoSpaceDN w:val="0"/>
        <w:adjustRightInd w:val="0"/>
        <w:jc w:val="center"/>
        <w:rPr>
          <w:b/>
          <w:bCs/>
          <w:color w:val="000000"/>
          <w:szCs w:val="24"/>
        </w:rPr>
      </w:pPr>
    </w:p>
    <w:p w:rsidR="00CD7E98" w:rsidRDefault="00CD7E98" w:rsidP="00CD7E98">
      <w:pPr>
        <w:autoSpaceDE w:val="0"/>
        <w:autoSpaceDN w:val="0"/>
        <w:adjustRightInd w:val="0"/>
        <w:jc w:val="center"/>
        <w:rPr>
          <w:b/>
          <w:bCs/>
          <w:color w:val="000000"/>
          <w:szCs w:val="24"/>
        </w:rPr>
      </w:pPr>
      <w:r>
        <w:rPr>
          <w:b/>
          <w:bCs/>
          <w:color w:val="000000"/>
          <w:szCs w:val="24"/>
        </w:rPr>
        <w:t xml:space="preserve">Upcoming </w:t>
      </w:r>
      <w:r w:rsidRPr="00272AEF">
        <w:rPr>
          <w:b/>
          <w:bCs/>
          <w:color w:val="000000"/>
          <w:szCs w:val="24"/>
        </w:rPr>
        <w:t>Seminars</w:t>
      </w:r>
    </w:p>
    <w:p w:rsidR="00CD7E98" w:rsidRPr="00272AEF" w:rsidRDefault="00CD7E98" w:rsidP="00CD7E98">
      <w:pPr>
        <w:autoSpaceDE w:val="0"/>
        <w:autoSpaceDN w:val="0"/>
        <w:adjustRightInd w:val="0"/>
        <w:jc w:val="center"/>
        <w:rPr>
          <w:b/>
          <w:bCs/>
          <w:color w:val="000000"/>
          <w:szCs w:val="24"/>
        </w:rPr>
      </w:pPr>
    </w:p>
    <w:p w:rsidR="000A7974" w:rsidRPr="000A7974" w:rsidRDefault="000A7974" w:rsidP="000A7974">
      <w:pPr>
        <w:autoSpaceDE w:val="0"/>
        <w:autoSpaceDN w:val="0"/>
        <w:adjustRightInd w:val="0"/>
        <w:rPr>
          <w:bCs/>
          <w:color w:val="000000"/>
          <w:szCs w:val="24"/>
        </w:rPr>
      </w:pPr>
      <w:r w:rsidRPr="001E6844">
        <w:rPr>
          <w:b/>
          <w:bCs/>
          <w:color w:val="000000"/>
          <w:szCs w:val="24"/>
        </w:rPr>
        <w:t xml:space="preserve">Wednesday, February 22, Li Erikson, USGS, Santa Cruz, CA, </w:t>
      </w:r>
      <w:r w:rsidRPr="001E6844">
        <w:rPr>
          <w:bCs/>
          <w:color w:val="000000"/>
          <w:szCs w:val="24"/>
        </w:rPr>
        <w:t>“Arctic Bluff Retreat and Coastal Inundation in Relation to a Changing Climate”, Room 4C-315, 12:00 p.m.</w:t>
      </w:r>
    </w:p>
    <w:p w:rsidR="000A7974" w:rsidRDefault="000A7974" w:rsidP="00B9424A">
      <w:pPr>
        <w:autoSpaceDE w:val="0"/>
        <w:autoSpaceDN w:val="0"/>
        <w:adjustRightInd w:val="0"/>
        <w:spacing w:line="240" w:lineRule="atLeast"/>
        <w:jc w:val="center"/>
        <w:rPr>
          <w:b/>
          <w:bCs/>
          <w:color w:val="000000"/>
        </w:rPr>
      </w:pPr>
    </w:p>
    <w:p w:rsidR="00B9424A" w:rsidRDefault="00B9424A" w:rsidP="00B9424A">
      <w:pPr>
        <w:autoSpaceDE w:val="0"/>
        <w:autoSpaceDN w:val="0"/>
        <w:adjustRightInd w:val="0"/>
        <w:spacing w:line="240" w:lineRule="atLeast"/>
        <w:jc w:val="center"/>
        <w:rPr>
          <w:b/>
          <w:bCs/>
          <w:color w:val="000000"/>
        </w:rPr>
      </w:pPr>
      <w:r w:rsidRPr="00643480">
        <w:rPr>
          <w:b/>
          <w:bCs/>
          <w:color w:val="000000"/>
        </w:rPr>
        <w:t>NRP Brown Bag Seminar Series</w:t>
      </w:r>
    </w:p>
    <w:p w:rsidR="00B9424A" w:rsidRPr="00643480" w:rsidRDefault="00B9424A" w:rsidP="00B9424A">
      <w:pPr>
        <w:autoSpaceDE w:val="0"/>
        <w:autoSpaceDN w:val="0"/>
        <w:adjustRightInd w:val="0"/>
        <w:spacing w:line="240" w:lineRule="atLeast"/>
        <w:jc w:val="center"/>
        <w:rPr>
          <w:b/>
          <w:bCs/>
          <w:color w:val="000000"/>
        </w:rPr>
      </w:pPr>
    </w:p>
    <w:p w:rsidR="00B9424A" w:rsidRPr="00B9424A" w:rsidRDefault="00F66C53" w:rsidP="00F66C53">
      <w:pPr>
        <w:autoSpaceDE w:val="0"/>
        <w:autoSpaceDN w:val="0"/>
        <w:adjustRightInd w:val="0"/>
        <w:spacing w:line="240" w:lineRule="atLeast"/>
        <w:rPr>
          <w:b/>
          <w:bCs/>
          <w:color w:val="000000"/>
        </w:rPr>
      </w:pPr>
      <w:r w:rsidRPr="00F66C53">
        <w:rPr>
          <w:b/>
          <w:bCs/>
          <w:color w:val="000000"/>
          <w:szCs w:val="24"/>
        </w:rPr>
        <w:t>Friday, January 27</w:t>
      </w:r>
      <w:r w:rsidR="00B9424A">
        <w:rPr>
          <w:b/>
          <w:bCs/>
          <w:color w:val="000000"/>
        </w:rPr>
        <w:t xml:space="preserve">, </w:t>
      </w:r>
      <w:r w:rsidRPr="00F66C53">
        <w:rPr>
          <w:b/>
          <w:bCs/>
          <w:color w:val="000000"/>
        </w:rPr>
        <w:t xml:space="preserve">Diana L. </w:t>
      </w:r>
      <w:proofErr w:type="spellStart"/>
      <w:r w:rsidRPr="00F66C53">
        <w:rPr>
          <w:b/>
          <w:bCs/>
          <w:color w:val="000000"/>
        </w:rPr>
        <w:t>Karwan</w:t>
      </w:r>
      <w:proofErr w:type="spellEnd"/>
      <w:r>
        <w:rPr>
          <w:b/>
          <w:bCs/>
          <w:color w:val="000000"/>
        </w:rPr>
        <w:t xml:space="preserve">, </w:t>
      </w:r>
      <w:r w:rsidRPr="00F66C53">
        <w:rPr>
          <w:b/>
          <w:bCs/>
          <w:color w:val="000000"/>
        </w:rPr>
        <w:t>Stroud Water Research Center</w:t>
      </w:r>
      <w:r w:rsidR="00B9424A" w:rsidRPr="00643480">
        <w:rPr>
          <w:b/>
          <w:bCs/>
          <w:color w:val="000000"/>
        </w:rPr>
        <w:t xml:space="preserve">, </w:t>
      </w:r>
      <w:r w:rsidR="00B9424A">
        <w:rPr>
          <w:bCs/>
          <w:color w:val="000000"/>
        </w:rPr>
        <w:t>“</w:t>
      </w:r>
      <w:r w:rsidRPr="00F66C53">
        <w:rPr>
          <w:bCs/>
          <w:color w:val="000000"/>
        </w:rPr>
        <w:t>Within-storm and Seasonal Differences in Suspended Material Source and Composition in White Clay Creek and the Christina River Basin Critical Zone Observatory</w:t>
      </w:r>
      <w:r w:rsidR="00B9424A">
        <w:rPr>
          <w:bCs/>
          <w:color w:val="000000"/>
        </w:rPr>
        <w:t>”</w:t>
      </w:r>
      <w:r w:rsidR="00B9424A" w:rsidRPr="00643480">
        <w:rPr>
          <w:bCs/>
          <w:color w:val="000000"/>
        </w:rPr>
        <w:t xml:space="preserve">, </w:t>
      </w:r>
      <w:r w:rsidR="00B9424A" w:rsidRPr="00766591">
        <w:rPr>
          <w:bCs/>
          <w:color w:val="000000"/>
        </w:rPr>
        <w:t xml:space="preserve">Room </w:t>
      </w:r>
      <w:r w:rsidR="00B9424A">
        <w:rPr>
          <w:bCs/>
          <w:color w:val="000000"/>
        </w:rPr>
        <w:t>5</w:t>
      </w:r>
      <w:r>
        <w:rPr>
          <w:bCs/>
          <w:color w:val="000000"/>
        </w:rPr>
        <w:t>B</w:t>
      </w:r>
      <w:r w:rsidR="00B9424A">
        <w:rPr>
          <w:bCs/>
          <w:color w:val="000000"/>
        </w:rPr>
        <w:t>-2</w:t>
      </w:r>
      <w:r>
        <w:rPr>
          <w:bCs/>
          <w:color w:val="000000"/>
        </w:rPr>
        <w:t>2</w:t>
      </w:r>
      <w:r w:rsidR="00B9424A">
        <w:rPr>
          <w:bCs/>
          <w:color w:val="000000"/>
        </w:rPr>
        <w:t>7, 12:00 p.m.</w:t>
      </w:r>
    </w:p>
    <w:p w:rsidR="00B9424A" w:rsidRDefault="00B9424A" w:rsidP="00BF1BD4">
      <w:pPr>
        <w:autoSpaceDE w:val="0"/>
        <w:autoSpaceDN w:val="0"/>
        <w:adjustRightInd w:val="0"/>
        <w:jc w:val="center"/>
        <w:rPr>
          <w:b/>
          <w:bCs/>
          <w:color w:val="000000"/>
          <w:szCs w:val="24"/>
        </w:rPr>
      </w:pPr>
    </w:p>
    <w:p w:rsidR="00553820" w:rsidRDefault="00494B19" w:rsidP="00BF1BD4">
      <w:pPr>
        <w:autoSpaceDE w:val="0"/>
        <w:autoSpaceDN w:val="0"/>
        <w:adjustRightInd w:val="0"/>
        <w:jc w:val="center"/>
        <w:rPr>
          <w:b/>
          <w:bCs/>
          <w:color w:val="000000"/>
          <w:szCs w:val="24"/>
        </w:rPr>
      </w:pPr>
      <w:r w:rsidRPr="00797CC8">
        <w:rPr>
          <w:b/>
          <w:bCs/>
          <w:color w:val="000000"/>
          <w:szCs w:val="24"/>
        </w:rPr>
        <w:t>Notices</w:t>
      </w:r>
    </w:p>
    <w:p w:rsidR="00BF1BD4" w:rsidRPr="00BF1BD4" w:rsidRDefault="00BF1BD4" w:rsidP="00BF1BD4">
      <w:pPr>
        <w:autoSpaceDE w:val="0"/>
        <w:autoSpaceDN w:val="0"/>
        <w:adjustRightInd w:val="0"/>
        <w:jc w:val="center"/>
        <w:rPr>
          <w:b/>
          <w:bCs/>
          <w:color w:val="000000"/>
          <w:szCs w:val="24"/>
        </w:rPr>
      </w:pPr>
    </w:p>
    <w:p w:rsidR="009A3D3B" w:rsidRDefault="009A3D3B" w:rsidP="009A3D3B">
      <w:pPr>
        <w:autoSpaceDE w:val="0"/>
        <w:autoSpaceDN w:val="0"/>
        <w:adjustRightInd w:val="0"/>
      </w:pPr>
      <w:r w:rsidRPr="00790240">
        <w:rPr>
          <w:b/>
        </w:rPr>
        <w:t>Delegation of Authority:</w:t>
      </w:r>
      <w:r>
        <w:t xml:space="preserve">  Pierre Glynn and Harry </w:t>
      </w:r>
      <w:proofErr w:type="spellStart"/>
      <w:r>
        <w:t>Jenter</w:t>
      </w:r>
      <w:proofErr w:type="spellEnd"/>
      <w:r>
        <w:t xml:space="preserve"> </w:t>
      </w:r>
      <w:r>
        <w:rPr>
          <w:bCs/>
          <w:color w:val="000000"/>
        </w:rPr>
        <w:t xml:space="preserve">will both be out of the office </w:t>
      </w:r>
      <w:r>
        <w:t>from January 30 – February 3, 201</w:t>
      </w:r>
      <w:r w:rsidR="00CE2B18">
        <w:t>2</w:t>
      </w:r>
      <w:r>
        <w:t xml:space="preserve">.  In their absence Isabelle </w:t>
      </w:r>
      <w:proofErr w:type="spellStart"/>
      <w:r>
        <w:t>Cozzarelli</w:t>
      </w:r>
      <w:proofErr w:type="spellEnd"/>
      <w:r>
        <w:t xml:space="preserve"> will serve as Acting Chief and Mike </w:t>
      </w:r>
      <w:proofErr w:type="spellStart"/>
      <w:r>
        <w:t>Doughten</w:t>
      </w:r>
      <w:proofErr w:type="spellEnd"/>
      <w:r>
        <w:t xml:space="preserve"> will serve as Acting Assistant Chief.</w:t>
      </w:r>
    </w:p>
    <w:p w:rsidR="009A3D3B" w:rsidRPr="00790240" w:rsidRDefault="009A3D3B" w:rsidP="009A3D3B">
      <w:pPr>
        <w:autoSpaceDE w:val="0"/>
        <w:autoSpaceDN w:val="0"/>
        <w:adjustRightInd w:val="0"/>
      </w:pPr>
    </w:p>
    <w:p w:rsidR="00540F25" w:rsidRDefault="00540F25" w:rsidP="0098616C">
      <w:pPr>
        <w:autoSpaceDE w:val="0"/>
        <w:autoSpaceDN w:val="0"/>
        <w:adjustRightInd w:val="0"/>
        <w:rPr>
          <w:bCs/>
          <w:color w:val="000000"/>
        </w:rPr>
      </w:pPr>
      <w:r w:rsidRPr="00540F25">
        <w:rPr>
          <w:b/>
          <w:bCs/>
        </w:rPr>
        <w:t>Hydrologist</w:t>
      </w:r>
      <w:r>
        <w:rPr>
          <w:b/>
          <w:bCs/>
        </w:rPr>
        <w:t xml:space="preserve"> – V</w:t>
      </w:r>
      <w:r w:rsidRPr="005F1DF6">
        <w:rPr>
          <w:b/>
          <w:bCs/>
        </w:rPr>
        <w:t>acancy</w:t>
      </w:r>
      <w:r w:rsidRPr="00EC4AC2">
        <w:rPr>
          <w:b/>
          <w:bCs/>
          <w:color w:val="000000"/>
        </w:rPr>
        <w:t>:</w:t>
      </w:r>
      <w:r w:rsidRPr="00EC4AC2">
        <w:rPr>
          <w:bCs/>
          <w:color w:val="000000"/>
        </w:rPr>
        <w:t xml:space="preserve">  </w:t>
      </w:r>
      <w:r w:rsidRPr="009B3809">
        <w:rPr>
          <w:bCs/>
          <w:color w:val="000000"/>
        </w:rPr>
        <w:t xml:space="preserve">The </w:t>
      </w:r>
      <w:r>
        <w:rPr>
          <w:bCs/>
          <w:color w:val="000000"/>
        </w:rPr>
        <w:t>USGS</w:t>
      </w:r>
      <w:r w:rsidRPr="009B3809">
        <w:rPr>
          <w:bCs/>
          <w:color w:val="000000"/>
        </w:rPr>
        <w:t xml:space="preserve"> </w:t>
      </w:r>
      <w:r>
        <w:rPr>
          <w:bCs/>
          <w:color w:val="000000"/>
        </w:rPr>
        <w:t xml:space="preserve">is seeking candidates for a </w:t>
      </w:r>
      <w:r w:rsidRPr="00540F25">
        <w:rPr>
          <w:bCs/>
          <w:color w:val="000000"/>
        </w:rPr>
        <w:t>GS-12/13</w:t>
      </w:r>
      <w:r w:rsidRPr="00540F25">
        <w:t xml:space="preserve"> </w:t>
      </w:r>
      <w:r w:rsidRPr="00540F25">
        <w:rPr>
          <w:bCs/>
          <w:color w:val="000000"/>
        </w:rPr>
        <w:t>Hydrologist</w:t>
      </w:r>
      <w:r w:rsidRPr="00540F25">
        <w:t xml:space="preserve"> </w:t>
      </w:r>
      <w:r w:rsidR="00981EE3">
        <w:t xml:space="preserve">position </w:t>
      </w:r>
      <w:r w:rsidRPr="00540F25">
        <w:rPr>
          <w:bCs/>
          <w:color w:val="000000"/>
        </w:rPr>
        <w:t>in Lawrence, Kansas</w:t>
      </w:r>
      <w:r>
        <w:rPr>
          <w:bCs/>
          <w:color w:val="000000"/>
        </w:rPr>
        <w:t xml:space="preserve">.  </w:t>
      </w:r>
      <w:r w:rsidR="00981EE3" w:rsidRPr="00540F25">
        <w:rPr>
          <w:bCs/>
          <w:color w:val="000000"/>
          <w:szCs w:val="24"/>
        </w:rPr>
        <w:t xml:space="preserve">The incumbent will serve as </w:t>
      </w:r>
      <w:proofErr w:type="spellStart"/>
      <w:r w:rsidR="00981EE3" w:rsidRPr="00540F25">
        <w:rPr>
          <w:bCs/>
          <w:color w:val="000000"/>
          <w:szCs w:val="24"/>
        </w:rPr>
        <w:t>Equus</w:t>
      </w:r>
      <w:proofErr w:type="spellEnd"/>
      <w:r w:rsidR="00981EE3" w:rsidRPr="00540F25">
        <w:rPr>
          <w:bCs/>
          <w:color w:val="000000"/>
          <w:szCs w:val="24"/>
        </w:rPr>
        <w:t xml:space="preserve"> project chi</w:t>
      </w:r>
      <w:r w:rsidR="00981EE3">
        <w:rPr>
          <w:bCs/>
          <w:color w:val="000000"/>
          <w:szCs w:val="24"/>
        </w:rPr>
        <w:t xml:space="preserve">ef and water-quality specialist.  </w:t>
      </w:r>
      <w:r w:rsidR="00981EE3" w:rsidRPr="00540F25">
        <w:rPr>
          <w:bCs/>
          <w:color w:val="000000"/>
          <w:szCs w:val="24"/>
        </w:rPr>
        <w:t xml:space="preserve">For more on the </w:t>
      </w:r>
      <w:proofErr w:type="spellStart"/>
      <w:r w:rsidR="00981EE3" w:rsidRPr="00540F25">
        <w:rPr>
          <w:bCs/>
          <w:color w:val="000000"/>
          <w:szCs w:val="24"/>
        </w:rPr>
        <w:t>Equus</w:t>
      </w:r>
      <w:proofErr w:type="spellEnd"/>
      <w:r w:rsidR="00981EE3" w:rsidRPr="00540F25">
        <w:rPr>
          <w:bCs/>
          <w:color w:val="000000"/>
          <w:szCs w:val="24"/>
        </w:rPr>
        <w:t xml:space="preserve"> (named for horse fossils in the aquifer) study</w:t>
      </w:r>
      <w:r w:rsidR="00981EE3">
        <w:rPr>
          <w:bCs/>
          <w:color w:val="000000"/>
          <w:szCs w:val="24"/>
        </w:rPr>
        <w:t xml:space="preserve">, </w:t>
      </w:r>
      <w:r w:rsidR="00981EE3" w:rsidRPr="00540F25">
        <w:rPr>
          <w:bCs/>
          <w:color w:val="000000"/>
          <w:szCs w:val="24"/>
        </w:rPr>
        <w:t xml:space="preserve">please view </w:t>
      </w:r>
      <w:r w:rsidR="00981EE3">
        <w:rPr>
          <w:bCs/>
          <w:color w:val="000000"/>
          <w:szCs w:val="24"/>
        </w:rPr>
        <w:t>their</w:t>
      </w:r>
      <w:r w:rsidR="00981EE3" w:rsidRPr="00540F25">
        <w:rPr>
          <w:bCs/>
          <w:color w:val="000000"/>
          <w:szCs w:val="24"/>
        </w:rPr>
        <w:t xml:space="preserve"> web page at </w:t>
      </w:r>
      <w:hyperlink r:id="rId10" w:history="1">
        <w:r w:rsidR="00981EE3" w:rsidRPr="00744AD6">
          <w:rPr>
            <w:rStyle w:val="Hyperlink"/>
            <w:bCs/>
            <w:szCs w:val="24"/>
          </w:rPr>
          <w:t>http://ks.water.usgs.gov/studies/equus/</w:t>
        </w:r>
      </w:hyperlink>
      <w:r w:rsidR="00981EE3" w:rsidRPr="00540F25">
        <w:rPr>
          <w:bCs/>
          <w:color w:val="000000"/>
          <w:szCs w:val="24"/>
        </w:rPr>
        <w:t>.</w:t>
      </w:r>
      <w:r w:rsidR="00981EE3">
        <w:rPr>
          <w:bCs/>
          <w:color w:val="000000"/>
          <w:szCs w:val="24"/>
        </w:rPr>
        <w:t xml:space="preserve">  </w:t>
      </w:r>
      <w:r w:rsidR="00981EE3" w:rsidRPr="00540F25">
        <w:rPr>
          <w:bCs/>
          <w:color w:val="000000"/>
          <w:szCs w:val="24"/>
        </w:rPr>
        <w:t>Th</w:t>
      </w:r>
      <w:r w:rsidR="00981EE3">
        <w:rPr>
          <w:bCs/>
          <w:color w:val="000000"/>
          <w:szCs w:val="24"/>
        </w:rPr>
        <w:t>e</w:t>
      </w:r>
      <w:r w:rsidR="00981EE3" w:rsidRPr="00540F25">
        <w:rPr>
          <w:bCs/>
          <w:color w:val="000000"/>
          <w:szCs w:val="24"/>
        </w:rPr>
        <w:t xml:space="preserve"> position is a rare opportunity for a person that is interested and knowledgeable in aquifer storage and recovery, numeric geochemical and flow modeling, geochemistry, groundwater/surface-water interaction, contaminant transport, knows NWIS and QWDATA, TRULY LOVES water quality, enjoys interacting with people and is interested (and good at) in program development.  The person in th</w:t>
      </w:r>
      <w:r w:rsidR="00981EE3">
        <w:rPr>
          <w:bCs/>
          <w:color w:val="000000"/>
          <w:szCs w:val="24"/>
        </w:rPr>
        <w:t>e</w:t>
      </w:r>
      <w:r w:rsidR="00981EE3" w:rsidRPr="00540F25">
        <w:rPr>
          <w:bCs/>
          <w:color w:val="000000"/>
          <w:szCs w:val="24"/>
        </w:rPr>
        <w:t xml:space="preserve"> position will have the opportunity to try innovative approaches and make a difference in people's lives by conducting studies of water-quality and quantity for citizens of the largest city in Kansas.</w:t>
      </w:r>
      <w:r w:rsidR="00981EE3">
        <w:rPr>
          <w:bCs/>
          <w:color w:val="000000"/>
          <w:szCs w:val="24"/>
        </w:rPr>
        <w:t xml:space="preserve">  In addition, the selected candidate will have an</w:t>
      </w:r>
      <w:r w:rsidR="00981EE3" w:rsidRPr="00540F25">
        <w:rPr>
          <w:bCs/>
          <w:color w:val="000000"/>
          <w:szCs w:val="24"/>
        </w:rPr>
        <w:t xml:space="preserve"> opportunit</w:t>
      </w:r>
      <w:r w:rsidR="00981EE3">
        <w:rPr>
          <w:bCs/>
          <w:color w:val="000000"/>
          <w:szCs w:val="24"/>
        </w:rPr>
        <w:t xml:space="preserve">y (and be </w:t>
      </w:r>
      <w:r w:rsidR="00981EE3" w:rsidRPr="00540F25">
        <w:rPr>
          <w:bCs/>
          <w:color w:val="000000"/>
          <w:szCs w:val="24"/>
        </w:rPr>
        <w:t>encouraged) to publish multiple articles and reports each year.</w:t>
      </w:r>
      <w:r w:rsidR="00981EE3">
        <w:rPr>
          <w:bCs/>
          <w:color w:val="000000"/>
          <w:szCs w:val="24"/>
        </w:rPr>
        <w:t xml:space="preserve">  </w:t>
      </w:r>
      <w:r w:rsidRPr="00FE4CBF">
        <w:rPr>
          <w:u w:val="single"/>
        </w:rPr>
        <w:t xml:space="preserve">The vacancy announcement number is </w:t>
      </w:r>
      <w:r w:rsidR="00981EE3" w:rsidRPr="00FE4CBF">
        <w:rPr>
          <w:bCs/>
          <w:color w:val="000000"/>
          <w:szCs w:val="24"/>
          <w:u w:val="single"/>
        </w:rPr>
        <w:t>PAC-2012-0133</w:t>
      </w:r>
      <w:r w:rsidRPr="00FE4CBF">
        <w:rPr>
          <w:u w:val="single"/>
        </w:rPr>
        <w:t xml:space="preserve"> and </w:t>
      </w:r>
      <w:r w:rsidR="00981EE3" w:rsidRPr="00FE4CBF">
        <w:rPr>
          <w:bCs/>
          <w:color w:val="000000"/>
          <w:u w:val="single"/>
        </w:rPr>
        <w:t>will close on Fri</w:t>
      </w:r>
      <w:r w:rsidRPr="00FE4CBF">
        <w:rPr>
          <w:bCs/>
          <w:color w:val="000000"/>
          <w:u w:val="single"/>
        </w:rPr>
        <w:t xml:space="preserve">day, </w:t>
      </w:r>
      <w:r w:rsidR="00981EE3" w:rsidRPr="00FE4CBF">
        <w:rPr>
          <w:bCs/>
          <w:color w:val="000000"/>
          <w:u w:val="single"/>
        </w:rPr>
        <w:t>February</w:t>
      </w:r>
      <w:r w:rsidRPr="00FE4CBF">
        <w:rPr>
          <w:bCs/>
          <w:color w:val="000000"/>
          <w:u w:val="single"/>
        </w:rPr>
        <w:t xml:space="preserve"> </w:t>
      </w:r>
      <w:r w:rsidR="00981EE3" w:rsidRPr="00FE4CBF">
        <w:rPr>
          <w:bCs/>
          <w:color w:val="000000"/>
          <w:u w:val="single"/>
        </w:rPr>
        <w:t>3</w:t>
      </w:r>
      <w:r w:rsidRPr="00FE4CBF">
        <w:rPr>
          <w:bCs/>
          <w:color w:val="000000"/>
          <w:u w:val="single"/>
        </w:rPr>
        <w:t>, 201</w:t>
      </w:r>
      <w:r w:rsidR="00981EE3" w:rsidRPr="00FE4CBF">
        <w:rPr>
          <w:bCs/>
          <w:color w:val="000000"/>
          <w:u w:val="single"/>
        </w:rPr>
        <w:t>2</w:t>
      </w:r>
      <w:r w:rsidRPr="00FE4CBF">
        <w:rPr>
          <w:bCs/>
          <w:color w:val="000000"/>
          <w:u w:val="single"/>
        </w:rPr>
        <w:t>.</w:t>
      </w:r>
      <w:r w:rsidRPr="00EC4AC2">
        <w:rPr>
          <w:bCs/>
          <w:color w:val="000000"/>
        </w:rPr>
        <w:t xml:space="preserve">  For a complete </w:t>
      </w:r>
      <w:r>
        <w:rPr>
          <w:bCs/>
          <w:color w:val="000000"/>
        </w:rPr>
        <w:t>job description and to apply on</w:t>
      </w:r>
      <w:r w:rsidRPr="00EC4AC2">
        <w:rPr>
          <w:bCs/>
          <w:color w:val="000000"/>
        </w:rPr>
        <w:t xml:space="preserve">line, please go to </w:t>
      </w:r>
      <w:hyperlink r:id="rId11" w:history="1">
        <w:r w:rsidR="00981EE3" w:rsidRPr="00744AD6">
          <w:rPr>
            <w:rStyle w:val="Hyperlink"/>
          </w:rPr>
          <w:t>http://www.usajobs.gov/GetJob/ViewDetails/306464800</w:t>
        </w:r>
      </w:hyperlink>
      <w:r w:rsidRPr="00EC4AC2">
        <w:rPr>
          <w:bCs/>
          <w:color w:val="000000"/>
        </w:rPr>
        <w:t>.</w:t>
      </w:r>
    </w:p>
    <w:p w:rsidR="00981EE3" w:rsidRDefault="00981EE3" w:rsidP="0098616C">
      <w:pPr>
        <w:autoSpaceDE w:val="0"/>
        <w:autoSpaceDN w:val="0"/>
        <w:adjustRightInd w:val="0"/>
        <w:rPr>
          <w:bCs/>
          <w:color w:val="000000"/>
          <w:szCs w:val="24"/>
        </w:rPr>
      </w:pPr>
    </w:p>
    <w:p w:rsidR="00B72B7F" w:rsidRPr="00F1728D" w:rsidRDefault="00B72B7F" w:rsidP="00B72B7F">
      <w:pPr>
        <w:autoSpaceDE w:val="0"/>
        <w:autoSpaceDN w:val="0"/>
        <w:adjustRightInd w:val="0"/>
        <w:rPr>
          <w:bCs/>
          <w:color w:val="000000"/>
        </w:rPr>
      </w:pPr>
      <w:r w:rsidRPr="00F1728D">
        <w:rPr>
          <w:b/>
          <w:bCs/>
          <w:color w:val="000000"/>
        </w:rPr>
        <w:t>Stress Management Workshops</w:t>
      </w:r>
      <w:r>
        <w:rPr>
          <w:b/>
          <w:bCs/>
          <w:color w:val="000000"/>
        </w:rPr>
        <w:t>:</w:t>
      </w:r>
      <w:r>
        <w:rPr>
          <w:bCs/>
          <w:color w:val="000000"/>
        </w:rPr>
        <w:t xml:space="preserve">  </w:t>
      </w:r>
      <w:r w:rsidRPr="00F1728D">
        <w:rPr>
          <w:bCs/>
          <w:color w:val="000000"/>
        </w:rPr>
        <w:t xml:space="preserve">The Employee Assistance Program is </w:t>
      </w:r>
      <w:r w:rsidR="008E0FAD">
        <w:rPr>
          <w:bCs/>
          <w:color w:val="000000"/>
        </w:rPr>
        <w:t xml:space="preserve">once again </w:t>
      </w:r>
      <w:r w:rsidRPr="00F1728D">
        <w:rPr>
          <w:bCs/>
          <w:color w:val="000000"/>
        </w:rPr>
        <w:t>offering employees at the National Center an opportunity to learn how to manage stress and seek ba</w:t>
      </w:r>
      <w:r>
        <w:rPr>
          <w:bCs/>
          <w:color w:val="000000"/>
        </w:rPr>
        <w:t xml:space="preserve">lance with work, life and </w:t>
      </w:r>
      <w:r>
        <w:rPr>
          <w:bCs/>
          <w:color w:val="000000"/>
        </w:rPr>
        <w:lastRenderedPageBreak/>
        <w:t xml:space="preserve">fun.  </w:t>
      </w:r>
      <w:r w:rsidR="008E0FAD">
        <w:rPr>
          <w:bCs/>
          <w:color w:val="000000"/>
        </w:rPr>
        <w:t>All session</w:t>
      </w:r>
      <w:r w:rsidRPr="00F1728D">
        <w:rPr>
          <w:bCs/>
          <w:color w:val="000000"/>
        </w:rPr>
        <w:t xml:space="preserve">s </w:t>
      </w:r>
      <w:r>
        <w:rPr>
          <w:bCs/>
          <w:color w:val="000000"/>
        </w:rPr>
        <w:t>meet in Room 2A235</w:t>
      </w:r>
      <w:r w:rsidR="008E0FAD">
        <w:rPr>
          <w:bCs/>
          <w:color w:val="000000"/>
        </w:rPr>
        <w:t xml:space="preserve"> at 12:00 p.m.</w:t>
      </w:r>
      <w:r>
        <w:rPr>
          <w:bCs/>
          <w:color w:val="000000"/>
        </w:rPr>
        <w:t xml:space="preserve">, </w:t>
      </w:r>
      <w:r w:rsidR="008E0FAD">
        <w:rPr>
          <w:bCs/>
          <w:color w:val="000000"/>
        </w:rPr>
        <w:t>led</w:t>
      </w:r>
      <w:r>
        <w:rPr>
          <w:bCs/>
          <w:color w:val="000000"/>
        </w:rPr>
        <w:t xml:space="preserve"> by </w:t>
      </w:r>
      <w:r w:rsidRPr="00F1728D">
        <w:rPr>
          <w:bCs/>
          <w:color w:val="000000"/>
        </w:rPr>
        <w:t xml:space="preserve">our EAP Counselor, Nancy Linton, </w:t>
      </w:r>
      <w:proofErr w:type="gramStart"/>
      <w:r w:rsidRPr="00F1728D">
        <w:rPr>
          <w:bCs/>
          <w:color w:val="000000"/>
        </w:rPr>
        <w:t>LPC</w:t>
      </w:r>
      <w:proofErr w:type="gramEnd"/>
      <w:r w:rsidRPr="00F1728D">
        <w:rPr>
          <w:bCs/>
          <w:color w:val="000000"/>
        </w:rPr>
        <w:t>.</w:t>
      </w:r>
      <w:r>
        <w:rPr>
          <w:bCs/>
          <w:color w:val="000000"/>
        </w:rPr>
        <w:t xml:space="preserve">  </w:t>
      </w:r>
      <w:r w:rsidRPr="00F1728D">
        <w:rPr>
          <w:bCs/>
          <w:color w:val="000000"/>
        </w:rPr>
        <w:t>The dates and times of upcoming Stress Management Workshops</w:t>
      </w:r>
      <w:r w:rsidR="008E0FAD">
        <w:rPr>
          <w:bCs/>
          <w:color w:val="000000"/>
        </w:rPr>
        <w:t xml:space="preserve"> are</w:t>
      </w:r>
      <w:r w:rsidRPr="00F1728D">
        <w:rPr>
          <w:bCs/>
          <w:color w:val="000000"/>
        </w:rPr>
        <w:t>:</w:t>
      </w:r>
    </w:p>
    <w:p w:rsidR="008E0FAD" w:rsidRDefault="008E0FAD" w:rsidP="008E0FAD">
      <w:pPr>
        <w:pStyle w:val="ListParagraph"/>
        <w:numPr>
          <w:ilvl w:val="0"/>
          <w:numId w:val="24"/>
        </w:numPr>
        <w:autoSpaceDE w:val="0"/>
        <w:autoSpaceDN w:val="0"/>
        <w:adjustRightInd w:val="0"/>
        <w:rPr>
          <w:bCs/>
          <w:color w:val="000000"/>
        </w:rPr>
      </w:pPr>
      <w:r w:rsidRPr="008E0FAD">
        <w:rPr>
          <w:bCs/>
          <w:color w:val="000000"/>
        </w:rPr>
        <w:t>Jan</w:t>
      </w:r>
      <w:r>
        <w:rPr>
          <w:bCs/>
          <w:color w:val="000000"/>
        </w:rPr>
        <w:t xml:space="preserve">uary </w:t>
      </w:r>
      <w:r w:rsidRPr="008E0FAD">
        <w:rPr>
          <w:bCs/>
          <w:color w:val="000000"/>
        </w:rPr>
        <w:t>25</w:t>
      </w:r>
      <w:r>
        <w:rPr>
          <w:bCs/>
          <w:color w:val="000000"/>
        </w:rPr>
        <w:t xml:space="preserve"> – </w:t>
      </w:r>
      <w:r w:rsidRPr="008E0FAD">
        <w:rPr>
          <w:bCs/>
          <w:color w:val="000000"/>
        </w:rPr>
        <w:t>Session 1:</w:t>
      </w:r>
      <w:r>
        <w:rPr>
          <w:bCs/>
          <w:color w:val="000000"/>
        </w:rPr>
        <w:t xml:space="preserve">  </w:t>
      </w:r>
      <w:r w:rsidRPr="008E0FAD">
        <w:rPr>
          <w:bCs/>
          <w:color w:val="000000"/>
        </w:rPr>
        <w:t>Enhancing the “Life” in Work/Life Balance</w:t>
      </w:r>
    </w:p>
    <w:p w:rsidR="008E0FAD" w:rsidRPr="008E0FAD" w:rsidRDefault="008E0FAD" w:rsidP="008E0FAD">
      <w:pPr>
        <w:pStyle w:val="ListParagraph"/>
        <w:numPr>
          <w:ilvl w:val="0"/>
          <w:numId w:val="24"/>
        </w:numPr>
        <w:autoSpaceDE w:val="0"/>
        <w:autoSpaceDN w:val="0"/>
        <w:adjustRightInd w:val="0"/>
        <w:rPr>
          <w:bCs/>
          <w:color w:val="000000"/>
        </w:rPr>
      </w:pPr>
      <w:r w:rsidRPr="008E0FAD">
        <w:rPr>
          <w:bCs/>
          <w:color w:val="000000"/>
        </w:rPr>
        <w:t>February 15</w:t>
      </w:r>
      <w:r>
        <w:rPr>
          <w:bCs/>
          <w:color w:val="000000"/>
        </w:rPr>
        <w:t xml:space="preserve"> – </w:t>
      </w:r>
      <w:r w:rsidRPr="008E0FAD">
        <w:rPr>
          <w:bCs/>
          <w:color w:val="000000"/>
        </w:rPr>
        <w:t>Session 2:</w:t>
      </w:r>
      <w:r>
        <w:rPr>
          <w:bCs/>
          <w:color w:val="000000"/>
        </w:rPr>
        <w:t xml:space="preserve">  </w:t>
      </w:r>
      <w:r w:rsidRPr="008E0FAD">
        <w:rPr>
          <w:bCs/>
          <w:color w:val="000000"/>
        </w:rPr>
        <w:t>Investing</w:t>
      </w:r>
      <w:r>
        <w:rPr>
          <w:bCs/>
          <w:color w:val="000000"/>
        </w:rPr>
        <w:t xml:space="preserve"> in Your Personal Relationships – </w:t>
      </w:r>
      <w:r w:rsidRPr="008E0FAD">
        <w:rPr>
          <w:bCs/>
          <w:color w:val="000000"/>
        </w:rPr>
        <w:t>Part I: Reconnecting with Your Spouse/Significant Other</w:t>
      </w:r>
    </w:p>
    <w:p w:rsidR="008E0FAD" w:rsidRDefault="008E0FAD" w:rsidP="008E0FAD">
      <w:pPr>
        <w:pStyle w:val="ListParagraph"/>
        <w:numPr>
          <w:ilvl w:val="0"/>
          <w:numId w:val="24"/>
        </w:numPr>
        <w:autoSpaceDE w:val="0"/>
        <w:autoSpaceDN w:val="0"/>
        <w:adjustRightInd w:val="0"/>
        <w:rPr>
          <w:bCs/>
          <w:color w:val="000000"/>
        </w:rPr>
      </w:pPr>
      <w:r w:rsidRPr="008E0FAD">
        <w:rPr>
          <w:bCs/>
          <w:color w:val="000000"/>
        </w:rPr>
        <w:t>March 14 – Session 3:  Investing in Your Personal Relationships</w:t>
      </w:r>
      <w:r>
        <w:rPr>
          <w:bCs/>
          <w:color w:val="000000"/>
        </w:rPr>
        <w:t xml:space="preserve"> – </w:t>
      </w:r>
      <w:r w:rsidRPr="008E0FAD">
        <w:rPr>
          <w:bCs/>
          <w:color w:val="000000"/>
        </w:rPr>
        <w:t>Part II:  Deepening the Relationships in Your Home</w:t>
      </w:r>
    </w:p>
    <w:p w:rsidR="008E0FAD" w:rsidRDefault="008E0FAD" w:rsidP="008E0FAD">
      <w:pPr>
        <w:pStyle w:val="ListParagraph"/>
        <w:numPr>
          <w:ilvl w:val="0"/>
          <w:numId w:val="24"/>
        </w:numPr>
        <w:autoSpaceDE w:val="0"/>
        <w:autoSpaceDN w:val="0"/>
        <w:adjustRightInd w:val="0"/>
        <w:rPr>
          <w:bCs/>
          <w:color w:val="000000"/>
        </w:rPr>
      </w:pPr>
      <w:r w:rsidRPr="008E0FAD">
        <w:rPr>
          <w:bCs/>
          <w:color w:val="000000"/>
        </w:rPr>
        <w:t>April 18 – Session 4:  Investing in Your Personal Relationships – Part III:  Navigating Relationships with Extended Family</w:t>
      </w:r>
    </w:p>
    <w:p w:rsidR="008E0FAD" w:rsidRDefault="008E0FAD" w:rsidP="008E0FAD">
      <w:pPr>
        <w:pStyle w:val="ListParagraph"/>
        <w:numPr>
          <w:ilvl w:val="0"/>
          <w:numId w:val="24"/>
        </w:numPr>
        <w:autoSpaceDE w:val="0"/>
        <w:autoSpaceDN w:val="0"/>
        <w:adjustRightInd w:val="0"/>
        <w:rPr>
          <w:bCs/>
          <w:color w:val="000000"/>
        </w:rPr>
      </w:pPr>
      <w:r w:rsidRPr="008E0FAD">
        <w:rPr>
          <w:bCs/>
          <w:color w:val="000000"/>
        </w:rPr>
        <w:t>May 16 – Session 5:  Enhancing Communication in Your Relationships – Part I:  Improving Listening and Communication Skills</w:t>
      </w:r>
    </w:p>
    <w:p w:rsidR="008E0FAD" w:rsidRPr="008E0FAD" w:rsidRDefault="008E0FAD" w:rsidP="008E0FAD">
      <w:pPr>
        <w:pStyle w:val="ListParagraph"/>
        <w:numPr>
          <w:ilvl w:val="0"/>
          <w:numId w:val="24"/>
        </w:numPr>
        <w:autoSpaceDE w:val="0"/>
        <w:autoSpaceDN w:val="0"/>
        <w:adjustRightInd w:val="0"/>
        <w:rPr>
          <w:bCs/>
          <w:color w:val="000000"/>
        </w:rPr>
      </w:pPr>
      <w:r w:rsidRPr="008E0FAD">
        <w:rPr>
          <w:bCs/>
          <w:color w:val="000000"/>
        </w:rPr>
        <w:t>June 13 – Session 6:   Enhancing Communication in Your Relationships – Part II:  Improving Negotiating Skills /Setting Healthy Boundaries</w:t>
      </w:r>
    </w:p>
    <w:p w:rsidR="00B72B7F" w:rsidRDefault="00B72B7F" w:rsidP="00B72B7F">
      <w:pPr>
        <w:autoSpaceDE w:val="0"/>
        <w:autoSpaceDN w:val="0"/>
        <w:adjustRightInd w:val="0"/>
        <w:rPr>
          <w:bCs/>
          <w:color w:val="000000"/>
        </w:rPr>
      </w:pPr>
      <w:r w:rsidRPr="00F1728D">
        <w:rPr>
          <w:bCs/>
          <w:color w:val="000000"/>
        </w:rPr>
        <w:t xml:space="preserve">Please </w:t>
      </w:r>
      <w:r w:rsidR="008E0FAD">
        <w:rPr>
          <w:bCs/>
          <w:color w:val="000000"/>
        </w:rPr>
        <w:t xml:space="preserve">feel free to bring your lunch.  </w:t>
      </w:r>
      <w:proofErr w:type="gramStart"/>
      <w:r w:rsidRPr="00F1728D">
        <w:rPr>
          <w:bCs/>
          <w:color w:val="000000"/>
        </w:rPr>
        <w:t xml:space="preserve">To make a confidential appointment </w:t>
      </w:r>
      <w:r>
        <w:rPr>
          <w:bCs/>
          <w:color w:val="000000"/>
        </w:rPr>
        <w:t>call</w:t>
      </w:r>
      <w:r w:rsidRPr="00F1728D">
        <w:rPr>
          <w:bCs/>
          <w:color w:val="000000"/>
        </w:rPr>
        <w:t xml:space="preserve"> 1-800-869-0276.</w:t>
      </w:r>
      <w:proofErr w:type="gramEnd"/>
    </w:p>
    <w:p w:rsidR="0070105E" w:rsidRDefault="0070105E" w:rsidP="00B10874">
      <w:pPr>
        <w:autoSpaceDE w:val="0"/>
        <w:autoSpaceDN w:val="0"/>
        <w:adjustRightInd w:val="0"/>
        <w:rPr>
          <w:color w:val="000000"/>
        </w:rPr>
      </w:pPr>
    </w:p>
    <w:p w:rsidR="001E6844" w:rsidRDefault="001E6844" w:rsidP="001E6844">
      <w:pPr>
        <w:autoSpaceDE w:val="0"/>
        <w:autoSpaceDN w:val="0"/>
        <w:adjustRightInd w:val="0"/>
        <w:spacing w:line="240" w:lineRule="atLeast"/>
        <w:rPr>
          <w:color w:val="000000"/>
          <w:szCs w:val="24"/>
        </w:rPr>
      </w:pPr>
      <w:r w:rsidRPr="00797CC8">
        <w:rPr>
          <w:b/>
          <w:bCs/>
          <w:color w:val="000000"/>
          <w:szCs w:val="24"/>
        </w:rPr>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EA5BC2" w:rsidRDefault="00EA5BC2" w:rsidP="00E82EA5">
      <w:pPr>
        <w:autoSpaceDE w:val="0"/>
        <w:autoSpaceDN w:val="0"/>
        <w:adjustRightInd w:val="0"/>
        <w:ind w:left="720"/>
        <w:rPr>
          <w:color w:val="000000"/>
          <w:szCs w:val="24"/>
        </w:rPr>
      </w:pPr>
      <w:r>
        <w:rPr>
          <w:color w:val="000000"/>
          <w:szCs w:val="24"/>
          <w:u w:val="single"/>
        </w:rPr>
        <w:t>“Lighten Up” Program</w:t>
      </w:r>
      <w:r w:rsidRPr="0009254A">
        <w:rPr>
          <w:color w:val="000000"/>
          <w:szCs w:val="24"/>
        </w:rPr>
        <w:t xml:space="preserve"> </w:t>
      </w:r>
      <w:proofErr w:type="gramStart"/>
      <w:r w:rsidR="00E82EA5" w:rsidRPr="00E82EA5">
        <w:rPr>
          <w:color w:val="000000"/>
          <w:szCs w:val="24"/>
        </w:rPr>
        <w:t>The</w:t>
      </w:r>
      <w:proofErr w:type="gramEnd"/>
      <w:r w:rsidR="00E82EA5" w:rsidRPr="00E82EA5">
        <w:rPr>
          <w:color w:val="000000"/>
          <w:szCs w:val="24"/>
        </w:rPr>
        <w:t xml:space="preserve"> HEALTH UNIT will be offering an 8 week program called “LIGHTEN UP” which will provide an overview of weight loss, diet, nutrition, unhealthy behaviors and exercise.  A HRA (Health Risk Assessment) will be completed initially by the employee and reviewed with a nurse.  Afterwards weekly weights &amp; BMI’s will be taken.  Also, Lunch ‘N Learn Lectures with Nutritionist &amp; Cardiologist will be held.  The group will meet each week (on Wednesday) and a power point presentation will be shown and discussed regarding the above topics!  A large group of interested employees is needed in order to have this program.  If anyone is seriously interested, please sign up with the health unit at ext. 7333.  The first meeting will be held on Wednesday, January 25 in Room BA-102C from 12:00 p.m. to 1:00 p.m.</w:t>
      </w:r>
    </w:p>
    <w:p w:rsidR="001E6844" w:rsidRPr="00797CC8" w:rsidRDefault="001E6844" w:rsidP="001E6844">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1E6844" w:rsidRDefault="001E6844" w:rsidP="001E6844">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0A7974" w:rsidRDefault="000A7974" w:rsidP="000A7974">
      <w:pPr>
        <w:autoSpaceDE w:val="0"/>
        <w:autoSpaceDN w:val="0"/>
        <w:adjustRightInd w:val="0"/>
        <w:rPr>
          <w:bCs/>
          <w:color w:val="000000"/>
          <w:szCs w:val="24"/>
        </w:rPr>
      </w:pPr>
    </w:p>
    <w:p w:rsidR="000A7974" w:rsidRPr="000A7974" w:rsidRDefault="000A7974" w:rsidP="000A7974">
      <w:pPr>
        <w:autoSpaceDE w:val="0"/>
        <w:autoSpaceDN w:val="0"/>
        <w:adjustRightInd w:val="0"/>
        <w:jc w:val="center"/>
        <w:rPr>
          <w:b/>
          <w:bCs/>
          <w:color w:val="000000"/>
          <w:szCs w:val="24"/>
        </w:rPr>
      </w:pPr>
      <w:r w:rsidRPr="000A7974">
        <w:rPr>
          <w:b/>
          <w:bCs/>
          <w:color w:val="000000"/>
          <w:szCs w:val="24"/>
        </w:rPr>
        <w:t>New Publications from NRP/WB</w:t>
      </w:r>
    </w:p>
    <w:p w:rsidR="000A7974" w:rsidRPr="000A7974" w:rsidRDefault="000A7974" w:rsidP="000A7974">
      <w:pPr>
        <w:autoSpaceDE w:val="0"/>
        <w:autoSpaceDN w:val="0"/>
        <w:adjustRightInd w:val="0"/>
        <w:rPr>
          <w:bCs/>
          <w:color w:val="000000"/>
          <w:szCs w:val="24"/>
        </w:rPr>
      </w:pPr>
    </w:p>
    <w:p w:rsidR="009A3D3B" w:rsidRDefault="009A3D3B" w:rsidP="009A3D3B">
      <w:pPr>
        <w:autoSpaceDE w:val="0"/>
        <w:autoSpaceDN w:val="0"/>
        <w:adjustRightInd w:val="0"/>
        <w:rPr>
          <w:color w:val="000000"/>
          <w:szCs w:val="24"/>
        </w:rPr>
      </w:pPr>
      <w:r w:rsidRPr="009A3D3B">
        <w:rPr>
          <w:color w:val="000000"/>
          <w:szCs w:val="24"/>
        </w:rPr>
        <w:t xml:space="preserve">Arai, Y., and Fuller, C.C., 2012. </w:t>
      </w:r>
      <w:r w:rsidRPr="009A3D3B">
        <w:rPr>
          <w:b/>
          <w:bCs/>
          <w:color w:val="000000"/>
          <w:szCs w:val="24"/>
        </w:rPr>
        <w:t xml:space="preserve">Effects of sulfate ligand on </w:t>
      </w:r>
      <w:proofErr w:type="spellStart"/>
      <w:r w:rsidRPr="009A3D3B">
        <w:rPr>
          <w:b/>
          <w:bCs/>
          <w:color w:val="000000"/>
          <w:szCs w:val="24"/>
        </w:rPr>
        <w:t>uranyl</w:t>
      </w:r>
      <w:proofErr w:type="spellEnd"/>
      <w:r w:rsidRPr="009A3D3B">
        <w:rPr>
          <w:b/>
          <w:bCs/>
          <w:color w:val="000000"/>
          <w:szCs w:val="24"/>
        </w:rPr>
        <w:t xml:space="preserve"> </w:t>
      </w:r>
      <w:proofErr w:type="spellStart"/>
      <w:r w:rsidRPr="009A3D3B">
        <w:rPr>
          <w:b/>
          <w:bCs/>
          <w:color w:val="000000"/>
          <w:szCs w:val="24"/>
        </w:rPr>
        <w:t>carbonato</w:t>
      </w:r>
      <w:proofErr w:type="spellEnd"/>
      <w:r w:rsidRPr="009A3D3B">
        <w:rPr>
          <w:b/>
          <w:bCs/>
          <w:color w:val="000000"/>
          <w:szCs w:val="24"/>
        </w:rPr>
        <w:t xml:space="preserve"> surface species on </w:t>
      </w:r>
      <w:proofErr w:type="spellStart"/>
      <w:r w:rsidRPr="009A3D3B">
        <w:rPr>
          <w:b/>
          <w:bCs/>
          <w:color w:val="000000"/>
          <w:szCs w:val="24"/>
        </w:rPr>
        <w:t>ferrihydrite</w:t>
      </w:r>
      <w:proofErr w:type="spellEnd"/>
      <w:r w:rsidRPr="009A3D3B">
        <w:rPr>
          <w:b/>
          <w:bCs/>
          <w:color w:val="000000"/>
          <w:szCs w:val="24"/>
        </w:rPr>
        <w:t xml:space="preserve"> surfaces</w:t>
      </w:r>
      <w:r w:rsidRPr="009A3D3B">
        <w:rPr>
          <w:color w:val="000000"/>
          <w:szCs w:val="24"/>
        </w:rPr>
        <w:t xml:space="preserve">. Journal of Colloid and Interface Science, Volume 365, p. 268–274.  http://dx.doi.org/10.1016/j.jcis.2011.09.026 </w:t>
      </w:r>
    </w:p>
    <w:p w:rsidR="009A3D3B" w:rsidRPr="009A3D3B" w:rsidRDefault="009A3D3B" w:rsidP="009A3D3B">
      <w:pPr>
        <w:autoSpaceDE w:val="0"/>
        <w:autoSpaceDN w:val="0"/>
        <w:adjustRightInd w:val="0"/>
        <w:rPr>
          <w:color w:val="000000"/>
          <w:szCs w:val="24"/>
        </w:rPr>
      </w:pPr>
    </w:p>
    <w:p w:rsidR="000A7974" w:rsidRDefault="009A3D3B" w:rsidP="009A3D3B">
      <w:pPr>
        <w:autoSpaceDE w:val="0"/>
        <w:autoSpaceDN w:val="0"/>
        <w:adjustRightInd w:val="0"/>
        <w:rPr>
          <w:color w:val="000000"/>
          <w:szCs w:val="24"/>
        </w:rPr>
      </w:pPr>
      <w:r w:rsidRPr="009A3D3B">
        <w:rPr>
          <w:color w:val="000000"/>
          <w:szCs w:val="24"/>
        </w:rPr>
        <w:t xml:space="preserve">Munson, S.M., Webb, R.H., </w:t>
      </w:r>
      <w:proofErr w:type="spellStart"/>
      <w:r w:rsidRPr="009A3D3B">
        <w:rPr>
          <w:color w:val="000000"/>
          <w:szCs w:val="24"/>
        </w:rPr>
        <w:t>Belnap</w:t>
      </w:r>
      <w:proofErr w:type="spellEnd"/>
      <w:r w:rsidRPr="009A3D3B">
        <w:rPr>
          <w:color w:val="000000"/>
          <w:szCs w:val="24"/>
        </w:rPr>
        <w:t xml:space="preserve">, J., Hubbard, J.A., Swann, D.E., </w:t>
      </w:r>
      <w:proofErr w:type="spellStart"/>
      <w:r w:rsidRPr="009A3D3B">
        <w:rPr>
          <w:color w:val="000000"/>
          <w:szCs w:val="24"/>
        </w:rPr>
        <w:t>Rutman</w:t>
      </w:r>
      <w:proofErr w:type="spellEnd"/>
      <w:r w:rsidRPr="009A3D3B">
        <w:rPr>
          <w:color w:val="000000"/>
          <w:szCs w:val="24"/>
        </w:rPr>
        <w:t xml:space="preserve">, S. 2011. </w:t>
      </w:r>
      <w:r w:rsidRPr="009A3D3B">
        <w:rPr>
          <w:b/>
          <w:bCs/>
          <w:color w:val="000000"/>
          <w:szCs w:val="24"/>
        </w:rPr>
        <w:t>Forecasting climate change impacts to plant community composition in the Sonoran Desert region</w:t>
      </w:r>
      <w:r w:rsidRPr="009A3D3B">
        <w:rPr>
          <w:color w:val="000000"/>
          <w:szCs w:val="24"/>
        </w:rPr>
        <w:t xml:space="preserve">. Global Change Biology, </w:t>
      </w:r>
      <w:proofErr w:type="spellStart"/>
      <w:r w:rsidRPr="009A3D3B">
        <w:rPr>
          <w:color w:val="000000"/>
          <w:szCs w:val="24"/>
        </w:rPr>
        <w:t>doi</w:t>
      </w:r>
      <w:proofErr w:type="spellEnd"/>
      <w:r w:rsidRPr="009A3D3B">
        <w:rPr>
          <w:color w:val="000000"/>
          <w:szCs w:val="24"/>
        </w:rPr>
        <w:t>: 10.</w:t>
      </w:r>
      <w:r>
        <w:rPr>
          <w:color w:val="000000"/>
          <w:szCs w:val="24"/>
        </w:rPr>
        <w:t xml:space="preserve">1111/j.1365-2486.2011.02598.x. </w:t>
      </w:r>
      <w:hyperlink r:id="rId12" w:history="1">
        <w:r w:rsidRPr="009A3D3B">
          <w:rPr>
            <w:rStyle w:val="Hyperlink"/>
            <w:szCs w:val="24"/>
          </w:rPr>
          <w:t>http://onlinelibrary.wiley.com/doi/10.1111/j.1365-2486.2011.02598.x/abstract</w:t>
        </w:r>
      </w:hyperlink>
    </w:p>
    <w:p w:rsidR="000A7974" w:rsidRDefault="000A7974" w:rsidP="001E6844">
      <w:pPr>
        <w:autoSpaceDE w:val="0"/>
        <w:autoSpaceDN w:val="0"/>
        <w:adjustRightInd w:val="0"/>
        <w:rPr>
          <w:color w:val="000000"/>
          <w:szCs w:val="24"/>
        </w:rPr>
      </w:pPr>
    </w:p>
    <w:p w:rsidR="001E6844" w:rsidRPr="001E6844" w:rsidRDefault="001E6844" w:rsidP="001E6844">
      <w:pPr>
        <w:autoSpaceDE w:val="0"/>
        <w:autoSpaceDN w:val="0"/>
        <w:adjustRightInd w:val="0"/>
        <w:rPr>
          <w:color w:val="000000"/>
          <w:szCs w:val="24"/>
        </w:rPr>
      </w:pPr>
    </w:p>
    <w:p w:rsidR="001E6844" w:rsidRDefault="001E6844" w:rsidP="001E6844">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w:t>
      </w:r>
      <w:r>
        <w:rPr>
          <w:color w:val="000000"/>
          <w:sz w:val="16"/>
          <w:szCs w:val="16"/>
        </w:rPr>
        <w:t xml:space="preserve">o </w:t>
      </w:r>
      <w:hyperlink r:id="rId13" w:history="1">
        <w:r w:rsidRPr="005C4923">
          <w:rPr>
            <w:rStyle w:val="Hyperlink"/>
            <w:sz w:val="16"/>
            <w:szCs w:val="16"/>
          </w:rPr>
          <w:t>paniagua@usgs.gov</w:t>
        </w:r>
      </w:hyperlink>
      <w:r>
        <w:rPr>
          <w:color w:val="000000"/>
          <w:sz w:val="16"/>
          <w:szCs w:val="16"/>
        </w:rPr>
        <w:t>.</w:t>
      </w:r>
    </w:p>
    <w:p w:rsidR="001E6844" w:rsidRDefault="001E6844" w:rsidP="001E6844">
      <w:pPr>
        <w:jc w:val="center"/>
        <w:rPr>
          <w:sz w:val="16"/>
          <w:szCs w:val="16"/>
        </w:rPr>
      </w:pPr>
    </w:p>
    <w:p w:rsidR="001E6844" w:rsidRDefault="001E6844" w:rsidP="001E6844">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797CC8">
        <w:rPr>
          <w:color w:val="000000"/>
          <w:sz w:val="16"/>
          <w:szCs w:val="16"/>
        </w:rPr>
        <w:t xml:space="preserve">If you would like to subscribe to the newsletter, send an email to </w:t>
      </w:r>
      <w:hyperlink r:id="rId14" w:history="1">
        <w:r w:rsidRPr="005C4923">
          <w:rPr>
            <w:rStyle w:val="Hyperlink"/>
            <w:sz w:val="16"/>
            <w:szCs w:val="16"/>
          </w:rPr>
          <w:t>paniagua@usgs.gov</w:t>
        </w:r>
      </w:hyperlink>
      <w:r w:rsidRPr="00797CC8">
        <w:rPr>
          <w:color w:val="0000FF"/>
          <w:sz w:val="16"/>
          <w:szCs w:val="16"/>
        </w:rPr>
        <w:t xml:space="preserve"> </w:t>
      </w:r>
      <w:r w:rsidRPr="00797CC8">
        <w:rPr>
          <w:color w:val="000000"/>
          <w:sz w:val="16"/>
          <w:szCs w:val="16"/>
        </w:rPr>
        <w:t>and you will be added to the Newsletter distribution list.</w:t>
      </w:r>
    </w:p>
    <w:p w:rsidR="001E6844" w:rsidRDefault="001E6844" w:rsidP="001E6844">
      <w:pPr>
        <w:jc w:val="center"/>
        <w:rPr>
          <w:sz w:val="16"/>
          <w:szCs w:val="16"/>
        </w:rPr>
      </w:pPr>
    </w:p>
    <w:p w:rsidR="001E6844" w:rsidRDefault="001E6844" w:rsidP="001E6844">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15"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16" w:history="1">
        <w:r>
          <w:rPr>
            <w:rStyle w:val="Hyperlink"/>
            <w:sz w:val="16"/>
            <w:szCs w:val="16"/>
          </w:rPr>
          <w:t>https://profile.usgs.gov/</w:t>
        </w:r>
      </w:hyperlink>
      <w:r>
        <w:rPr>
          <w:sz w:val="16"/>
          <w:szCs w:val="16"/>
        </w:rPr>
        <w:t xml:space="preserve">.  The </w:t>
      </w:r>
      <w:r>
        <w:rPr>
          <w:sz w:val="16"/>
          <w:szCs w:val="16"/>
        </w:rPr>
        <w:lastRenderedPageBreak/>
        <w:t xml:space="preserve">Professional Pages are designed to be user-friendly.  However, if you need assistance, contact the Service Desk by phone at 703-648-4357 or by email at </w:t>
      </w:r>
      <w:hyperlink r:id="rId17" w:history="1">
        <w:r>
          <w:rPr>
            <w:rStyle w:val="Hyperlink"/>
            <w:sz w:val="16"/>
            <w:szCs w:val="16"/>
          </w:rPr>
          <w:t>servicedesk@usgs.gov</w:t>
        </w:r>
      </w:hyperlink>
      <w:r>
        <w:rPr>
          <w:sz w:val="16"/>
          <w:szCs w:val="16"/>
        </w:rPr>
        <w:t>.</w:t>
      </w:r>
    </w:p>
    <w:p w:rsidR="001E6844" w:rsidRDefault="001E6844" w:rsidP="001E6844">
      <w:pPr>
        <w:jc w:val="center"/>
        <w:rPr>
          <w:sz w:val="16"/>
          <w:szCs w:val="16"/>
        </w:rPr>
      </w:pPr>
    </w:p>
    <w:p w:rsidR="001E6844" w:rsidRDefault="001E6844" w:rsidP="001E6844">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18"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1E6844" w:rsidRDefault="001E6844" w:rsidP="001E6844">
      <w:pPr>
        <w:jc w:val="center"/>
        <w:rPr>
          <w:sz w:val="16"/>
          <w:szCs w:val="16"/>
        </w:rPr>
      </w:pPr>
    </w:p>
    <w:p w:rsidR="001E6844" w:rsidRDefault="001E6844" w:rsidP="001E6844">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19"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1E6844" w:rsidRDefault="001E6844" w:rsidP="001E6844">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1E6844" w:rsidRDefault="001E6844" w:rsidP="001E6844">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1E6844" w:rsidRDefault="001E6844" w:rsidP="001E6844">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1E6844" w:rsidRDefault="001E6844" w:rsidP="001E6844">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1E6844" w:rsidRDefault="001E6844" w:rsidP="001E6844">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1E6844" w:rsidSect="00F861A8">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BC2" w:rsidRDefault="00EA5BC2">
      <w:r>
        <w:separator/>
      </w:r>
    </w:p>
  </w:endnote>
  <w:endnote w:type="continuationSeparator" w:id="0">
    <w:p w:rsidR="00EA5BC2" w:rsidRDefault="00EA5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BC2" w:rsidRDefault="00EA5BC2">
      <w:r>
        <w:separator/>
      </w:r>
    </w:p>
  </w:footnote>
  <w:footnote w:type="continuationSeparator" w:id="0">
    <w:p w:rsidR="00EA5BC2" w:rsidRDefault="00EA5B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3in;height:3in" o:bullet="t"/>
    </w:pict>
  </w:numPicBullet>
  <w:numPicBullet w:numPicBulletId="1">
    <w:pict>
      <v:shape id="_x0000_i1072" type="#_x0000_t75" style="width:3in;height:3in" o:bullet="t"/>
    </w:pict>
  </w:numPicBullet>
  <w:numPicBullet w:numPicBulletId="2">
    <w:pict>
      <v:shape id="_x0000_i1073" type="#_x0000_t75" style="width:3in;height:3in" o:bullet="t"/>
    </w:pict>
  </w:numPicBullet>
  <w:numPicBullet w:numPicBulletId="3">
    <w:pict>
      <v:shape id="_x0000_i1074" type="#_x0000_t75" style="width:3in;height:3in" o:bullet="t"/>
    </w:pict>
  </w:numPicBullet>
  <w:numPicBullet w:numPicBulletId="4">
    <w:pict>
      <v:shape id="_x0000_i1075" type="#_x0000_t75" style="width:3in;height:3in" o:bullet="t"/>
    </w:pict>
  </w:numPicBullet>
  <w:numPicBullet w:numPicBulletId="5">
    <w:pict>
      <v:shape id="_x0000_i1076" type="#_x0000_t75" style="width:3in;height:3in" o:bullet="t"/>
    </w:pict>
  </w:numPicBullet>
  <w:numPicBullet w:numPicBulletId="6">
    <w:pict>
      <v:shape id="_x0000_i1077" type="#_x0000_t75" style="width:3in;height:3in" o:bullet="t"/>
    </w:pict>
  </w:numPicBullet>
  <w:numPicBullet w:numPicBulletId="7">
    <w:pict>
      <v:shape id="_x0000_i1078" type="#_x0000_t75" style="width:3in;height:3in" o:bullet="t"/>
    </w:pict>
  </w:numPicBullet>
  <w:numPicBullet w:numPicBulletId="8">
    <w:pict>
      <v:shape id="_x0000_i1079"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24015E"/>
    <w:multiLevelType w:val="hybridMultilevel"/>
    <w:tmpl w:val="2376B834"/>
    <w:lvl w:ilvl="0" w:tplc="14B01A20">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283049"/>
    <w:multiLevelType w:val="hybridMultilevel"/>
    <w:tmpl w:val="3E9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774ADA"/>
    <w:multiLevelType w:val="hybridMultilevel"/>
    <w:tmpl w:val="7786D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9C2071"/>
    <w:multiLevelType w:val="hybridMultilevel"/>
    <w:tmpl w:val="A03E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B45FC2"/>
    <w:multiLevelType w:val="hybridMultilevel"/>
    <w:tmpl w:val="A26A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C80B29"/>
    <w:multiLevelType w:val="hybridMultilevel"/>
    <w:tmpl w:val="936C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580EA0"/>
    <w:multiLevelType w:val="hybridMultilevel"/>
    <w:tmpl w:val="7040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18"/>
  </w:num>
  <w:num w:numId="4">
    <w:abstractNumId w:val="5"/>
  </w:num>
  <w:num w:numId="5">
    <w:abstractNumId w:val="7"/>
  </w:num>
  <w:num w:numId="6">
    <w:abstractNumId w:val="8"/>
  </w:num>
  <w:num w:numId="7">
    <w:abstractNumId w:val="17"/>
  </w:num>
  <w:num w:numId="8">
    <w:abstractNumId w:val="1"/>
  </w:num>
  <w:num w:numId="9">
    <w:abstractNumId w:val="20"/>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9"/>
  </w:num>
  <w:num w:numId="12">
    <w:abstractNumId w:val="25"/>
  </w:num>
  <w:num w:numId="13">
    <w:abstractNumId w:val="23"/>
  </w:num>
  <w:num w:numId="14">
    <w:abstractNumId w:val="21"/>
  </w:num>
  <w:num w:numId="15">
    <w:abstractNumId w:val="26"/>
  </w:num>
  <w:num w:numId="16">
    <w:abstractNumId w:val="2"/>
  </w:num>
  <w:num w:numId="17">
    <w:abstractNumId w:val="14"/>
  </w:num>
  <w:num w:numId="18">
    <w:abstractNumId w:val="4"/>
  </w:num>
  <w:num w:numId="19">
    <w:abstractNumId w:val="22"/>
  </w:num>
  <w:num w:numId="20">
    <w:abstractNumId w:val="13"/>
  </w:num>
  <w:num w:numId="21">
    <w:abstractNumId w:val="16"/>
  </w:num>
  <w:num w:numId="22">
    <w:abstractNumId w:val="19"/>
  </w:num>
  <w:num w:numId="23">
    <w:abstractNumId w:val="6"/>
  </w:num>
  <w:num w:numId="24">
    <w:abstractNumId w:val="12"/>
  </w:num>
  <w:num w:numId="25">
    <w:abstractNumId w:val="24"/>
  </w:num>
  <w:num w:numId="26">
    <w:abstractNumId w:val="3"/>
  </w:num>
  <w:num w:numId="27">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538"/>
    <w:rsid w:val="000068ED"/>
    <w:rsid w:val="00007576"/>
    <w:rsid w:val="000101F4"/>
    <w:rsid w:val="0001062D"/>
    <w:rsid w:val="0001062E"/>
    <w:rsid w:val="00010F9A"/>
    <w:rsid w:val="00011757"/>
    <w:rsid w:val="000119B4"/>
    <w:rsid w:val="00011B9F"/>
    <w:rsid w:val="00011F56"/>
    <w:rsid w:val="000129F5"/>
    <w:rsid w:val="00012C3F"/>
    <w:rsid w:val="000143C1"/>
    <w:rsid w:val="00015091"/>
    <w:rsid w:val="00015443"/>
    <w:rsid w:val="000159AD"/>
    <w:rsid w:val="00015CAE"/>
    <w:rsid w:val="00015F77"/>
    <w:rsid w:val="0001601B"/>
    <w:rsid w:val="000164D4"/>
    <w:rsid w:val="0001675B"/>
    <w:rsid w:val="00016BAD"/>
    <w:rsid w:val="00016C23"/>
    <w:rsid w:val="00017340"/>
    <w:rsid w:val="000176CB"/>
    <w:rsid w:val="00017AD0"/>
    <w:rsid w:val="00020177"/>
    <w:rsid w:val="0002052B"/>
    <w:rsid w:val="00021B86"/>
    <w:rsid w:val="000226F7"/>
    <w:rsid w:val="0002375E"/>
    <w:rsid w:val="00024498"/>
    <w:rsid w:val="0002534F"/>
    <w:rsid w:val="00027B14"/>
    <w:rsid w:val="00027B7E"/>
    <w:rsid w:val="00027C69"/>
    <w:rsid w:val="00027F8B"/>
    <w:rsid w:val="00030D81"/>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0B0D"/>
    <w:rsid w:val="000415C6"/>
    <w:rsid w:val="000416A5"/>
    <w:rsid w:val="0004357E"/>
    <w:rsid w:val="00043B34"/>
    <w:rsid w:val="0004414A"/>
    <w:rsid w:val="00044F03"/>
    <w:rsid w:val="0004637E"/>
    <w:rsid w:val="00046496"/>
    <w:rsid w:val="00050A92"/>
    <w:rsid w:val="0005140F"/>
    <w:rsid w:val="000528B0"/>
    <w:rsid w:val="000539AB"/>
    <w:rsid w:val="00054105"/>
    <w:rsid w:val="000549EA"/>
    <w:rsid w:val="00054D39"/>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93D"/>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0741"/>
    <w:rsid w:val="00091E39"/>
    <w:rsid w:val="0009254A"/>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A7974"/>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83C"/>
    <w:rsid w:val="000D2A07"/>
    <w:rsid w:val="000D2CD9"/>
    <w:rsid w:val="000D514E"/>
    <w:rsid w:val="000D529A"/>
    <w:rsid w:val="000D5AC8"/>
    <w:rsid w:val="000D5DC9"/>
    <w:rsid w:val="000D6A6A"/>
    <w:rsid w:val="000D76D6"/>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3DA3"/>
    <w:rsid w:val="000F44FA"/>
    <w:rsid w:val="000F46E4"/>
    <w:rsid w:val="000F4EB1"/>
    <w:rsid w:val="000F6DF9"/>
    <w:rsid w:val="000F6F90"/>
    <w:rsid w:val="000F7668"/>
    <w:rsid w:val="000F783F"/>
    <w:rsid w:val="000F7884"/>
    <w:rsid w:val="000F798D"/>
    <w:rsid w:val="00100355"/>
    <w:rsid w:val="00100A4B"/>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2FA"/>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75"/>
    <w:rsid w:val="001366B8"/>
    <w:rsid w:val="001378D4"/>
    <w:rsid w:val="00140A1F"/>
    <w:rsid w:val="00141100"/>
    <w:rsid w:val="001433BA"/>
    <w:rsid w:val="0014469A"/>
    <w:rsid w:val="0014499C"/>
    <w:rsid w:val="00144C58"/>
    <w:rsid w:val="001453C9"/>
    <w:rsid w:val="00145F04"/>
    <w:rsid w:val="00146031"/>
    <w:rsid w:val="0014618D"/>
    <w:rsid w:val="00146322"/>
    <w:rsid w:val="001476EC"/>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AA2"/>
    <w:rsid w:val="00194BB9"/>
    <w:rsid w:val="00195831"/>
    <w:rsid w:val="00195FB9"/>
    <w:rsid w:val="001A0502"/>
    <w:rsid w:val="001A0A5A"/>
    <w:rsid w:val="001A362F"/>
    <w:rsid w:val="001A3E93"/>
    <w:rsid w:val="001A3ED6"/>
    <w:rsid w:val="001A4C7B"/>
    <w:rsid w:val="001A5374"/>
    <w:rsid w:val="001A5C84"/>
    <w:rsid w:val="001A5D16"/>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6844"/>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50CC"/>
    <w:rsid w:val="00216C0A"/>
    <w:rsid w:val="002172E8"/>
    <w:rsid w:val="002207A1"/>
    <w:rsid w:val="00221391"/>
    <w:rsid w:val="0022212F"/>
    <w:rsid w:val="002228A5"/>
    <w:rsid w:val="0022409F"/>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2CB"/>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17C"/>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AEF"/>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B4"/>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0FDB"/>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1A"/>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69D2"/>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A59"/>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5C6D"/>
    <w:rsid w:val="00317799"/>
    <w:rsid w:val="0031781D"/>
    <w:rsid w:val="003214F3"/>
    <w:rsid w:val="00321664"/>
    <w:rsid w:val="00322E70"/>
    <w:rsid w:val="003238EB"/>
    <w:rsid w:val="00323DEE"/>
    <w:rsid w:val="003247E2"/>
    <w:rsid w:val="00330F2D"/>
    <w:rsid w:val="003312B0"/>
    <w:rsid w:val="0033146F"/>
    <w:rsid w:val="00331652"/>
    <w:rsid w:val="0033175B"/>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4499"/>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20F"/>
    <w:rsid w:val="00380471"/>
    <w:rsid w:val="003809DA"/>
    <w:rsid w:val="00381F07"/>
    <w:rsid w:val="003820C2"/>
    <w:rsid w:val="003825AC"/>
    <w:rsid w:val="00383525"/>
    <w:rsid w:val="00383D73"/>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1C7"/>
    <w:rsid w:val="003A1A61"/>
    <w:rsid w:val="003A1D34"/>
    <w:rsid w:val="003A2052"/>
    <w:rsid w:val="003A20AF"/>
    <w:rsid w:val="003A20E6"/>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3229"/>
    <w:rsid w:val="003C4947"/>
    <w:rsid w:val="003C4A54"/>
    <w:rsid w:val="003C4C38"/>
    <w:rsid w:val="003C523D"/>
    <w:rsid w:val="003C527B"/>
    <w:rsid w:val="003C5BE7"/>
    <w:rsid w:val="003C64BD"/>
    <w:rsid w:val="003C733F"/>
    <w:rsid w:val="003C739D"/>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3F73D9"/>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369"/>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1B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0028"/>
    <w:rsid w:val="00491315"/>
    <w:rsid w:val="00491863"/>
    <w:rsid w:val="00491E7D"/>
    <w:rsid w:val="00492457"/>
    <w:rsid w:val="00492647"/>
    <w:rsid w:val="00492BB8"/>
    <w:rsid w:val="004936A6"/>
    <w:rsid w:val="00493A26"/>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859"/>
    <w:rsid w:val="004A2B25"/>
    <w:rsid w:val="004A3340"/>
    <w:rsid w:val="004A3684"/>
    <w:rsid w:val="004A36E0"/>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9F0"/>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1B61"/>
    <w:rsid w:val="004C23F9"/>
    <w:rsid w:val="004C24C5"/>
    <w:rsid w:val="004C2E1D"/>
    <w:rsid w:val="004C2FF5"/>
    <w:rsid w:val="004C5661"/>
    <w:rsid w:val="004C5E79"/>
    <w:rsid w:val="004C5FF8"/>
    <w:rsid w:val="004C60D8"/>
    <w:rsid w:val="004C635E"/>
    <w:rsid w:val="004C67C6"/>
    <w:rsid w:val="004C688D"/>
    <w:rsid w:val="004C6D40"/>
    <w:rsid w:val="004C7774"/>
    <w:rsid w:val="004C7F21"/>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43E"/>
    <w:rsid w:val="004E3D21"/>
    <w:rsid w:val="004E42B8"/>
    <w:rsid w:val="004E471B"/>
    <w:rsid w:val="004E4B74"/>
    <w:rsid w:val="004E532D"/>
    <w:rsid w:val="004E5430"/>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00"/>
    <w:rsid w:val="004F6CE8"/>
    <w:rsid w:val="004F73F9"/>
    <w:rsid w:val="004F7F5E"/>
    <w:rsid w:val="004F7FA4"/>
    <w:rsid w:val="005013D0"/>
    <w:rsid w:val="00501EFA"/>
    <w:rsid w:val="0050202F"/>
    <w:rsid w:val="0050282F"/>
    <w:rsid w:val="00502B0D"/>
    <w:rsid w:val="00503081"/>
    <w:rsid w:val="005032D4"/>
    <w:rsid w:val="0050379C"/>
    <w:rsid w:val="005048AD"/>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176B9"/>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0F25"/>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820"/>
    <w:rsid w:val="00553C1A"/>
    <w:rsid w:val="00553E00"/>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295A"/>
    <w:rsid w:val="005A3D6A"/>
    <w:rsid w:val="005A4918"/>
    <w:rsid w:val="005A4A58"/>
    <w:rsid w:val="005A4C1E"/>
    <w:rsid w:val="005A56C6"/>
    <w:rsid w:val="005A5E65"/>
    <w:rsid w:val="005A6581"/>
    <w:rsid w:val="005A6AFF"/>
    <w:rsid w:val="005A703A"/>
    <w:rsid w:val="005A743E"/>
    <w:rsid w:val="005A75D5"/>
    <w:rsid w:val="005A7D83"/>
    <w:rsid w:val="005B0282"/>
    <w:rsid w:val="005B0435"/>
    <w:rsid w:val="005B0AD9"/>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37C"/>
    <w:rsid w:val="005C3645"/>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602"/>
    <w:rsid w:val="005D2E26"/>
    <w:rsid w:val="005D4B41"/>
    <w:rsid w:val="005D6474"/>
    <w:rsid w:val="005D6631"/>
    <w:rsid w:val="005D6B80"/>
    <w:rsid w:val="005D724E"/>
    <w:rsid w:val="005D78CC"/>
    <w:rsid w:val="005D7DEF"/>
    <w:rsid w:val="005E091A"/>
    <w:rsid w:val="005E13A5"/>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3BE7"/>
    <w:rsid w:val="005F4260"/>
    <w:rsid w:val="005F4324"/>
    <w:rsid w:val="005F4F83"/>
    <w:rsid w:val="005F5246"/>
    <w:rsid w:val="005F555F"/>
    <w:rsid w:val="005F5FA3"/>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441"/>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5978"/>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57C5C"/>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4610"/>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2B9C"/>
    <w:rsid w:val="00673E9C"/>
    <w:rsid w:val="00675C89"/>
    <w:rsid w:val="00675F93"/>
    <w:rsid w:val="00676331"/>
    <w:rsid w:val="00676451"/>
    <w:rsid w:val="00676A67"/>
    <w:rsid w:val="00676B9C"/>
    <w:rsid w:val="00677A8F"/>
    <w:rsid w:val="006806E1"/>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13F"/>
    <w:rsid w:val="006A4C76"/>
    <w:rsid w:val="006A523E"/>
    <w:rsid w:val="006A6520"/>
    <w:rsid w:val="006A7E00"/>
    <w:rsid w:val="006B0205"/>
    <w:rsid w:val="006B0210"/>
    <w:rsid w:val="006B20A1"/>
    <w:rsid w:val="006B2D90"/>
    <w:rsid w:val="006B2DC6"/>
    <w:rsid w:val="006B3341"/>
    <w:rsid w:val="006B33E8"/>
    <w:rsid w:val="006B3746"/>
    <w:rsid w:val="006B5538"/>
    <w:rsid w:val="006B5858"/>
    <w:rsid w:val="006B58D0"/>
    <w:rsid w:val="006B59F5"/>
    <w:rsid w:val="006B5AAA"/>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981"/>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4857"/>
    <w:rsid w:val="006F6003"/>
    <w:rsid w:val="006F750F"/>
    <w:rsid w:val="006F7C64"/>
    <w:rsid w:val="0070052F"/>
    <w:rsid w:val="007007E1"/>
    <w:rsid w:val="00700B39"/>
    <w:rsid w:val="00700B77"/>
    <w:rsid w:val="0070105E"/>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5EA5"/>
    <w:rsid w:val="00716391"/>
    <w:rsid w:val="00716A21"/>
    <w:rsid w:val="00716B01"/>
    <w:rsid w:val="00716C47"/>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2FD7"/>
    <w:rsid w:val="007432E6"/>
    <w:rsid w:val="0074379B"/>
    <w:rsid w:val="00744496"/>
    <w:rsid w:val="0074590D"/>
    <w:rsid w:val="00745D5E"/>
    <w:rsid w:val="00745FD4"/>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350"/>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3F55"/>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31F"/>
    <w:rsid w:val="007A2D05"/>
    <w:rsid w:val="007A34D4"/>
    <w:rsid w:val="007A393B"/>
    <w:rsid w:val="007A3B3F"/>
    <w:rsid w:val="007A3E4A"/>
    <w:rsid w:val="007A5492"/>
    <w:rsid w:val="007A5787"/>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39"/>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4B66"/>
    <w:rsid w:val="007E5161"/>
    <w:rsid w:val="007E55BB"/>
    <w:rsid w:val="007E56F3"/>
    <w:rsid w:val="007E5F8F"/>
    <w:rsid w:val="007E643B"/>
    <w:rsid w:val="007E658B"/>
    <w:rsid w:val="007E6A76"/>
    <w:rsid w:val="007F053C"/>
    <w:rsid w:val="007F09A4"/>
    <w:rsid w:val="007F0F93"/>
    <w:rsid w:val="007F19A3"/>
    <w:rsid w:val="007F2C5E"/>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3EDC"/>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09F"/>
    <w:rsid w:val="00822E8D"/>
    <w:rsid w:val="0082311B"/>
    <w:rsid w:val="008233E5"/>
    <w:rsid w:val="00823613"/>
    <w:rsid w:val="00824197"/>
    <w:rsid w:val="0082452B"/>
    <w:rsid w:val="00825596"/>
    <w:rsid w:val="00826A5B"/>
    <w:rsid w:val="00826BF4"/>
    <w:rsid w:val="008273B4"/>
    <w:rsid w:val="00827797"/>
    <w:rsid w:val="008305C0"/>
    <w:rsid w:val="008308DF"/>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1CE4"/>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253"/>
    <w:rsid w:val="00871E8B"/>
    <w:rsid w:val="0087310F"/>
    <w:rsid w:val="00873A89"/>
    <w:rsid w:val="00873B25"/>
    <w:rsid w:val="00874370"/>
    <w:rsid w:val="0087444C"/>
    <w:rsid w:val="00875E4E"/>
    <w:rsid w:val="00876A59"/>
    <w:rsid w:val="00876F30"/>
    <w:rsid w:val="00876F71"/>
    <w:rsid w:val="008801F8"/>
    <w:rsid w:val="0088078F"/>
    <w:rsid w:val="00880927"/>
    <w:rsid w:val="00880B18"/>
    <w:rsid w:val="00880E19"/>
    <w:rsid w:val="00881E61"/>
    <w:rsid w:val="0088293D"/>
    <w:rsid w:val="008855FE"/>
    <w:rsid w:val="00886A2A"/>
    <w:rsid w:val="00886AAC"/>
    <w:rsid w:val="00887074"/>
    <w:rsid w:val="00887911"/>
    <w:rsid w:val="008907CB"/>
    <w:rsid w:val="00890B91"/>
    <w:rsid w:val="008919E4"/>
    <w:rsid w:val="0089267F"/>
    <w:rsid w:val="00893E57"/>
    <w:rsid w:val="008946FF"/>
    <w:rsid w:val="00894DE0"/>
    <w:rsid w:val="00896692"/>
    <w:rsid w:val="008969F3"/>
    <w:rsid w:val="008A09FD"/>
    <w:rsid w:val="008A1A82"/>
    <w:rsid w:val="008A205F"/>
    <w:rsid w:val="008A2351"/>
    <w:rsid w:val="008A342F"/>
    <w:rsid w:val="008A34B1"/>
    <w:rsid w:val="008A434C"/>
    <w:rsid w:val="008A46F7"/>
    <w:rsid w:val="008A481C"/>
    <w:rsid w:val="008A4913"/>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A68"/>
    <w:rsid w:val="008B4D72"/>
    <w:rsid w:val="008B51B8"/>
    <w:rsid w:val="008B53E5"/>
    <w:rsid w:val="008B580C"/>
    <w:rsid w:val="008B586C"/>
    <w:rsid w:val="008B5BE9"/>
    <w:rsid w:val="008B5D32"/>
    <w:rsid w:val="008B69C0"/>
    <w:rsid w:val="008B6F2A"/>
    <w:rsid w:val="008B7015"/>
    <w:rsid w:val="008B75D2"/>
    <w:rsid w:val="008C0C9B"/>
    <w:rsid w:val="008C1293"/>
    <w:rsid w:val="008C2EA8"/>
    <w:rsid w:val="008C3EAA"/>
    <w:rsid w:val="008C4693"/>
    <w:rsid w:val="008C6CE9"/>
    <w:rsid w:val="008C7C89"/>
    <w:rsid w:val="008D079D"/>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0FAD"/>
    <w:rsid w:val="008E14A7"/>
    <w:rsid w:val="008E14D8"/>
    <w:rsid w:val="008E2224"/>
    <w:rsid w:val="008E223C"/>
    <w:rsid w:val="008E3A3C"/>
    <w:rsid w:val="008E45C9"/>
    <w:rsid w:val="008E4C67"/>
    <w:rsid w:val="008E5F1F"/>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5B4"/>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023"/>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55"/>
    <w:rsid w:val="00927EB9"/>
    <w:rsid w:val="00927EE5"/>
    <w:rsid w:val="009314E4"/>
    <w:rsid w:val="00931D22"/>
    <w:rsid w:val="00931E6D"/>
    <w:rsid w:val="00934279"/>
    <w:rsid w:val="0093451E"/>
    <w:rsid w:val="00934B33"/>
    <w:rsid w:val="00935179"/>
    <w:rsid w:val="0093544D"/>
    <w:rsid w:val="00935849"/>
    <w:rsid w:val="0093584D"/>
    <w:rsid w:val="00935FE6"/>
    <w:rsid w:val="0093642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8D7"/>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39F6"/>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1EE3"/>
    <w:rsid w:val="00982067"/>
    <w:rsid w:val="009825E8"/>
    <w:rsid w:val="00982A3A"/>
    <w:rsid w:val="00982AE1"/>
    <w:rsid w:val="00982E7A"/>
    <w:rsid w:val="009835A6"/>
    <w:rsid w:val="0098515F"/>
    <w:rsid w:val="009853B9"/>
    <w:rsid w:val="0098616C"/>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3D3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3EF4"/>
    <w:rsid w:val="009C5013"/>
    <w:rsid w:val="009C573A"/>
    <w:rsid w:val="009C5E27"/>
    <w:rsid w:val="009C6824"/>
    <w:rsid w:val="009C6A3E"/>
    <w:rsid w:val="009C7F12"/>
    <w:rsid w:val="009D0457"/>
    <w:rsid w:val="009D155A"/>
    <w:rsid w:val="009D1AFF"/>
    <w:rsid w:val="009D3CED"/>
    <w:rsid w:val="009D4249"/>
    <w:rsid w:val="009D45AC"/>
    <w:rsid w:val="009D56E3"/>
    <w:rsid w:val="009D573F"/>
    <w:rsid w:val="009D6099"/>
    <w:rsid w:val="009D6266"/>
    <w:rsid w:val="009D6353"/>
    <w:rsid w:val="009D71FA"/>
    <w:rsid w:val="009D750B"/>
    <w:rsid w:val="009D7B6D"/>
    <w:rsid w:val="009D7CF1"/>
    <w:rsid w:val="009D7DD4"/>
    <w:rsid w:val="009D7E33"/>
    <w:rsid w:val="009E0324"/>
    <w:rsid w:val="009E084A"/>
    <w:rsid w:val="009E1AF6"/>
    <w:rsid w:val="009E1C4D"/>
    <w:rsid w:val="009E211A"/>
    <w:rsid w:val="009E2896"/>
    <w:rsid w:val="009E2E36"/>
    <w:rsid w:val="009E328B"/>
    <w:rsid w:val="009E3942"/>
    <w:rsid w:val="009E4734"/>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1667"/>
    <w:rsid w:val="009F1D7C"/>
    <w:rsid w:val="009F2176"/>
    <w:rsid w:val="009F3611"/>
    <w:rsid w:val="009F38A6"/>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719"/>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26C"/>
    <w:rsid w:val="00A21787"/>
    <w:rsid w:val="00A23095"/>
    <w:rsid w:val="00A23197"/>
    <w:rsid w:val="00A25194"/>
    <w:rsid w:val="00A254A7"/>
    <w:rsid w:val="00A26035"/>
    <w:rsid w:val="00A26128"/>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37410"/>
    <w:rsid w:val="00A41536"/>
    <w:rsid w:val="00A41DA7"/>
    <w:rsid w:val="00A41EC9"/>
    <w:rsid w:val="00A4202D"/>
    <w:rsid w:val="00A42552"/>
    <w:rsid w:val="00A42757"/>
    <w:rsid w:val="00A42F41"/>
    <w:rsid w:val="00A4383A"/>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02B"/>
    <w:rsid w:val="00A62C74"/>
    <w:rsid w:val="00A6329B"/>
    <w:rsid w:val="00A632D4"/>
    <w:rsid w:val="00A6422A"/>
    <w:rsid w:val="00A64450"/>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5DA"/>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0210"/>
    <w:rsid w:val="00A9126D"/>
    <w:rsid w:val="00A91E62"/>
    <w:rsid w:val="00A947D9"/>
    <w:rsid w:val="00A948F6"/>
    <w:rsid w:val="00A949D7"/>
    <w:rsid w:val="00A94A33"/>
    <w:rsid w:val="00A952A9"/>
    <w:rsid w:val="00A95C56"/>
    <w:rsid w:val="00A96780"/>
    <w:rsid w:val="00A96F1D"/>
    <w:rsid w:val="00A96F7B"/>
    <w:rsid w:val="00A9727B"/>
    <w:rsid w:val="00A972A9"/>
    <w:rsid w:val="00A975FE"/>
    <w:rsid w:val="00A97B6F"/>
    <w:rsid w:val="00AA09D1"/>
    <w:rsid w:val="00AA0D45"/>
    <w:rsid w:val="00AA166D"/>
    <w:rsid w:val="00AA3F79"/>
    <w:rsid w:val="00AA3FC5"/>
    <w:rsid w:val="00AA5298"/>
    <w:rsid w:val="00AA5C60"/>
    <w:rsid w:val="00AA6352"/>
    <w:rsid w:val="00AA68A7"/>
    <w:rsid w:val="00AA7193"/>
    <w:rsid w:val="00AA769C"/>
    <w:rsid w:val="00AA7F5A"/>
    <w:rsid w:val="00AB0432"/>
    <w:rsid w:val="00AB0626"/>
    <w:rsid w:val="00AB0AEB"/>
    <w:rsid w:val="00AB16DA"/>
    <w:rsid w:val="00AB1911"/>
    <w:rsid w:val="00AB19D5"/>
    <w:rsid w:val="00AB2E25"/>
    <w:rsid w:val="00AB320A"/>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1E7D"/>
    <w:rsid w:val="00AE234E"/>
    <w:rsid w:val="00AE23BD"/>
    <w:rsid w:val="00AE28DD"/>
    <w:rsid w:val="00AE3573"/>
    <w:rsid w:val="00AE3A39"/>
    <w:rsid w:val="00AE4691"/>
    <w:rsid w:val="00AE5556"/>
    <w:rsid w:val="00AE586E"/>
    <w:rsid w:val="00AE61DB"/>
    <w:rsid w:val="00AE638C"/>
    <w:rsid w:val="00AE68A4"/>
    <w:rsid w:val="00AE79B8"/>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874"/>
    <w:rsid w:val="00B10A68"/>
    <w:rsid w:val="00B11837"/>
    <w:rsid w:val="00B118DF"/>
    <w:rsid w:val="00B11A84"/>
    <w:rsid w:val="00B122CA"/>
    <w:rsid w:val="00B146F4"/>
    <w:rsid w:val="00B1628A"/>
    <w:rsid w:val="00B166C8"/>
    <w:rsid w:val="00B174BB"/>
    <w:rsid w:val="00B1792E"/>
    <w:rsid w:val="00B2060A"/>
    <w:rsid w:val="00B21D8C"/>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199"/>
    <w:rsid w:val="00B37838"/>
    <w:rsid w:val="00B37A5C"/>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927"/>
    <w:rsid w:val="00B50C5A"/>
    <w:rsid w:val="00B50E7C"/>
    <w:rsid w:val="00B51249"/>
    <w:rsid w:val="00B51EC6"/>
    <w:rsid w:val="00B51EF6"/>
    <w:rsid w:val="00B51F60"/>
    <w:rsid w:val="00B52EB2"/>
    <w:rsid w:val="00B539A3"/>
    <w:rsid w:val="00B54A1B"/>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414"/>
    <w:rsid w:val="00B72B7F"/>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2EA5"/>
    <w:rsid w:val="00B836D7"/>
    <w:rsid w:val="00B83859"/>
    <w:rsid w:val="00B840CB"/>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24A"/>
    <w:rsid w:val="00B943F0"/>
    <w:rsid w:val="00B946ED"/>
    <w:rsid w:val="00B953A1"/>
    <w:rsid w:val="00B95FAB"/>
    <w:rsid w:val="00B961E3"/>
    <w:rsid w:val="00B97AE4"/>
    <w:rsid w:val="00B97BE7"/>
    <w:rsid w:val="00BA0154"/>
    <w:rsid w:val="00BA07D5"/>
    <w:rsid w:val="00BA10AB"/>
    <w:rsid w:val="00BA1768"/>
    <w:rsid w:val="00BA17A0"/>
    <w:rsid w:val="00BA1BAD"/>
    <w:rsid w:val="00BA2421"/>
    <w:rsid w:val="00BA2A34"/>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1BD4"/>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BD7"/>
    <w:rsid w:val="00C02CA3"/>
    <w:rsid w:val="00C0556E"/>
    <w:rsid w:val="00C057B5"/>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A11"/>
    <w:rsid w:val="00C16E51"/>
    <w:rsid w:val="00C17DC4"/>
    <w:rsid w:val="00C20BB6"/>
    <w:rsid w:val="00C217DD"/>
    <w:rsid w:val="00C22075"/>
    <w:rsid w:val="00C2265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4BC8"/>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63C"/>
    <w:rsid w:val="00C7211A"/>
    <w:rsid w:val="00C72E8A"/>
    <w:rsid w:val="00C73428"/>
    <w:rsid w:val="00C74042"/>
    <w:rsid w:val="00C7433F"/>
    <w:rsid w:val="00C746EB"/>
    <w:rsid w:val="00C74802"/>
    <w:rsid w:val="00C74BD6"/>
    <w:rsid w:val="00C76626"/>
    <w:rsid w:val="00C771E7"/>
    <w:rsid w:val="00C77256"/>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18E7"/>
    <w:rsid w:val="00CD2B3A"/>
    <w:rsid w:val="00CD31CA"/>
    <w:rsid w:val="00CD3802"/>
    <w:rsid w:val="00CD4439"/>
    <w:rsid w:val="00CD4FE5"/>
    <w:rsid w:val="00CD5479"/>
    <w:rsid w:val="00CD59DC"/>
    <w:rsid w:val="00CD66B2"/>
    <w:rsid w:val="00CD7E98"/>
    <w:rsid w:val="00CE1704"/>
    <w:rsid w:val="00CE2B18"/>
    <w:rsid w:val="00CE3646"/>
    <w:rsid w:val="00CE44B2"/>
    <w:rsid w:val="00CE542C"/>
    <w:rsid w:val="00CE608C"/>
    <w:rsid w:val="00CE693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3E8"/>
    <w:rsid w:val="00D07402"/>
    <w:rsid w:val="00D07B8C"/>
    <w:rsid w:val="00D07EF1"/>
    <w:rsid w:val="00D10C3D"/>
    <w:rsid w:val="00D1103C"/>
    <w:rsid w:val="00D11570"/>
    <w:rsid w:val="00D11ECB"/>
    <w:rsid w:val="00D1212D"/>
    <w:rsid w:val="00D13E45"/>
    <w:rsid w:val="00D13F52"/>
    <w:rsid w:val="00D15106"/>
    <w:rsid w:val="00D1686B"/>
    <w:rsid w:val="00D169A7"/>
    <w:rsid w:val="00D16A3C"/>
    <w:rsid w:val="00D204C3"/>
    <w:rsid w:val="00D207FD"/>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0D50"/>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60D"/>
    <w:rsid w:val="00D52A73"/>
    <w:rsid w:val="00D53AF7"/>
    <w:rsid w:val="00D55442"/>
    <w:rsid w:val="00D55501"/>
    <w:rsid w:val="00D55B7D"/>
    <w:rsid w:val="00D5618C"/>
    <w:rsid w:val="00D5665C"/>
    <w:rsid w:val="00D56692"/>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9C1"/>
    <w:rsid w:val="00D84CE4"/>
    <w:rsid w:val="00D857E1"/>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6ACD"/>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224"/>
    <w:rsid w:val="00DB55D8"/>
    <w:rsid w:val="00DB6B33"/>
    <w:rsid w:val="00DB74A3"/>
    <w:rsid w:val="00DB7564"/>
    <w:rsid w:val="00DB766C"/>
    <w:rsid w:val="00DB7EA8"/>
    <w:rsid w:val="00DC0310"/>
    <w:rsid w:val="00DC091C"/>
    <w:rsid w:val="00DC13DC"/>
    <w:rsid w:val="00DC1C04"/>
    <w:rsid w:val="00DC1E30"/>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60E"/>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42A"/>
    <w:rsid w:val="00DF75D6"/>
    <w:rsid w:val="00DF7643"/>
    <w:rsid w:val="00E00658"/>
    <w:rsid w:val="00E0097A"/>
    <w:rsid w:val="00E00A41"/>
    <w:rsid w:val="00E00CA2"/>
    <w:rsid w:val="00E00D8E"/>
    <w:rsid w:val="00E01BF3"/>
    <w:rsid w:val="00E027A5"/>
    <w:rsid w:val="00E02EC6"/>
    <w:rsid w:val="00E0345B"/>
    <w:rsid w:val="00E051BE"/>
    <w:rsid w:val="00E05DC1"/>
    <w:rsid w:val="00E064C9"/>
    <w:rsid w:val="00E073FF"/>
    <w:rsid w:val="00E074D5"/>
    <w:rsid w:val="00E108B0"/>
    <w:rsid w:val="00E114B0"/>
    <w:rsid w:val="00E11DE9"/>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D7C"/>
    <w:rsid w:val="00E24E53"/>
    <w:rsid w:val="00E254BD"/>
    <w:rsid w:val="00E25D81"/>
    <w:rsid w:val="00E25F92"/>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536"/>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97F"/>
    <w:rsid w:val="00E62B08"/>
    <w:rsid w:val="00E62F5D"/>
    <w:rsid w:val="00E6360C"/>
    <w:rsid w:val="00E641DE"/>
    <w:rsid w:val="00E64E6E"/>
    <w:rsid w:val="00E66022"/>
    <w:rsid w:val="00E66544"/>
    <w:rsid w:val="00E667FD"/>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EA5"/>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5BC2"/>
    <w:rsid w:val="00EA6991"/>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0D4"/>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982"/>
    <w:rsid w:val="00EF7D47"/>
    <w:rsid w:val="00F01891"/>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1728D"/>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446"/>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2D1A"/>
    <w:rsid w:val="00F64CD4"/>
    <w:rsid w:val="00F658BC"/>
    <w:rsid w:val="00F665EC"/>
    <w:rsid w:val="00F66C53"/>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61A8"/>
    <w:rsid w:val="00F8768D"/>
    <w:rsid w:val="00F8786A"/>
    <w:rsid w:val="00F87947"/>
    <w:rsid w:val="00F90DBC"/>
    <w:rsid w:val="00F90DE1"/>
    <w:rsid w:val="00F91BEA"/>
    <w:rsid w:val="00F91FA7"/>
    <w:rsid w:val="00F92410"/>
    <w:rsid w:val="00F925F3"/>
    <w:rsid w:val="00F92B82"/>
    <w:rsid w:val="00F93007"/>
    <w:rsid w:val="00F9484D"/>
    <w:rsid w:val="00F9560B"/>
    <w:rsid w:val="00F9578F"/>
    <w:rsid w:val="00F95C32"/>
    <w:rsid w:val="00F96764"/>
    <w:rsid w:val="00F96920"/>
    <w:rsid w:val="00F97488"/>
    <w:rsid w:val="00F975A2"/>
    <w:rsid w:val="00F9780B"/>
    <w:rsid w:val="00F97A6F"/>
    <w:rsid w:val="00F97B48"/>
    <w:rsid w:val="00F97C07"/>
    <w:rsid w:val="00FA0B4B"/>
    <w:rsid w:val="00FA0E46"/>
    <w:rsid w:val="00FA1BE2"/>
    <w:rsid w:val="00FA2248"/>
    <w:rsid w:val="00FA2353"/>
    <w:rsid w:val="00FA2AFA"/>
    <w:rsid w:val="00FA2AFD"/>
    <w:rsid w:val="00FA2C99"/>
    <w:rsid w:val="00FA3748"/>
    <w:rsid w:val="00FA4F15"/>
    <w:rsid w:val="00FB0696"/>
    <w:rsid w:val="00FB1C0C"/>
    <w:rsid w:val="00FB27DF"/>
    <w:rsid w:val="00FB417E"/>
    <w:rsid w:val="00FB41BF"/>
    <w:rsid w:val="00FB4651"/>
    <w:rsid w:val="00FB587B"/>
    <w:rsid w:val="00FB5AD5"/>
    <w:rsid w:val="00FB6126"/>
    <w:rsid w:val="00FB6717"/>
    <w:rsid w:val="00FB68F4"/>
    <w:rsid w:val="00FB7082"/>
    <w:rsid w:val="00FB72BF"/>
    <w:rsid w:val="00FB73B3"/>
    <w:rsid w:val="00FC04CA"/>
    <w:rsid w:val="00FC0C46"/>
    <w:rsid w:val="00FC0E4B"/>
    <w:rsid w:val="00FC10F5"/>
    <w:rsid w:val="00FC1773"/>
    <w:rsid w:val="00FC26D7"/>
    <w:rsid w:val="00FC2975"/>
    <w:rsid w:val="00FC2A75"/>
    <w:rsid w:val="00FC3C0A"/>
    <w:rsid w:val="00FC54D8"/>
    <w:rsid w:val="00FC5C3D"/>
    <w:rsid w:val="00FC5C84"/>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CBF"/>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58887539">
      <w:bodyDiv w:val="1"/>
      <w:marLeft w:val="0"/>
      <w:marRight w:val="0"/>
      <w:marTop w:val="0"/>
      <w:marBottom w:val="0"/>
      <w:divBdr>
        <w:top w:val="none" w:sz="0" w:space="0" w:color="auto"/>
        <w:left w:val="none" w:sz="0" w:space="0" w:color="auto"/>
        <w:bottom w:val="none" w:sz="0" w:space="0" w:color="auto"/>
        <w:right w:val="none" w:sz="0" w:space="0" w:color="auto"/>
      </w:divBdr>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798651072">
      <w:bodyDiv w:val="1"/>
      <w:marLeft w:val="0"/>
      <w:marRight w:val="0"/>
      <w:marTop w:val="0"/>
      <w:marBottom w:val="0"/>
      <w:divBdr>
        <w:top w:val="none" w:sz="0" w:space="0" w:color="auto"/>
        <w:left w:val="none" w:sz="0" w:space="0" w:color="auto"/>
        <w:bottom w:val="none" w:sz="0" w:space="0" w:color="auto"/>
        <w:right w:val="none" w:sz="0" w:space="0" w:color="auto"/>
      </w:divBdr>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278273">
      <w:bodyDiv w:val="1"/>
      <w:marLeft w:val="0"/>
      <w:marRight w:val="0"/>
      <w:marTop w:val="0"/>
      <w:marBottom w:val="0"/>
      <w:divBdr>
        <w:top w:val="none" w:sz="0" w:space="0" w:color="auto"/>
        <w:left w:val="none" w:sz="0" w:space="0" w:color="auto"/>
        <w:bottom w:val="none" w:sz="0" w:space="0" w:color="auto"/>
        <w:right w:val="none" w:sz="0" w:space="0" w:color="auto"/>
      </w:divBdr>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29423747">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22253039">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4266084">
      <w:bodyDiv w:val="1"/>
      <w:marLeft w:val="0"/>
      <w:marRight w:val="0"/>
      <w:marTop w:val="0"/>
      <w:marBottom w:val="0"/>
      <w:divBdr>
        <w:top w:val="none" w:sz="0" w:space="0" w:color="auto"/>
        <w:left w:val="none" w:sz="0" w:space="0" w:color="auto"/>
        <w:bottom w:val="none" w:sz="0" w:space="0" w:color="auto"/>
        <w:right w:val="none" w:sz="0" w:space="0" w:color="auto"/>
      </w:divBdr>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niagua@usgs.gov" TargetMode="External"/><Relationship Id="rId18" Type="http://schemas.openxmlformats.org/officeDocument/2006/relationships/hyperlink" Target="http://www.grants.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onlinelibrary.wiley.com/doi/10.1111/j.1365-2486.2011.02598.x/abstract" TargetMode="External"/><Relationship Id="rId17" Type="http://schemas.openxmlformats.org/officeDocument/2006/relationships/hyperlink" Target="mailto:servicedesk@usgs.gov" TargetMode="External"/><Relationship Id="rId2" Type="http://schemas.openxmlformats.org/officeDocument/2006/relationships/numbering" Target="numbering.xml"/><Relationship Id="rId16" Type="http://schemas.openxmlformats.org/officeDocument/2006/relationships/hyperlink" Target="https://profile.usg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ajobs.gov/GetJob/ViewDetails/306464800" TargetMode="External"/><Relationship Id="rId5" Type="http://schemas.openxmlformats.org/officeDocument/2006/relationships/settings" Target="settings.xml"/><Relationship Id="rId15" Type="http://schemas.openxmlformats.org/officeDocument/2006/relationships/hyperlink" Target="https://profile.usgs.gov/professional/index.php" TargetMode="External"/><Relationship Id="rId10" Type="http://schemas.openxmlformats.org/officeDocument/2006/relationships/hyperlink" Target="http://ks.water.usgs.gov/studies/equus/" TargetMode="External"/><Relationship Id="rId19" Type="http://schemas.openxmlformats.org/officeDocument/2006/relationships/hyperlink" Target="http://www.usajobs.gov/"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mailto:paniagua@usg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EFAC0-DD37-4240-8B6C-8A2B889B5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1712</TotalTime>
  <Pages>3</Pages>
  <Words>1199</Words>
  <Characters>7770</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8952</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167</cp:revision>
  <cp:lastPrinted>2011-12-02T18:36:00Z</cp:lastPrinted>
  <dcterms:created xsi:type="dcterms:W3CDTF">2011-06-10T12:16:00Z</dcterms:created>
  <dcterms:modified xsi:type="dcterms:W3CDTF">2012-01-27T16:39:00Z</dcterms:modified>
</cp:coreProperties>
</file>