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3197" w:rsidRDefault="00A23197"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23197" w:rsidRDefault="00A23197"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3175B" w:rsidP="007C7739">
      <w:pPr>
        <w:autoSpaceDE w:val="0"/>
        <w:autoSpaceDN w:val="0"/>
        <w:adjustRightInd w:val="0"/>
        <w:jc w:val="center"/>
        <w:rPr>
          <w:b/>
          <w:bCs/>
          <w:color w:val="000000"/>
        </w:rPr>
      </w:pPr>
      <w:r>
        <w:rPr>
          <w:b/>
          <w:bCs/>
          <w:color w:val="000000"/>
          <w:szCs w:val="24"/>
        </w:rPr>
        <w:t xml:space="preserve">September </w:t>
      </w:r>
      <w:r w:rsidR="004E343E">
        <w:rPr>
          <w:b/>
          <w:bCs/>
          <w:color w:val="000000"/>
          <w:szCs w:val="24"/>
        </w:rPr>
        <w:t>12</w:t>
      </w:r>
      <w:r w:rsidR="00494B19">
        <w:rPr>
          <w:b/>
          <w:bCs/>
          <w:color w:val="000000"/>
          <w:szCs w:val="24"/>
        </w:rPr>
        <w:t xml:space="preserve"> – </w:t>
      </w:r>
      <w:r w:rsidR="00DC1E30">
        <w:rPr>
          <w:b/>
          <w:bCs/>
          <w:color w:val="000000"/>
          <w:szCs w:val="24"/>
        </w:rPr>
        <w:t>September</w:t>
      </w:r>
      <w:r w:rsidR="00494B19">
        <w:rPr>
          <w:b/>
          <w:bCs/>
          <w:color w:val="000000"/>
          <w:szCs w:val="24"/>
        </w:rPr>
        <w:t xml:space="preserve"> </w:t>
      </w:r>
      <w:r w:rsidR="002F3A59">
        <w:rPr>
          <w:b/>
          <w:bCs/>
          <w:color w:val="000000"/>
          <w:szCs w:val="24"/>
        </w:rPr>
        <w:t>16</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468D7" w:rsidP="0033175B">
      <w:pPr>
        <w:autoSpaceDE w:val="0"/>
        <w:autoSpaceDN w:val="0"/>
        <w:adjustRightInd w:val="0"/>
        <w:jc w:val="center"/>
        <w:rPr>
          <w:b/>
          <w:bCs/>
          <w:color w:val="000000"/>
          <w:szCs w:val="24"/>
        </w:rPr>
      </w:pPr>
      <w:r>
        <w:rPr>
          <w:b/>
          <w:bCs/>
          <w:color w:val="000000"/>
          <w:szCs w:val="24"/>
        </w:rPr>
        <w:t xml:space="preserve">Upcoming </w:t>
      </w:r>
      <w:r w:rsidR="009739F6"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F861A8" w:rsidRDefault="00F861A8" w:rsidP="00F861A8">
      <w:pPr>
        <w:autoSpaceDE w:val="0"/>
        <w:autoSpaceDN w:val="0"/>
        <w:adjustRightInd w:val="0"/>
        <w:rPr>
          <w:bCs/>
          <w:color w:val="000000"/>
          <w:szCs w:val="24"/>
        </w:rPr>
      </w:pPr>
      <w:r w:rsidRPr="00F861A8">
        <w:rPr>
          <w:b/>
          <w:bCs/>
          <w:color w:val="000000"/>
          <w:szCs w:val="24"/>
        </w:rPr>
        <w:t>Wednesday, September 21</w:t>
      </w:r>
      <w:r w:rsidRPr="00F8786A">
        <w:rPr>
          <w:b/>
          <w:bCs/>
          <w:color w:val="000000"/>
          <w:szCs w:val="24"/>
        </w:rPr>
        <w:t xml:space="preserve">, </w:t>
      </w:r>
      <w:r w:rsidRPr="00F861A8">
        <w:rPr>
          <w:b/>
          <w:bCs/>
          <w:color w:val="000000"/>
          <w:szCs w:val="24"/>
        </w:rPr>
        <w:t>Justin Birdwell, USGS, Denver, CO</w:t>
      </w:r>
      <w:r w:rsidRPr="00F8786A">
        <w:rPr>
          <w:b/>
          <w:bCs/>
          <w:color w:val="000000"/>
          <w:szCs w:val="24"/>
        </w:rPr>
        <w:t xml:space="preserve">, </w:t>
      </w:r>
      <w:r w:rsidRPr="00F8786A">
        <w:rPr>
          <w:bCs/>
          <w:color w:val="000000"/>
          <w:szCs w:val="24"/>
        </w:rPr>
        <w:t>“</w:t>
      </w:r>
      <w:r w:rsidRPr="00F861A8">
        <w:rPr>
          <w:bCs/>
          <w:color w:val="000000"/>
          <w:szCs w:val="24"/>
        </w:rPr>
        <w:t xml:space="preserve">Experimental and </w:t>
      </w:r>
      <w:r>
        <w:rPr>
          <w:bCs/>
          <w:color w:val="000000"/>
          <w:szCs w:val="24"/>
        </w:rPr>
        <w:t>E</w:t>
      </w:r>
      <w:r w:rsidRPr="00F861A8">
        <w:rPr>
          <w:bCs/>
          <w:color w:val="000000"/>
          <w:szCs w:val="24"/>
        </w:rPr>
        <w:t xml:space="preserve">nvironmental </w:t>
      </w:r>
      <w:r>
        <w:rPr>
          <w:bCs/>
          <w:color w:val="000000"/>
          <w:szCs w:val="24"/>
        </w:rPr>
        <w:t>S</w:t>
      </w:r>
      <w:r w:rsidRPr="00F861A8">
        <w:rPr>
          <w:bCs/>
          <w:color w:val="000000"/>
          <w:szCs w:val="24"/>
        </w:rPr>
        <w:t xml:space="preserve">tudies of </w:t>
      </w:r>
      <w:r w:rsidRPr="00F861A8">
        <w:rPr>
          <w:bCs/>
          <w:i/>
          <w:color w:val="000000"/>
          <w:szCs w:val="24"/>
        </w:rPr>
        <w:t>In Situ</w:t>
      </w:r>
      <w:r>
        <w:rPr>
          <w:bCs/>
          <w:color w:val="000000"/>
          <w:szCs w:val="24"/>
        </w:rPr>
        <w:t xml:space="preserve"> O</w:t>
      </w:r>
      <w:r w:rsidRPr="00F861A8">
        <w:rPr>
          <w:bCs/>
          <w:color w:val="000000"/>
          <w:szCs w:val="24"/>
        </w:rPr>
        <w:t xml:space="preserve">il </w:t>
      </w:r>
      <w:r>
        <w:rPr>
          <w:bCs/>
          <w:color w:val="000000"/>
          <w:szCs w:val="24"/>
        </w:rPr>
        <w:t>S</w:t>
      </w:r>
      <w:r w:rsidRPr="00F861A8">
        <w:rPr>
          <w:bCs/>
          <w:color w:val="000000"/>
          <w:szCs w:val="24"/>
        </w:rPr>
        <w:t xml:space="preserve">hale </w:t>
      </w:r>
      <w:r>
        <w:rPr>
          <w:bCs/>
          <w:color w:val="000000"/>
          <w:szCs w:val="24"/>
        </w:rPr>
        <w:t>R</w:t>
      </w:r>
      <w:r w:rsidRPr="00F861A8">
        <w:rPr>
          <w:bCs/>
          <w:color w:val="000000"/>
          <w:szCs w:val="24"/>
        </w:rPr>
        <w:t>etorting</w:t>
      </w:r>
      <w:r w:rsidRPr="00F8786A">
        <w:rPr>
          <w:bCs/>
          <w:color w:val="000000"/>
          <w:szCs w:val="24"/>
        </w:rPr>
        <w:t>”, Room 4C-315, 1</w:t>
      </w:r>
      <w:r>
        <w:rPr>
          <w:bCs/>
          <w:color w:val="000000"/>
          <w:szCs w:val="24"/>
        </w:rPr>
        <w:t>2</w:t>
      </w:r>
      <w:r w:rsidRPr="00F8786A">
        <w:rPr>
          <w:bCs/>
          <w:color w:val="000000"/>
          <w:szCs w:val="24"/>
        </w:rPr>
        <w:t>:00 p.m.</w:t>
      </w:r>
    </w:p>
    <w:p w:rsidR="00AE638C" w:rsidRDefault="00AE638C" w:rsidP="00F861A8">
      <w:pPr>
        <w:autoSpaceDE w:val="0"/>
        <w:autoSpaceDN w:val="0"/>
        <w:adjustRightInd w:val="0"/>
        <w:rPr>
          <w:bCs/>
          <w:color w:val="000000"/>
          <w:szCs w:val="24"/>
        </w:rPr>
      </w:pPr>
    </w:p>
    <w:p w:rsidR="00F861A8" w:rsidRDefault="00AE638C" w:rsidP="009468D7">
      <w:pPr>
        <w:autoSpaceDE w:val="0"/>
        <w:autoSpaceDN w:val="0"/>
        <w:adjustRightInd w:val="0"/>
        <w:rPr>
          <w:bCs/>
          <w:color w:val="000000"/>
          <w:szCs w:val="24"/>
        </w:rPr>
      </w:pPr>
      <w:r>
        <w:rPr>
          <w:b/>
          <w:bCs/>
          <w:color w:val="000000"/>
          <w:szCs w:val="24"/>
        </w:rPr>
        <w:t>Fri</w:t>
      </w:r>
      <w:r w:rsidRPr="00F861A8">
        <w:rPr>
          <w:b/>
          <w:bCs/>
          <w:color w:val="000000"/>
          <w:szCs w:val="24"/>
        </w:rPr>
        <w:t xml:space="preserve">day, September </w:t>
      </w:r>
      <w:r>
        <w:rPr>
          <w:b/>
          <w:bCs/>
          <w:color w:val="000000"/>
          <w:szCs w:val="24"/>
        </w:rPr>
        <w:t>30</w:t>
      </w:r>
      <w:r w:rsidRPr="00F8786A">
        <w:rPr>
          <w:b/>
          <w:bCs/>
          <w:color w:val="000000"/>
          <w:szCs w:val="24"/>
        </w:rPr>
        <w:t xml:space="preserve">, </w:t>
      </w:r>
      <w:r w:rsidRPr="00AE638C">
        <w:rPr>
          <w:b/>
          <w:bCs/>
          <w:color w:val="000000"/>
          <w:szCs w:val="24"/>
        </w:rPr>
        <w:t>Kirsten Barrett, USGS, Anchorage, AK</w:t>
      </w:r>
      <w:r w:rsidRPr="00F8786A">
        <w:rPr>
          <w:b/>
          <w:bCs/>
          <w:color w:val="000000"/>
          <w:szCs w:val="24"/>
        </w:rPr>
        <w:t xml:space="preserve">, </w:t>
      </w:r>
      <w:r w:rsidRPr="00F8786A">
        <w:rPr>
          <w:bCs/>
          <w:color w:val="000000"/>
          <w:szCs w:val="24"/>
        </w:rPr>
        <w:t>“</w:t>
      </w:r>
      <w:r w:rsidRPr="00AE638C">
        <w:rPr>
          <w:bCs/>
          <w:color w:val="000000"/>
          <w:szCs w:val="24"/>
        </w:rPr>
        <w:t xml:space="preserve">Remote Sensing Perspectives </w:t>
      </w:r>
      <w:r>
        <w:rPr>
          <w:bCs/>
          <w:color w:val="000000"/>
          <w:szCs w:val="24"/>
        </w:rPr>
        <w:t>o</w:t>
      </w:r>
      <w:r w:rsidRPr="00AE638C">
        <w:rPr>
          <w:bCs/>
          <w:color w:val="000000"/>
          <w:szCs w:val="24"/>
        </w:rPr>
        <w:t xml:space="preserve">n Fire Disturbance </w:t>
      </w:r>
      <w:r>
        <w:rPr>
          <w:bCs/>
          <w:color w:val="000000"/>
          <w:szCs w:val="24"/>
        </w:rPr>
        <w:t>a</w:t>
      </w:r>
      <w:r w:rsidRPr="00AE638C">
        <w:rPr>
          <w:bCs/>
          <w:color w:val="000000"/>
          <w:szCs w:val="24"/>
        </w:rPr>
        <w:t xml:space="preserve">nd Recovery </w:t>
      </w:r>
      <w:r>
        <w:rPr>
          <w:bCs/>
          <w:color w:val="000000"/>
          <w:szCs w:val="24"/>
        </w:rPr>
        <w:t>i</w:t>
      </w:r>
      <w:r w:rsidRPr="00AE638C">
        <w:rPr>
          <w:bCs/>
          <w:color w:val="000000"/>
          <w:szCs w:val="24"/>
        </w:rPr>
        <w:t>n High Northern Latitude Ecosystems</w:t>
      </w:r>
      <w:r w:rsidRPr="00F8786A">
        <w:rPr>
          <w:bCs/>
          <w:color w:val="000000"/>
          <w:szCs w:val="24"/>
        </w:rPr>
        <w:t>”, Room 4C-315, 1</w:t>
      </w:r>
      <w:r>
        <w:rPr>
          <w:bCs/>
          <w:color w:val="000000"/>
          <w:szCs w:val="24"/>
        </w:rPr>
        <w:t>2</w:t>
      </w:r>
      <w:r w:rsidRPr="00F8786A">
        <w:rPr>
          <w:bCs/>
          <w:color w:val="000000"/>
          <w:szCs w:val="24"/>
        </w:rPr>
        <w:t>:00 p.m.</w:t>
      </w:r>
    </w:p>
    <w:p w:rsidR="009468D7" w:rsidRPr="009468D7" w:rsidRDefault="009468D7" w:rsidP="009468D7">
      <w:pPr>
        <w:autoSpaceDE w:val="0"/>
        <w:autoSpaceDN w:val="0"/>
        <w:adjustRightInd w:val="0"/>
        <w:rPr>
          <w:bCs/>
          <w:color w:val="000000"/>
          <w:szCs w:val="24"/>
        </w:rPr>
      </w:pPr>
    </w:p>
    <w:p w:rsidR="009468D7" w:rsidRPr="009468D7" w:rsidRDefault="009468D7" w:rsidP="009468D7">
      <w:pPr>
        <w:autoSpaceDE w:val="0"/>
        <w:autoSpaceDN w:val="0"/>
        <w:adjustRightInd w:val="0"/>
        <w:rPr>
          <w:bCs/>
          <w:color w:val="000000"/>
          <w:szCs w:val="24"/>
        </w:rPr>
      </w:pPr>
      <w:r>
        <w:rPr>
          <w:b/>
          <w:bCs/>
          <w:color w:val="000000"/>
          <w:szCs w:val="24"/>
        </w:rPr>
        <w:t>Wednesday, Octo</w:t>
      </w:r>
      <w:r w:rsidRPr="00F861A8">
        <w:rPr>
          <w:b/>
          <w:bCs/>
          <w:color w:val="000000"/>
          <w:szCs w:val="24"/>
        </w:rPr>
        <w:t xml:space="preserve">ber </w:t>
      </w:r>
      <w:r>
        <w:rPr>
          <w:b/>
          <w:bCs/>
          <w:color w:val="000000"/>
          <w:szCs w:val="24"/>
        </w:rPr>
        <w:t>5</w:t>
      </w:r>
      <w:r w:rsidRPr="00F8786A">
        <w:rPr>
          <w:b/>
          <w:bCs/>
          <w:color w:val="000000"/>
          <w:szCs w:val="24"/>
        </w:rPr>
        <w:t xml:space="preserve">, </w:t>
      </w:r>
      <w:r w:rsidRPr="009468D7">
        <w:rPr>
          <w:b/>
          <w:bCs/>
          <w:color w:val="000000"/>
          <w:szCs w:val="24"/>
        </w:rPr>
        <w:t>Corey Lawrence, USGS, Menlo Park, CA</w:t>
      </w:r>
      <w:r w:rsidRPr="00F8786A">
        <w:rPr>
          <w:b/>
          <w:bCs/>
          <w:color w:val="000000"/>
          <w:szCs w:val="24"/>
        </w:rPr>
        <w:t xml:space="preserve">, </w:t>
      </w:r>
      <w:r w:rsidRPr="00F8786A">
        <w:rPr>
          <w:bCs/>
          <w:color w:val="000000"/>
          <w:szCs w:val="24"/>
        </w:rPr>
        <w:t>“</w:t>
      </w:r>
      <w:r w:rsidRPr="009468D7">
        <w:rPr>
          <w:bCs/>
          <w:color w:val="000000"/>
          <w:szCs w:val="24"/>
        </w:rPr>
        <w:t xml:space="preserve">Linking Water, Mineral Weathering, </w:t>
      </w:r>
      <w:r>
        <w:rPr>
          <w:bCs/>
          <w:color w:val="000000"/>
          <w:szCs w:val="24"/>
        </w:rPr>
        <w:t>a</w:t>
      </w:r>
      <w:r w:rsidRPr="009468D7">
        <w:rPr>
          <w:bCs/>
          <w:color w:val="000000"/>
          <w:szCs w:val="24"/>
        </w:rPr>
        <w:t xml:space="preserve">nd Carbon Cycling </w:t>
      </w:r>
      <w:r>
        <w:rPr>
          <w:bCs/>
          <w:color w:val="000000"/>
          <w:szCs w:val="24"/>
        </w:rPr>
        <w:t>i</w:t>
      </w:r>
      <w:r w:rsidRPr="009468D7">
        <w:rPr>
          <w:bCs/>
          <w:color w:val="000000"/>
          <w:szCs w:val="24"/>
        </w:rPr>
        <w:t xml:space="preserve">n Soils: Measurement </w:t>
      </w:r>
      <w:r>
        <w:rPr>
          <w:bCs/>
          <w:color w:val="000000"/>
          <w:szCs w:val="24"/>
        </w:rPr>
        <w:t>a</w:t>
      </w:r>
      <w:r w:rsidRPr="009468D7">
        <w:rPr>
          <w:bCs/>
          <w:color w:val="000000"/>
          <w:szCs w:val="24"/>
        </w:rPr>
        <w:t>nd</w:t>
      </w:r>
      <w:r>
        <w:rPr>
          <w:bCs/>
          <w:color w:val="000000"/>
          <w:szCs w:val="24"/>
        </w:rPr>
        <w:t xml:space="preserve"> </w:t>
      </w:r>
      <w:r w:rsidRPr="009468D7">
        <w:rPr>
          <w:bCs/>
          <w:color w:val="000000"/>
          <w:szCs w:val="24"/>
        </w:rPr>
        <w:t xml:space="preserve">Modeling </w:t>
      </w:r>
      <w:r>
        <w:rPr>
          <w:bCs/>
          <w:color w:val="000000"/>
          <w:szCs w:val="24"/>
        </w:rPr>
        <w:t>o</w:t>
      </w:r>
      <w:r w:rsidRPr="009468D7">
        <w:rPr>
          <w:bCs/>
          <w:color w:val="000000"/>
          <w:szCs w:val="24"/>
        </w:rPr>
        <w:t xml:space="preserve">f Long-Term Patterns </w:t>
      </w:r>
      <w:r>
        <w:rPr>
          <w:bCs/>
          <w:color w:val="000000"/>
          <w:szCs w:val="24"/>
        </w:rPr>
        <w:t>o</w:t>
      </w:r>
      <w:r w:rsidRPr="009468D7">
        <w:rPr>
          <w:bCs/>
          <w:color w:val="000000"/>
          <w:szCs w:val="24"/>
        </w:rPr>
        <w:t xml:space="preserve">f Carbon Storage </w:t>
      </w:r>
      <w:r>
        <w:rPr>
          <w:bCs/>
          <w:color w:val="000000"/>
          <w:szCs w:val="24"/>
        </w:rPr>
        <w:t>a</w:t>
      </w:r>
      <w:r w:rsidRPr="009468D7">
        <w:rPr>
          <w:bCs/>
          <w:color w:val="000000"/>
          <w:szCs w:val="24"/>
        </w:rPr>
        <w:t>nd Stabilization</w:t>
      </w:r>
      <w:r w:rsidRPr="00F8786A">
        <w:rPr>
          <w:bCs/>
          <w:color w:val="000000"/>
          <w:szCs w:val="24"/>
        </w:rPr>
        <w:t>”, Room 4C-315, 1</w:t>
      </w:r>
      <w:r>
        <w:rPr>
          <w:bCs/>
          <w:color w:val="000000"/>
          <w:szCs w:val="24"/>
        </w:rPr>
        <w:t>2</w:t>
      </w:r>
      <w:r w:rsidRPr="00F8786A">
        <w:rPr>
          <w:bCs/>
          <w:color w:val="000000"/>
          <w:szCs w:val="24"/>
        </w:rPr>
        <w:t>:00 p.m.</w:t>
      </w:r>
    </w:p>
    <w:p w:rsidR="009468D7" w:rsidRDefault="009468D7"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A23197" w:rsidRDefault="00A23197" w:rsidP="00A23197">
      <w:pPr>
        <w:autoSpaceDE w:val="0"/>
        <w:autoSpaceDN w:val="0"/>
        <w:adjustRightInd w:val="0"/>
        <w:rPr>
          <w:bCs/>
          <w:color w:val="000000"/>
          <w:szCs w:val="24"/>
        </w:rPr>
      </w:pPr>
      <w:r>
        <w:rPr>
          <w:b/>
          <w:bCs/>
          <w:color w:val="000000"/>
          <w:szCs w:val="24"/>
        </w:rPr>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4C18CB">
        <w:rPr>
          <w:bCs/>
          <w:color w:val="000000"/>
          <w:szCs w:val="24"/>
          <w:u w:val="single"/>
        </w:rPr>
        <w:t xml:space="preserve"> proposal deadline is December </w:t>
      </w:r>
      <w:bookmarkStart w:id="0" w:name="_GoBack"/>
      <w:bookmarkEnd w:id="0"/>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0"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4F6C00" w:rsidRPr="009739F6" w:rsidRDefault="004F6C00" w:rsidP="004F6C00">
      <w:pPr>
        <w:autoSpaceDE w:val="0"/>
        <w:autoSpaceDN w:val="0"/>
        <w:adjustRightInd w:val="0"/>
        <w:rPr>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r w:rsidR="00C057B5">
        <w:rPr>
          <w:b/>
          <w:bCs/>
          <w:color w:val="000000"/>
          <w:szCs w:val="24"/>
        </w:rPr>
        <w:t>:</w:t>
      </w:r>
      <w:r w:rsidR="00C057B5">
        <w:rPr>
          <w:bCs/>
          <w:color w:val="000000"/>
          <w:szCs w:val="24"/>
        </w:rPr>
        <w:t xml:space="preserve">  T</w:t>
      </w:r>
      <w:r w:rsidRPr="009739F6">
        <w:rPr>
          <w:bCs/>
          <w:color w:val="000000"/>
          <w:szCs w:val="24"/>
        </w:rPr>
        <w:t>he Office of Surface Water announces two Webinars to be held August and September 2011.</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t>9/19 11:00 a.m. or 9/22 1:30 p.m.</w:t>
      </w:r>
    </w:p>
    <w:p w:rsidR="004F6C00" w:rsidRDefault="004F6C00" w:rsidP="004F6C00">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1" w:history="1">
        <w:r w:rsidRPr="009739F6">
          <w:rPr>
            <w:rStyle w:val="Hyperlink"/>
            <w:bCs/>
            <w:szCs w:val="24"/>
          </w:rPr>
          <w:t>https://usgs.webex.com/mw0305l/mywebex/default.do?siteurl=usgs</w:t>
        </w:r>
      </w:hyperlink>
      <w:r w:rsidRPr="009739F6">
        <w:rPr>
          <w:bCs/>
          <w:color w:val="000000"/>
          <w:szCs w:val="24"/>
        </w:rPr>
        <w:t>.</w:t>
      </w:r>
    </w:p>
    <w:p w:rsidR="004F6C00" w:rsidRDefault="004F6C00" w:rsidP="004F6C00">
      <w:pPr>
        <w:autoSpaceDE w:val="0"/>
        <w:autoSpaceDN w:val="0"/>
        <w:adjustRightInd w:val="0"/>
        <w:rPr>
          <w:bCs/>
          <w:color w:val="000000"/>
          <w:szCs w:val="24"/>
        </w:rPr>
      </w:pPr>
    </w:p>
    <w:p w:rsidR="0009254A" w:rsidRDefault="0009254A" w:rsidP="0009254A">
      <w:pPr>
        <w:autoSpaceDE w:val="0"/>
        <w:autoSpaceDN w:val="0"/>
        <w:adjustRightInd w:val="0"/>
        <w:rPr>
          <w:bCs/>
          <w:color w:val="000000"/>
          <w:szCs w:val="24"/>
        </w:rPr>
      </w:pPr>
      <w:r w:rsidRPr="00EC40D4">
        <w:rPr>
          <w:b/>
          <w:bCs/>
          <w:color w:val="000000"/>
          <w:szCs w:val="24"/>
        </w:rPr>
        <w:t>Training Class on Water Qu</w:t>
      </w:r>
      <w:r>
        <w:rPr>
          <w:b/>
          <w:bCs/>
          <w:color w:val="000000"/>
          <w:szCs w:val="24"/>
        </w:rPr>
        <w:t xml:space="preserve">ality </w:t>
      </w:r>
      <w:r w:rsidRPr="00F1728D">
        <w:rPr>
          <w:b/>
          <w:bCs/>
          <w:color w:val="000000"/>
          <w:szCs w:val="24"/>
        </w:rPr>
        <w:t>Probes</w:t>
      </w:r>
      <w:r w:rsidR="00F1728D" w:rsidRPr="00F1728D">
        <w:rPr>
          <w:b/>
          <w:bCs/>
          <w:color w:val="000000"/>
          <w:szCs w:val="24"/>
        </w:rPr>
        <w:t>:</w:t>
      </w:r>
      <w:r w:rsidR="00F1728D">
        <w:rPr>
          <w:bCs/>
          <w:color w:val="000000"/>
          <w:szCs w:val="24"/>
        </w:rPr>
        <w:t xml:space="preserve">  </w:t>
      </w:r>
      <w:r w:rsidRPr="00EC40D4">
        <w:rPr>
          <w:bCs/>
          <w:color w:val="000000"/>
          <w:szCs w:val="24"/>
        </w:rPr>
        <w:t>Training on Water Quality Probes is being offered at the Hydrologic Instrumental Facility</w:t>
      </w:r>
      <w:r w:rsidR="00F1728D">
        <w:rPr>
          <w:bCs/>
          <w:color w:val="000000"/>
          <w:szCs w:val="24"/>
        </w:rPr>
        <w:t xml:space="preserve"> </w:t>
      </w:r>
      <w:r w:rsidRPr="00EC40D4">
        <w:rPr>
          <w:bCs/>
          <w:color w:val="000000"/>
          <w:szCs w:val="24"/>
        </w:rPr>
        <w:t xml:space="preserve">located at </w:t>
      </w:r>
      <w:proofErr w:type="spellStart"/>
      <w:r w:rsidRPr="00EC40D4">
        <w:rPr>
          <w:bCs/>
          <w:color w:val="000000"/>
          <w:szCs w:val="24"/>
        </w:rPr>
        <w:t>Stennis</w:t>
      </w:r>
      <w:proofErr w:type="spellEnd"/>
      <w:r w:rsidRPr="00EC40D4">
        <w:rPr>
          <w:bCs/>
          <w:color w:val="000000"/>
          <w:szCs w:val="24"/>
        </w:rPr>
        <w:t xml:space="preserve"> Space Center, MS</w:t>
      </w:r>
      <w:r w:rsidR="00F1728D" w:rsidRPr="00F1728D">
        <w:t xml:space="preserve"> </w:t>
      </w:r>
      <w:r w:rsidR="00F1728D">
        <w:t xml:space="preserve">from </w:t>
      </w:r>
      <w:r w:rsidR="00F1728D">
        <w:rPr>
          <w:bCs/>
          <w:color w:val="000000"/>
          <w:szCs w:val="24"/>
        </w:rPr>
        <w:t>September 19-</w:t>
      </w:r>
      <w:r w:rsidR="00F1728D" w:rsidRPr="00F1728D">
        <w:rPr>
          <w:bCs/>
          <w:color w:val="000000"/>
          <w:szCs w:val="24"/>
        </w:rPr>
        <w:t>22</w:t>
      </w:r>
      <w:r w:rsidR="00F1728D">
        <w:rPr>
          <w:bCs/>
          <w:color w:val="000000"/>
          <w:szCs w:val="24"/>
        </w:rPr>
        <w:t>, 2011</w:t>
      </w:r>
      <w:r w:rsidRPr="00EC40D4">
        <w:rPr>
          <w:bCs/>
          <w:color w:val="000000"/>
          <w:szCs w:val="24"/>
        </w:rPr>
        <w:t>. The training will go through the installation, operation, and maintenance p</w:t>
      </w:r>
      <w:r w:rsidR="00F1728D">
        <w:rPr>
          <w:bCs/>
          <w:color w:val="000000"/>
          <w:szCs w:val="24"/>
        </w:rPr>
        <w:t xml:space="preserve">rocesses for the water probes.  </w:t>
      </w:r>
      <w:r w:rsidRPr="00EC40D4">
        <w:rPr>
          <w:bCs/>
          <w:color w:val="000000"/>
          <w:szCs w:val="24"/>
        </w:rPr>
        <w:t>Technicians who are interested in the training need to go to the DOI Learn Webs</w:t>
      </w:r>
      <w:r w:rsidR="00F1728D">
        <w:rPr>
          <w:bCs/>
          <w:color w:val="000000"/>
          <w:szCs w:val="24"/>
        </w:rPr>
        <w:t xml:space="preserve">ite and register for the class.  </w:t>
      </w:r>
      <w:r w:rsidRPr="00EC40D4">
        <w:rPr>
          <w:bCs/>
          <w:color w:val="000000"/>
          <w:szCs w:val="24"/>
        </w:rPr>
        <w:t>Supervisory approval is required</w:t>
      </w:r>
      <w:r w:rsidR="00F1728D">
        <w:rPr>
          <w:bCs/>
          <w:color w:val="000000"/>
          <w:szCs w:val="24"/>
        </w:rPr>
        <w:t xml:space="preserve"> to complete registration.  </w:t>
      </w:r>
      <w:r w:rsidRPr="00EC40D4">
        <w:rPr>
          <w:bCs/>
          <w:color w:val="000000"/>
          <w:szCs w:val="24"/>
        </w:rPr>
        <w:t xml:space="preserve">The DOI Learn link is as follows, </w:t>
      </w:r>
      <w:hyperlink r:id="rId12" w:history="1">
        <w:r w:rsidRPr="00EC40D4">
          <w:rPr>
            <w:rStyle w:val="Hyperlink"/>
            <w:bCs/>
            <w:szCs w:val="24"/>
          </w:rPr>
          <w:t>http://www.doi.gov/doilearn/index.cfm</w:t>
        </w:r>
      </w:hyperlink>
      <w:r w:rsidRPr="00EC40D4">
        <w:rPr>
          <w:bCs/>
          <w:color w:val="000000"/>
          <w:szCs w:val="24"/>
        </w:rPr>
        <w:t>, with “USGS-2011-0919-Stennis Space Center, MS” being the title of the class</w:t>
      </w:r>
      <w:r w:rsidR="00F1728D">
        <w:rPr>
          <w:bCs/>
          <w:color w:val="000000"/>
          <w:szCs w:val="24"/>
        </w:rPr>
        <w:t>.</w:t>
      </w:r>
    </w:p>
    <w:p w:rsidR="00F1728D" w:rsidRPr="00F1728D" w:rsidRDefault="00F1728D" w:rsidP="0009254A">
      <w:pPr>
        <w:autoSpaceDE w:val="0"/>
        <w:autoSpaceDN w:val="0"/>
        <w:adjustRightInd w:val="0"/>
        <w:rPr>
          <w:b/>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lastRenderedPageBreak/>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September 21</w:t>
      </w:r>
      <w:r w:rsidR="00006538" w:rsidRPr="00006538">
        <w:rPr>
          <w:bCs/>
          <w:color w:val="000000"/>
        </w:rPr>
        <w:t xml:space="preserve"> – 12:00 p.m. – </w:t>
      </w:r>
      <w:r w:rsidRPr="00006538">
        <w:rPr>
          <w:bCs/>
          <w:color w:val="000000"/>
        </w:rPr>
        <w:t>Dealing with Difficult People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F6C00" w:rsidRDefault="0009254A" w:rsidP="004F6C00">
      <w:pPr>
        <w:autoSpaceDE w:val="0"/>
        <w:autoSpaceDN w:val="0"/>
        <w:adjustRightInd w:val="0"/>
        <w:ind w:left="720"/>
        <w:rPr>
          <w:color w:val="000000"/>
          <w:szCs w:val="24"/>
        </w:rPr>
      </w:pPr>
      <w:r w:rsidRPr="0009254A">
        <w:rPr>
          <w:color w:val="000000"/>
          <w:szCs w:val="24"/>
          <w:u w:val="single"/>
        </w:rPr>
        <w:t>September 14</w:t>
      </w:r>
      <w:r w:rsidRPr="0009254A">
        <w:rPr>
          <w:color w:val="000000"/>
          <w:szCs w:val="24"/>
        </w:rPr>
        <w:t xml:space="preserve"> Health and Wellness Fair (many vendor tables and free services available)</w:t>
      </w:r>
    </w:p>
    <w:p w:rsidR="004F6C00" w:rsidRPr="00797CC8" w:rsidRDefault="0009254A" w:rsidP="004F6C00">
      <w:pPr>
        <w:autoSpaceDE w:val="0"/>
        <w:autoSpaceDN w:val="0"/>
        <w:adjustRightInd w:val="0"/>
        <w:ind w:left="1440"/>
        <w:rPr>
          <w:color w:val="000000"/>
          <w:szCs w:val="24"/>
        </w:rPr>
      </w:pPr>
      <w:r w:rsidRPr="0009254A">
        <w:rPr>
          <w:color w:val="000000"/>
          <w:szCs w:val="24"/>
        </w:rPr>
        <w:t>10:00 a.m. – 2:00 p.m. – Located in the Art Hallway</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054D39" w:rsidRDefault="00EA6991" w:rsidP="00490028">
      <w:pPr>
        <w:rPr>
          <w:bCs/>
          <w:color w:val="000000"/>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3" w:history="1">
        <w:r w:rsidRPr="00256F38">
          <w:rPr>
            <w:rStyle w:val="Hyperlink"/>
            <w:bCs/>
          </w:rPr>
          <w:t>doilearn@geolearning.com</w:t>
        </w:r>
      </w:hyperlink>
      <w:r>
        <w:rPr>
          <w:bCs/>
          <w:color w:val="000000"/>
        </w:rPr>
        <w:t>.</w:t>
      </w:r>
    </w:p>
    <w:p w:rsidR="00490028" w:rsidRDefault="00490028" w:rsidP="00490028">
      <w:pPr>
        <w:rPr>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14"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5"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6"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7"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8"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9"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0"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lastRenderedPageBreak/>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97" w:rsidRDefault="00A23197">
      <w:r>
        <w:separator/>
      </w:r>
    </w:p>
  </w:endnote>
  <w:endnote w:type="continuationSeparator" w:id="0">
    <w:p w:rsidR="00A23197" w:rsidRDefault="00A2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97" w:rsidRDefault="00A23197">
      <w:r>
        <w:separator/>
      </w:r>
    </w:p>
  </w:footnote>
  <w:footnote w:type="continuationSeparator" w:id="0">
    <w:p w:rsidR="00A23197" w:rsidRDefault="00A23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684"/>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8CB"/>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3197"/>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ilearn@geolearning.com" TargetMode="External"/><Relationship Id="rId18" Type="http://schemas.openxmlformats.org/officeDocument/2006/relationships/hyperlink" Target="mailto:servicedesk@usg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oi.gov/doilearn/index.cfm" TargetMode="External"/><Relationship Id="rId17" Type="http://schemas.openxmlformats.org/officeDocument/2006/relationships/hyperlink" Target="https://profile.usgs.gov/" TargetMode="External"/><Relationship Id="rId2" Type="http://schemas.openxmlformats.org/officeDocument/2006/relationships/numbering" Target="numbering.xml"/><Relationship Id="rId16" Type="http://schemas.openxmlformats.org/officeDocument/2006/relationships/hyperlink" Target="https://profile.usgs.gov/professional/index.php" TargetMode="External"/><Relationship Id="rId20" Type="http://schemas.openxmlformats.org/officeDocument/2006/relationships/hyperlink" Target="http://www.usajob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mw0305l/mywebex/default.do?siteurl=usgs" TargetMode="External"/><Relationship Id="rId5" Type="http://schemas.openxmlformats.org/officeDocument/2006/relationships/settings" Target="settings.xml"/><Relationship Id="rId15" Type="http://schemas.openxmlformats.org/officeDocument/2006/relationships/hyperlink" Target="mailto:paniagua@usgs.gov" TargetMode="External"/><Relationship Id="rId10" Type="http://schemas.openxmlformats.org/officeDocument/2006/relationships/hyperlink" Target="http://www.nsf.gov/pubs/2011/nsf11575/nsf11575.htm?WT.mc_id=USNSF_25&amp;WT.mc_ev=click" TargetMode="External"/><Relationship Id="rId19"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aniagua@usg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4C9AF-5E94-4332-B393-986045B0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1133</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8616</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46</cp:revision>
  <cp:lastPrinted>2010-07-30T14:23:00Z</cp:lastPrinted>
  <dcterms:created xsi:type="dcterms:W3CDTF">2011-06-10T12:16:00Z</dcterms:created>
  <dcterms:modified xsi:type="dcterms:W3CDTF">2011-09-23T15:40:00Z</dcterms:modified>
</cp:coreProperties>
</file>