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6E4" w:rsidRPr="00C30AB6" w:rsidRDefault="00D73458" w:rsidP="007F76E4">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bookmarkStart w:id="0" w:name="_GoBack"/>
      <w:bookmarkEnd w:id="0"/>
      <w:r>
        <w:rPr>
          <w:b/>
          <w:noProof/>
        </w:rPr>
        <mc:AlternateContent>
          <mc:Choice Requires="wps">
            <w:drawing>
              <wp:anchor distT="0" distB="0" distL="114300" distR="114300" simplePos="0" relativeHeight="251657728" behindDoc="0" locked="0" layoutInCell="1" allowOverlap="1">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53593" w:rsidRDefault="00353593" w:rsidP="007F76E4">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353593" w:rsidRDefault="00353593" w:rsidP="007F76E4">
                      <w:pPr>
                        <w:jc w:val="center"/>
                      </w:pPr>
                      <w:r>
                        <w:rPr>
                          <w:color w:val="000000"/>
                        </w:rPr>
                        <w:t xml:space="preserve">Over </w:t>
                      </w:r>
                      <w:r w:rsidRPr="003F24C2">
                        <w:rPr>
                          <w:color w:val="000000"/>
                        </w:rPr>
                        <w:sym w:font="Wingdings" w:char="F0E0"/>
                      </w:r>
                    </w:p>
                  </w:txbxContent>
                </v:textbox>
              </v:shape>
            </w:pict>
          </mc:Fallback>
        </mc:AlternateContent>
      </w:r>
      <w:r w:rsidR="007F76E4">
        <w:rPr>
          <w:b/>
        </w:rPr>
        <w:t>P</w:t>
      </w:r>
      <w:r w:rsidR="007F76E4" w:rsidRPr="00C30AB6">
        <w:rPr>
          <w:b/>
        </w:rPr>
        <w:t xml:space="preserve">lease Visit Our Branch Website at </w:t>
      </w:r>
      <w:hyperlink r:id="rId9" w:history="1">
        <w:r w:rsidR="007F76E4" w:rsidRPr="00C30AB6">
          <w:rPr>
            <w:rStyle w:val="Hyperlink"/>
            <w:b/>
          </w:rPr>
          <w:t>http://water.usgs.gov/usgs/nrp/brrer</w:t>
        </w:r>
      </w:hyperlink>
    </w:p>
    <w:p w:rsidR="007F76E4" w:rsidRDefault="007F76E4" w:rsidP="007F76E4">
      <w:pPr>
        <w:autoSpaceDE w:val="0"/>
        <w:autoSpaceDN w:val="0"/>
        <w:adjustRightInd w:val="0"/>
        <w:jc w:val="center"/>
        <w:rPr>
          <w:b/>
          <w:bCs/>
          <w:color w:val="000000"/>
        </w:rPr>
      </w:pPr>
    </w:p>
    <w:p w:rsidR="007F76E4" w:rsidRDefault="007F76E4" w:rsidP="00E16570">
      <w:pPr>
        <w:autoSpaceDE w:val="0"/>
        <w:autoSpaceDN w:val="0"/>
        <w:adjustRightInd w:val="0"/>
        <w:jc w:val="center"/>
        <w:rPr>
          <w:b/>
          <w:bCs/>
          <w:color w:val="000000"/>
        </w:rPr>
      </w:pPr>
    </w:p>
    <w:p w:rsidR="00E16570" w:rsidRDefault="00E16570" w:rsidP="00E16570">
      <w:pPr>
        <w:autoSpaceDE w:val="0"/>
        <w:autoSpaceDN w:val="0"/>
        <w:adjustRightInd w:val="0"/>
        <w:jc w:val="center"/>
        <w:rPr>
          <w:b/>
          <w:bCs/>
          <w:color w:val="000000"/>
        </w:rPr>
      </w:pPr>
      <w:r>
        <w:rPr>
          <w:b/>
          <w:bCs/>
          <w:color w:val="000000"/>
        </w:rPr>
        <w:t>NATIONAL RESEARCH PROGRAM, EASTERN BRANCH</w:t>
      </w:r>
    </w:p>
    <w:p w:rsidR="00E16570" w:rsidRDefault="00E16570" w:rsidP="00E16570">
      <w:pPr>
        <w:autoSpaceDE w:val="0"/>
        <w:autoSpaceDN w:val="0"/>
        <w:adjustRightInd w:val="0"/>
        <w:jc w:val="center"/>
        <w:rPr>
          <w:b/>
          <w:bCs/>
          <w:color w:val="000000"/>
        </w:rPr>
      </w:pPr>
      <w:r>
        <w:rPr>
          <w:b/>
          <w:bCs/>
          <w:color w:val="000000"/>
        </w:rPr>
        <w:t>WEEKLY NEWSLETTER</w:t>
      </w:r>
    </w:p>
    <w:p w:rsidR="00E16570" w:rsidRDefault="00353593" w:rsidP="00E16570">
      <w:pPr>
        <w:autoSpaceDE w:val="0"/>
        <w:autoSpaceDN w:val="0"/>
        <w:adjustRightInd w:val="0"/>
        <w:jc w:val="center"/>
        <w:rPr>
          <w:b/>
          <w:bCs/>
          <w:color w:val="000000"/>
        </w:rPr>
      </w:pPr>
      <w:bookmarkStart w:id="1" w:name="OLE_LINK2"/>
      <w:bookmarkStart w:id="2" w:name="OLE_LINK1"/>
      <w:r>
        <w:rPr>
          <w:b/>
          <w:bCs/>
          <w:color w:val="000000"/>
        </w:rPr>
        <w:t>March</w:t>
      </w:r>
      <w:r w:rsidR="00600E32">
        <w:rPr>
          <w:b/>
          <w:bCs/>
          <w:color w:val="000000"/>
        </w:rPr>
        <w:t xml:space="preserve"> </w:t>
      </w:r>
      <w:r>
        <w:rPr>
          <w:b/>
          <w:bCs/>
          <w:color w:val="000000"/>
        </w:rPr>
        <w:t>7</w:t>
      </w:r>
      <w:r w:rsidR="00290EDB">
        <w:rPr>
          <w:b/>
          <w:bCs/>
          <w:color w:val="000000"/>
        </w:rPr>
        <w:t xml:space="preserve"> </w:t>
      </w:r>
      <w:r w:rsidR="00E16570">
        <w:rPr>
          <w:b/>
          <w:bCs/>
          <w:color w:val="000000"/>
        </w:rPr>
        <w:t xml:space="preserve">– </w:t>
      </w:r>
      <w:r w:rsidR="00B90766">
        <w:rPr>
          <w:b/>
          <w:bCs/>
          <w:color w:val="000000"/>
        </w:rPr>
        <w:t>March</w:t>
      </w:r>
      <w:r w:rsidR="00E16570">
        <w:rPr>
          <w:b/>
          <w:bCs/>
          <w:color w:val="000000"/>
        </w:rPr>
        <w:t xml:space="preserve"> </w:t>
      </w:r>
      <w:r>
        <w:rPr>
          <w:b/>
          <w:bCs/>
          <w:color w:val="000000"/>
        </w:rPr>
        <w:t>11</w:t>
      </w:r>
      <w:r w:rsidR="00E16570">
        <w:rPr>
          <w:b/>
          <w:bCs/>
          <w:color w:val="000000"/>
        </w:rPr>
        <w:t>, 201</w:t>
      </w:r>
      <w:bookmarkEnd w:id="1"/>
      <w:bookmarkEnd w:id="2"/>
      <w:r w:rsidR="00D43A0F">
        <w:rPr>
          <w:b/>
          <w:bCs/>
          <w:color w:val="000000"/>
        </w:rPr>
        <w:t>1</w:t>
      </w:r>
    </w:p>
    <w:p w:rsidR="00E16570" w:rsidRDefault="00E16570" w:rsidP="00E16570">
      <w:pPr>
        <w:autoSpaceDE w:val="0"/>
        <w:autoSpaceDN w:val="0"/>
        <w:adjustRightInd w:val="0"/>
        <w:jc w:val="center"/>
        <w:rPr>
          <w:b/>
          <w:bCs/>
          <w:color w:val="000000"/>
        </w:rPr>
      </w:pPr>
    </w:p>
    <w:p w:rsidR="0072361E" w:rsidRDefault="00C14308" w:rsidP="00353593">
      <w:pPr>
        <w:autoSpaceDE w:val="0"/>
        <w:autoSpaceDN w:val="0"/>
        <w:adjustRightInd w:val="0"/>
        <w:jc w:val="center"/>
        <w:rPr>
          <w:b/>
          <w:bCs/>
          <w:color w:val="000000"/>
        </w:rPr>
      </w:pPr>
      <w:r>
        <w:rPr>
          <w:b/>
          <w:bCs/>
          <w:color w:val="000000"/>
        </w:rPr>
        <w:t>Seminars</w:t>
      </w:r>
    </w:p>
    <w:p w:rsidR="00353593" w:rsidRDefault="00353593" w:rsidP="00353593">
      <w:pPr>
        <w:autoSpaceDE w:val="0"/>
        <w:autoSpaceDN w:val="0"/>
        <w:adjustRightInd w:val="0"/>
        <w:jc w:val="center"/>
        <w:rPr>
          <w:b/>
          <w:bCs/>
          <w:color w:val="000000"/>
        </w:rPr>
      </w:pPr>
    </w:p>
    <w:p w:rsidR="00242706" w:rsidRDefault="00242706" w:rsidP="00242706">
      <w:pPr>
        <w:autoSpaceDE w:val="0"/>
        <w:autoSpaceDN w:val="0"/>
        <w:adjustRightInd w:val="0"/>
        <w:rPr>
          <w:color w:val="000000"/>
        </w:rPr>
      </w:pPr>
      <w:r w:rsidRPr="0074379B">
        <w:rPr>
          <w:b/>
          <w:bCs/>
          <w:color w:val="000000"/>
        </w:rPr>
        <w:t>Tuesday, March</w:t>
      </w:r>
      <w:r>
        <w:rPr>
          <w:b/>
          <w:bCs/>
          <w:color w:val="000000"/>
        </w:rPr>
        <w:t xml:space="preserve"> 8, </w:t>
      </w:r>
      <w:r w:rsidRPr="006C221E">
        <w:rPr>
          <w:b/>
          <w:bCs/>
          <w:color w:val="000000"/>
        </w:rPr>
        <w:t>Alexandra T. Gruia, Center for Transplant Immunology, County Hospital Timi</w:t>
      </w:r>
      <w:r w:rsidRPr="006C221E">
        <w:rPr>
          <w:rFonts w:ascii="Cambria Math" w:hAnsi="Cambria Math" w:cs="Cambria Math"/>
          <w:b/>
          <w:bCs/>
          <w:color w:val="000000"/>
        </w:rPr>
        <w:t>ș</w:t>
      </w:r>
      <w:r w:rsidRPr="006C221E">
        <w:rPr>
          <w:b/>
          <w:bCs/>
          <w:color w:val="000000"/>
        </w:rPr>
        <w:t>oara, Timi</w:t>
      </w:r>
      <w:r w:rsidRPr="006C221E">
        <w:rPr>
          <w:rFonts w:ascii="Cambria Math" w:hAnsi="Cambria Math" w:cs="Cambria Math"/>
          <w:b/>
          <w:bCs/>
          <w:color w:val="000000"/>
        </w:rPr>
        <w:t>ș</w:t>
      </w:r>
      <w:r w:rsidRPr="006C221E">
        <w:rPr>
          <w:b/>
          <w:bCs/>
          <w:color w:val="000000"/>
        </w:rPr>
        <w:t>oara, Romania</w:t>
      </w:r>
      <w:r>
        <w:rPr>
          <w:b/>
          <w:bCs/>
          <w:color w:val="000000"/>
        </w:rPr>
        <w:t xml:space="preserve">, </w:t>
      </w:r>
      <w:r>
        <w:rPr>
          <w:color w:val="000000"/>
        </w:rPr>
        <w:t>“</w:t>
      </w:r>
      <w:r w:rsidRPr="00647F56">
        <w:rPr>
          <w:color w:val="000000"/>
        </w:rPr>
        <w:t>Effects of Humic Acids on Retaining Toxic Organic Compounds from Soil</w:t>
      </w:r>
      <w:r>
        <w:rPr>
          <w:color w:val="000000"/>
        </w:rPr>
        <w:t xml:space="preserve">” / </w:t>
      </w:r>
      <w:r w:rsidRPr="00647F56">
        <w:rPr>
          <w:b/>
          <w:bCs/>
          <w:color w:val="000000"/>
        </w:rPr>
        <w:t>Rizwan Haider, PhD Candidate, National Institute for Biotechnology and Genetic Engineering (NIBGE), Faisalabad, Pakistan</w:t>
      </w:r>
      <w:r>
        <w:rPr>
          <w:b/>
          <w:bCs/>
          <w:color w:val="000000"/>
        </w:rPr>
        <w:t xml:space="preserve">, </w:t>
      </w:r>
      <w:r>
        <w:rPr>
          <w:color w:val="000000"/>
        </w:rPr>
        <w:t>“</w:t>
      </w:r>
      <w:r w:rsidRPr="00647F56">
        <w:rPr>
          <w:color w:val="000000"/>
        </w:rPr>
        <w:t>Methane Generation Potential of Low Rank Coals from Pakistan</w:t>
      </w:r>
      <w:r>
        <w:rPr>
          <w:color w:val="000000"/>
        </w:rPr>
        <w:t xml:space="preserve">”,, </w:t>
      </w:r>
      <w:r w:rsidRPr="00AF75F4">
        <w:rPr>
          <w:color w:val="000000"/>
        </w:rPr>
        <w:t>Room 4C</w:t>
      </w:r>
      <w:r>
        <w:rPr>
          <w:color w:val="000000"/>
        </w:rPr>
        <w:t>-</w:t>
      </w:r>
      <w:r w:rsidRPr="00AF75F4">
        <w:rPr>
          <w:color w:val="000000"/>
        </w:rPr>
        <w:t>315</w:t>
      </w:r>
      <w:r>
        <w:rPr>
          <w:color w:val="000000"/>
        </w:rPr>
        <w:t>, 12:00 p.m.</w:t>
      </w:r>
    </w:p>
    <w:p w:rsidR="00242706" w:rsidRDefault="00242706" w:rsidP="00242706">
      <w:pPr>
        <w:autoSpaceDE w:val="0"/>
        <w:autoSpaceDN w:val="0"/>
        <w:adjustRightInd w:val="0"/>
        <w:rPr>
          <w:color w:val="000000"/>
        </w:rPr>
      </w:pPr>
    </w:p>
    <w:p w:rsidR="00353593" w:rsidRDefault="00353593" w:rsidP="00353593">
      <w:pPr>
        <w:autoSpaceDE w:val="0"/>
        <w:autoSpaceDN w:val="0"/>
        <w:adjustRightInd w:val="0"/>
        <w:rPr>
          <w:color w:val="000000"/>
        </w:rPr>
      </w:pPr>
      <w:r>
        <w:rPr>
          <w:b/>
          <w:bCs/>
          <w:color w:val="000000"/>
        </w:rPr>
        <w:t>Fri</w:t>
      </w:r>
      <w:r w:rsidRPr="0074379B">
        <w:rPr>
          <w:b/>
          <w:bCs/>
          <w:color w:val="000000"/>
        </w:rPr>
        <w:t>day, March</w:t>
      </w:r>
      <w:r>
        <w:rPr>
          <w:b/>
          <w:bCs/>
          <w:color w:val="000000"/>
        </w:rPr>
        <w:t xml:space="preserve"> 11, </w:t>
      </w:r>
      <w:r w:rsidRPr="000A2880">
        <w:rPr>
          <w:b/>
          <w:bCs/>
          <w:color w:val="000000"/>
        </w:rPr>
        <w:t>Jim O’Connor, USGS, Portland, OR</w:t>
      </w:r>
      <w:r>
        <w:rPr>
          <w:b/>
          <w:bCs/>
          <w:color w:val="000000"/>
        </w:rPr>
        <w:t xml:space="preserve">, </w:t>
      </w:r>
      <w:r>
        <w:rPr>
          <w:color w:val="000000"/>
        </w:rPr>
        <w:t>“</w:t>
      </w:r>
      <w:r w:rsidRPr="000A2880">
        <w:rPr>
          <w:color w:val="000000"/>
        </w:rPr>
        <w:t xml:space="preserve">Written </w:t>
      </w:r>
      <w:r>
        <w:rPr>
          <w:color w:val="000000"/>
        </w:rPr>
        <w:t>i</w:t>
      </w:r>
      <w:r w:rsidRPr="000A2880">
        <w:rPr>
          <w:color w:val="000000"/>
        </w:rPr>
        <w:t xml:space="preserve">n </w:t>
      </w:r>
      <w:r>
        <w:rPr>
          <w:color w:val="000000"/>
        </w:rPr>
        <w:t>t</w:t>
      </w:r>
      <w:r w:rsidRPr="000A2880">
        <w:rPr>
          <w:color w:val="000000"/>
        </w:rPr>
        <w:t>he Sand--Ancient Flood Records Augment Modern Flood Frequency Analysis; The Black Hills, South Dakota (And Some Other Rivers)</w:t>
      </w:r>
      <w:r>
        <w:rPr>
          <w:color w:val="000000"/>
        </w:rPr>
        <w:t>”, Visitors Center, 10:00 a.m.</w:t>
      </w:r>
    </w:p>
    <w:p w:rsidR="00353593" w:rsidRDefault="00353593" w:rsidP="00353593">
      <w:pPr>
        <w:autoSpaceDE w:val="0"/>
        <w:autoSpaceDN w:val="0"/>
        <w:adjustRightInd w:val="0"/>
        <w:spacing w:line="240" w:lineRule="atLeast"/>
        <w:jc w:val="center"/>
        <w:rPr>
          <w:b/>
          <w:bCs/>
          <w:color w:val="000000"/>
        </w:rPr>
      </w:pPr>
    </w:p>
    <w:p w:rsidR="000D5AC8" w:rsidRDefault="000D5AC8" w:rsidP="00353593">
      <w:pPr>
        <w:autoSpaceDE w:val="0"/>
        <w:autoSpaceDN w:val="0"/>
        <w:adjustRightInd w:val="0"/>
        <w:spacing w:line="240" w:lineRule="atLeast"/>
        <w:jc w:val="center"/>
        <w:rPr>
          <w:b/>
          <w:bCs/>
          <w:color w:val="000000"/>
        </w:rPr>
      </w:pPr>
      <w:r w:rsidRPr="00643480">
        <w:rPr>
          <w:b/>
          <w:bCs/>
          <w:color w:val="000000"/>
        </w:rPr>
        <w:t>NRP Brown Bag Seminar Series</w:t>
      </w:r>
    </w:p>
    <w:p w:rsidR="00353593" w:rsidRPr="00643480" w:rsidRDefault="00353593" w:rsidP="00353593">
      <w:pPr>
        <w:autoSpaceDE w:val="0"/>
        <w:autoSpaceDN w:val="0"/>
        <w:adjustRightInd w:val="0"/>
        <w:spacing w:line="240" w:lineRule="atLeast"/>
        <w:jc w:val="center"/>
        <w:rPr>
          <w:b/>
          <w:bCs/>
          <w:color w:val="000000"/>
        </w:rPr>
      </w:pPr>
    </w:p>
    <w:p w:rsidR="00DB3CAB" w:rsidRDefault="00DB3CAB" w:rsidP="00DB3CAB">
      <w:pPr>
        <w:autoSpaceDE w:val="0"/>
        <w:autoSpaceDN w:val="0"/>
        <w:adjustRightInd w:val="0"/>
        <w:spacing w:line="240" w:lineRule="atLeast"/>
        <w:rPr>
          <w:b/>
          <w:bCs/>
          <w:color w:val="000000"/>
        </w:rPr>
      </w:pPr>
      <w:r w:rsidRPr="00DB3CAB">
        <w:rPr>
          <w:b/>
          <w:bCs/>
          <w:color w:val="000000"/>
        </w:rPr>
        <w:t>Thursday, March 17</w:t>
      </w:r>
      <w:r>
        <w:rPr>
          <w:b/>
          <w:bCs/>
          <w:color w:val="000000"/>
        </w:rPr>
        <w:t xml:space="preserve">, </w:t>
      </w:r>
      <w:r w:rsidRPr="00DB3CAB">
        <w:rPr>
          <w:b/>
          <w:bCs/>
          <w:color w:val="000000"/>
        </w:rPr>
        <w:t>Allen M. Shapiro</w:t>
      </w:r>
      <w:r>
        <w:rPr>
          <w:b/>
          <w:bCs/>
          <w:color w:val="000000"/>
        </w:rPr>
        <w:t xml:space="preserve">, </w:t>
      </w:r>
      <w:r w:rsidRPr="00DB3CAB">
        <w:rPr>
          <w:b/>
          <w:bCs/>
          <w:color w:val="000000"/>
        </w:rPr>
        <w:t>USGS, Reston, VA</w:t>
      </w:r>
      <w:r w:rsidRPr="00643480">
        <w:rPr>
          <w:b/>
          <w:bCs/>
          <w:color w:val="000000"/>
        </w:rPr>
        <w:t xml:space="preserve">, </w:t>
      </w:r>
      <w:r>
        <w:rPr>
          <w:bCs/>
          <w:color w:val="000000"/>
        </w:rPr>
        <w:t>“</w:t>
      </w:r>
      <w:r w:rsidRPr="00DB3CAB">
        <w:rPr>
          <w:bCs/>
          <w:color w:val="000000"/>
        </w:rPr>
        <w:t>Reconstru</w:t>
      </w:r>
      <w:r>
        <w:rPr>
          <w:bCs/>
          <w:color w:val="000000"/>
        </w:rPr>
        <w:t xml:space="preserve">cting the History of </w:t>
      </w:r>
      <w:r w:rsidRPr="00DB3CAB">
        <w:rPr>
          <w:bCs/>
          <w:color w:val="000000"/>
        </w:rPr>
        <w:t>Contamination at Fractured Rock Sites Using Pore Fluid Samples from Cores</w:t>
      </w:r>
      <w:r>
        <w:rPr>
          <w:bCs/>
          <w:color w:val="000000"/>
        </w:rPr>
        <w:t>”</w:t>
      </w:r>
      <w:r w:rsidRPr="00643480">
        <w:rPr>
          <w:bCs/>
          <w:color w:val="000000"/>
        </w:rPr>
        <w:t xml:space="preserve">, </w:t>
      </w:r>
      <w:r w:rsidRPr="00766591">
        <w:rPr>
          <w:bCs/>
          <w:color w:val="000000"/>
        </w:rPr>
        <w:t xml:space="preserve">Room </w:t>
      </w:r>
      <w:r>
        <w:rPr>
          <w:bCs/>
          <w:color w:val="000000"/>
        </w:rPr>
        <w:t>5B-227, 12:00 p.m.</w:t>
      </w:r>
    </w:p>
    <w:p w:rsidR="00DB3CAB" w:rsidRDefault="00DB3CAB" w:rsidP="00DB3CAB">
      <w:pPr>
        <w:autoSpaceDE w:val="0"/>
        <w:autoSpaceDN w:val="0"/>
        <w:adjustRightInd w:val="0"/>
        <w:spacing w:line="240" w:lineRule="atLeast"/>
        <w:rPr>
          <w:b/>
          <w:bCs/>
          <w:color w:val="000000"/>
        </w:rPr>
      </w:pPr>
    </w:p>
    <w:p w:rsidR="000D5AC8" w:rsidRDefault="00450701" w:rsidP="00DB3CAB">
      <w:pPr>
        <w:autoSpaceDE w:val="0"/>
        <w:autoSpaceDN w:val="0"/>
        <w:adjustRightInd w:val="0"/>
        <w:spacing w:line="240" w:lineRule="atLeast"/>
        <w:rPr>
          <w:b/>
          <w:bCs/>
          <w:color w:val="000000"/>
        </w:rPr>
      </w:pPr>
      <w:r>
        <w:rPr>
          <w:b/>
          <w:bCs/>
          <w:color w:val="000000"/>
        </w:rPr>
        <w:t>Tues</w:t>
      </w:r>
      <w:r w:rsidR="00BE587A" w:rsidRPr="00807405">
        <w:rPr>
          <w:b/>
          <w:bCs/>
          <w:color w:val="000000"/>
        </w:rPr>
        <w:t xml:space="preserve">day, </w:t>
      </w:r>
      <w:r w:rsidR="00DB3CAB">
        <w:rPr>
          <w:b/>
          <w:bCs/>
          <w:color w:val="000000"/>
        </w:rPr>
        <w:t>April 5</w:t>
      </w:r>
      <w:r w:rsidR="000D5AC8">
        <w:rPr>
          <w:b/>
          <w:bCs/>
          <w:color w:val="000000"/>
        </w:rPr>
        <w:t xml:space="preserve">, </w:t>
      </w:r>
      <w:r w:rsidR="00DB3CAB" w:rsidRPr="00DB3CAB">
        <w:rPr>
          <w:b/>
          <w:bCs/>
          <w:color w:val="000000"/>
        </w:rPr>
        <w:t>Richard H. Coupe</w:t>
      </w:r>
      <w:r w:rsidR="00DB3CAB">
        <w:rPr>
          <w:b/>
          <w:bCs/>
          <w:color w:val="000000"/>
        </w:rPr>
        <w:t xml:space="preserve">, </w:t>
      </w:r>
      <w:r w:rsidR="00DB3CAB" w:rsidRPr="00DB3CAB">
        <w:rPr>
          <w:b/>
          <w:bCs/>
          <w:color w:val="000000"/>
        </w:rPr>
        <w:t>U</w:t>
      </w:r>
      <w:r w:rsidR="007D3F4F">
        <w:rPr>
          <w:b/>
          <w:bCs/>
          <w:color w:val="000000"/>
        </w:rPr>
        <w:t>SGS</w:t>
      </w:r>
      <w:r w:rsidR="00DB3CAB">
        <w:rPr>
          <w:b/>
          <w:bCs/>
          <w:color w:val="000000"/>
        </w:rPr>
        <w:t xml:space="preserve">, </w:t>
      </w:r>
      <w:r w:rsidR="00DB3CAB" w:rsidRPr="00DB3CAB">
        <w:rPr>
          <w:b/>
          <w:bCs/>
          <w:color w:val="000000"/>
        </w:rPr>
        <w:t>Mississippi Water Science Center</w:t>
      </w:r>
      <w:r w:rsidR="000D5AC8" w:rsidRPr="00643480">
        <w:rPr>
          <w:b/>
          <w:bCs/>
          <w:color w:val="000000"/>
        </w:rPr>
        <w:t xml:space="preserve">, </w:t>
      </w:r>
      <w:r w:rsidR="000D5AC8">
        <w:rPr>
          <w:bCs/>
          <w:color w:val="000000"/>
        </w:rPr>
        <w:t>“</w:t>
      </w:r>
      <w:r w:rsidR="00DB3CAB" w:rsidRPr="00DB3CAB">
        <w:rPr>
          <w:bCs/>
          <w:color w:val="000000"/>
        </w:rPr>
        <w:t>Fate and Transport of Glyphosate and its degradation product AMPA (aminomethylphosphonic acid) in Surface Waters of Agricultural Basins</w:t>
      </w:r>
      <w:r w:rsidR="000D5AC8">
        <w:rPr>
          <w:bCs/>
          <w:color w:val="000000"/>
        </w:rPr>
        <w:t>”</w:t>
      </w:r>
      <w:r w:rsidR="000D5AC8" w:rsidRPr="00643480">
        <w:rPr>
          <w:bCs/>
          <w:color w:val="000000"/>
        </w:rPr>
        <w:t xml:space="preserve">, </w:t>
      </w:r>
      <w:r w:rsidR="000D5AC8" w:rsidRPr="00766591">
        <w:rPr>
          <w:bCs/>
          <w:color w:val="000000"/>
        </w:rPr>
        <w:t xml:space="preserve">Room </w:t>
      </w:r>
      <w:r w:rsidR="000D5AC8">
        <w:rPr>
          <w:bCs/>
          <w:color w:val="000000"/>
        </w:rPr>
        <w:t>5B-227, 12:00 p.m.</w:t>
      </w:r>
    </w:p>
    <w:p w:rsidR="000D5AC8" w:rsidRDefault="000D5AC8" w:rsidP="000D5AC8">
      <w:pPr>
        <w:autoSpaceDE w:val="0"/>
        <w:autoSpaceDN w:val="0"/>
        <w:adjustRightInd w:val="0"/>
        <w:jc w:val="center"/>
        <w:rPr>
          <w:b/>
          <w:bCs/>
          <w:color w:val="000000"/>
        </w:rPr>
      </w:pPr>
    </w:p>
    <w:p w:rsidR="00676B9C" w:rsidRDefault="00676B9C" w:rsidP="00676B9C">
      <w:pPr>
        <w:autoSpaceDE w:val="0"/>
        <w:autoSpaceDN w:val="0"/>
        <w:adjustRightInd w:val="0"/>
        <w:jc w:val="center"/>
        <w:rPr>
          <w:b/>
          <w:bCs/>
          <w:color w:val="000000"/>
        </w:rPr>
      </w:pPr>
      <w:r>
        <w:rPr>
          <w:b/>
          <w:bCs/>
          <w:color w:val="000000"/>
        </w:rPr>
        <w:t>Upcoming Seminars</w:t>
      </w:r>
    </w:p>
    <w:p w:rsidR="00676B9C" w:rsidRDefault="00676B9C" w:rsidP="00676B9C">
      <w:pPr>
        <w:autoSpaceDE w:val="0"/>
        <w:autoSpaceDN w:val="0"/>
        <w:adjustRightInd w:val="0"/>
        <w:jc w:val="center"/>
        <w:rPr>
          <w:b/>
          <w:bCs/>
          <w:color w:val="000000"/>
        </w:rPr>
      </w:pPr>
    </w:p>
    <w:p w:rsidR="00EB448C" w:rsidRPr="005D78CC" w:rsidRDefault="00EB448C" w:rsidP="00EB448C">
      <w:pPr>
        <w:autoSpaceDE w:val="0"/>
        <w:autoSpaceDN w:val="0"/>
        <w:adjustRightInd w:val="0"/>
        <w:rPr>
          <w:color w:val="000000"/>
        </w:rPr>
      </w:pPr>
      <w:r w:rsidRPr="0074379B">
        <w:rPr>
          <w:b/>
          <w:bCs/>
          <w:color w:val="000000"/>
        </w:rPr>
        <w:t>Tuesday, March</w:t>
      </w:r>
      <w:r>
        <w:rPr>
          <w:b/>
          <w:bCs/>
          <w:color w:val="000000"/>
        </w:rPr>
        <w:t xml:space="preserve"> 22, </w:t>
      </w:r>
      <w:r w:rsidRPr="00EB448C">
        <w:rPr>
          <w:b/>
          <w:bCs/>
          <w:color w:val="000000"/>
        </w:rPr>
        <w:t>Dr. Michael Flaxman and Dr. Juan-Carlos Vargas-Moreno</w:t>
      </w:r>
      <w:r>
        <w:rPr>
          <w:b/>
          <w:bCs/>
          <w:color w:val="000000"/>
        </w:rPr>
        <w:t xml:space="preserve">, </w:t>
      </w:r>
      <w:r w:rsidRPr="00EB448C">
        <w:rPr>
          <w:b/>
          <w:bCs/>
          <w:color w:val="000000"/>
        </w:rPr>
        <w:t>Massachusetts Institute of Technology</w:t>
      </w:r>
      <w:r>
        <w:rPr>
          <w:b/>
          <w:bCs/>
          <w:color w:val="000000"/>
        </w:rPr>
        <w:t xml:space="preserve">, </w:t>
      </w:r>
      <w:r>
        <w:rPr>
          <w:color w:val="000000"/>
        </w:rPr>
        <w:t>“</w:t>
      </w:r>
      <w:r w:rsidRPr="00EB448C">
        <w:rPr>
          <w:color w:val="000000"/>
        </w:rPr>
        <w:t>Addressing the Challenges of Climate Change in the Greater Everglades Ecosystem: Participatory Spatial Simulation Methods for Climate Adaptation and Strategic Conservation Planning</w:t>
      </w:r>
      <w:r>
        <w:rPr>
          <w:color w:val="000000"/>
        </w:rPr>
        <w:t>”, Visitors Center &amp; WebEx, 1:00 p.m.</w:t>
      </w:r>
      <w:r w:rsidR="000A2880">
        <w:rPr>
          <w:color w:val="000000"/>
        </w:rPr>
        <w:t xml:space="preserve"> EST</w:t>
      </w:r>
    </w:p>
    <w:p w:rsidR="00EB448C" w:rsidRDefault="00EB448C" w:rsidP="00EB448C">
      <w:pPr>
        <w:autoSpaceDE w:val="0"/>
        <w:autoSpaceDN w:val="0"/>
        <w:adjustRightInd w:val="0"/>
        <w:spacing w:line="240" w:lineRule="atLeast"/>
        <w:jc w:val="center"/>
        <w:rPr>
          <w:b/>
          <w:bCs/>
          <w:color w:val="000000"/>
        </w:rPr>
      </w:pPr>
    </w:p>
    <w:p w:rsidR="00E16570" w:rsidRDefault="00E16570" w:rsidP="00353593">
      <w:pPr>
        <w:autoSpaceDE w:val="0"/>
        <w:autoSpaceDN w:val="0"/>
        <w:adjustRightInd w:val="0"/>
        <w:jc w:val="center"/>
        <w:rPr>
          <w:b/>
          <w:bCs/>
          <w:color w:val="000000"/>
        </w:rPr>
      </w:pPr>
      <w:r>
        <w:rPr>
          <w:b/>
          <w:bCs/>
          <w:color w:val="000000"/>
        </w:rPr>
        <w:t>Notices</w:t>
      </w:r>
    </w:p>
    <w:p w:rsidR="00353593" w:rsidRDefault="00353593" w:rsidP="00353593">
      <w:pPr>
        <w:autoSpaceDE w:val="0"/>
        <w:autoSpaceDN w:val="0"/>
        <w:adjustRightInd w:val="0"/>
        <w:jc w:val="center"/>
        <w:rPr>
          <w:b/>
          <w:bCs/>
          <w:color w:val="000000"/>
        </w:rPr>
      </w:pPr>
    </w:p>
    <w:p w:rsidR="00B90766" w:rsidRDefault="00B76542" w:rsidP="00B76542">
      <w:pPr>
        <w:rPr>
          <w:bCs/>
          <w:color w:val="000000"/>
        </w:rPr>
      </w:pPr>
      <w:r w:rsidRPr="00D63DF9">
        <w:rPr>
          <w:b/>
          <w:bCs/>
          <w:color w:val="000000"/>
        </w:rPr>
        <w:t>Branch PotLuck o'the Irish Lunch:</w:t>
      </w:r>
      <w:r>
        <w:rPr>
          <w:bCs/>
          <w:color w:val="000000"/>
        </w:rPr>
        <w:t xml:space="preserve">  </w:t>
      </w:r>
      <w:r w:rsidR="008A2351">
        <w:rPr>
          <w:bCs/>
          <w:color w:val="000000"/>
        </w:rPr>
        <w:t xml:space="preserve">Our </w:t>
      </w:r>
      <w:r w:rsidRPr="00B76542">
        <w:rPr>
          <w:bCs/>
          <w:color w:val="000000"/>
        </w:rPr>
        <w:t>Sprin</w:t>
      </w:r>
      <w:r w:rsidR="008A2351">
        <w:rPr>
          <w:bCs/>
          <w:color w:val="000000"/>
        </w:rPr>
        <w:t xml:space="preserve">g PotLuck o'the Irish Lunch will be held next week, </w:t>
      </w:r>
      <w:r w:rsidRPr="00B76542">
        <w:rPr>
          <w:bCs/>
          <w:color w:val="000000"/>
        </w:rPr>
        <w:t xml:space="preserve">Tuesday, March 15, </w:t>
      </w:r>
      <w:r>
        <w:rPr>
          <w:bCs/>
          <w:color w:val="000000"/>
        </w:rPr>
        <w:t xml:space="preserve">at 12:00 p.m. in </w:t>
      </w:r>
      <w:r w:rsidRPr="00D63DF9">
        <w:rPr>
          <w:bCs/>
          <w:color w:val="000000"/>
        </w:rPr>
        <w:t>conference room</w:t>
      </w:r>
      <w:r>
        <w:rPr>
          <w:bCs/>
          <w:color w:val="000000"/>
        </w:rPr>
        <w:t xml:space="preserve"> 5B227.</w:t>
      </w:r>
      <w:r w:rsidRPr="00B76542">
        <w:rPr>
          <w:bCs/>
          <w:color w:val="000000"/>
        </w:rPr>
        <w:t xml:space="preserve">  This is a Pot luck luncheon and your participation is needed t</w:t>
      </w:r>
      <w:r>
        <w:rPr>
          <w:bCs/>
          <w:color w:val="000000"/>
        </w:rPr>
        <w:t xml:space="preserve">o make this a success for all.  </w:t>
      </w:r>
      <w:r w:rsidRPr="00B76542">
        <w:rPr>
          <w:bCs/>
          <w:color w:val="000000"/>
        </w:rPr>
        <w:t xml:space="preserve">Sign up sheets are at each mailstop.  Irish and "green" foods are encouraged to be true to </w:t>
      </w:r>
      <w:r>
        <w:rPr>
          <w:bCs/>
          <w:color w:val="000000"/>
        </w:rPr>
        <w:t xml:space="preserve">the spirit of St. Patrick's </w:t>
      </w:r>
      <w:r w:rsidR="00784F37">
        <w:rPr>
          <w:bCs/>
          <w:color w:val="000000"/>
        </w:rPr>
        <w:t>Day,</w:t>
      </w:r>
      <w:r>
        <w:rPr>
          <w:bCs/>
          <w:color w:val="000000"/>
        </w:rPr>
        <w:t xml:space="preserve"> however</w:t>
      </w:r>
      <w:r w:rsidR="00784F37">
        <w:rPr>
          <w:bCs/>
          <w:color w:val="000000"/>
        </w:rPr>
        <w:t>,</w:t>
      </w:r>
      <w:r>
        <w:rPr>
          <w:bCs/>
          <w:color w:val="000000"/>
        </w:rPr>
        <w:t xml:space="preserve"> a</w:t>
      </w:r>
      <w:r w:rsidRPr="00B76542">
        <w:rPr>
          <w:bCs/>
          <w:color w:val="000000"/>
        </w:rPr>
        <w:t>ll food contribut</w:t>
      </w:r>
      <w:r>
        <w:rPr>
          <w:bCs/>
          <w:color w:val="000000"/>
        </w:rPr>
        <w:t xml:space="preserve">ions are greatly appreciated.  </w:t>
      </w:r>
      <w:r w:rsidRPr="00B76542">
        <w:rPr>
          <w:bCs/>
          <w:color w:val="000000"/>
        </w:rPr>
        <w:t xml:space="preserve">Some food suggestions are drinks, cheeses and crackers, dips, chips, </w:t>
      </w:r>
      <w:r>
        <w:rPr>
          <w:bCs/>
          <w:color w:val="000000"/>
        </w:rPr>
        <w:t xml:space="preserve">fruit, veggie trays, and desserts.  </w:t>
      </w:r>
      <w:r w:rsidRPr="00B76542">
        <w:rPr>
          <w:bCs/>
          <w:color w:val="000000"/>
        </w:rPr>
        <w:t>Get creative with your green theme:  Pistachio salad, kiwi, melon, green chili, green (spinach) tortilla chips, green salsa,</w:t>
      </w:r>
      <w:r>
        <w:rPr>
          <w:bCs/>
          <w:color w:val="000000"/>
        </w:rPr>
        <w:t xml:space="preserve"> and</w:t>
      </w:r>
      <w:r w:rsidRPr="00B76542">
        <w:rPr>
          <w:bCs/>
          <w:color w:val="000000"/>
        </w:rPr>
        <w:t xml:space="preserve"> green pasta!</w:t>
      </w:r>
      <w:r>
        <w:rPr>
          <w:bCs/>
          <w:color w:val="000000"/>
        </w:rPr>
        <w:t xml:space="preserve">  If you have any questions, please contact</w:t>
      </w:r>
      <w:r w:rsidRPr="00D63DF9">
        <w:rPr>
          <w:bCs/>
          <w:color w:val="000000"/>
        </w:rPr>
        <w:t xml:space="preserve"> Christal at x5854.</w:t>
      </w:r>
    </w:p>
    <w:p w:rsidR="0083265E" w:rsidRDefault="0083265E" w:rsidP="00B76542">
      <w:pPr>
        <w:rPr>
          <w:bCs/>
          <w:color w:val="000000"/>
        </w:rPr>
      </w:pPr>
    </w:p>
    <w:p w:rsidR="0083265E" w:rsidRDefault="0083265E" w:rsidP="0083265E">
      <w:pPr>
        <w:rPr>
          <w:bCs/>
        </w:rPr>
      </w:pPr>
      <w:r w:rsidRPr="000F6721">
        <w:rPr>
          <w:b/>
          <w:bCs/>
        </w:rPr>
        <w:t>Webinar</w:t>
      </w:r>
      <w:r>
        <w:rPr>
          <w:b/>
          <w:bCs/>
        </w:rPr>
        <w:t xml:space="preserve"> – </w:t>
      </w:r>
      <w:r w:rsidRPr="000F6721">
        <w:rPr>
          <w:b/>
          <w:bCs/>
        </w:rPr>
        <w:t>Latest Developments in Mobile Field Computing</w:t>
      </w:r>
      <w:r>
        <w:rPr>
          <w:b/>
          <w:bCs/>
        </w:rPr>
        <w:t>:</w:t>
      </w:r>
      <w:r>
        <w:t xml:space="preserve">  T</w:t>
      </w:r>
      <w:r w:rsidRPr="000F6721">
        <w:t xml:space="preserve">he Information Technology Advisory Committee (ITAC) for Water </w:t>
      </w:r>
      <w:r>
        <w:t>is</w:t>
      </w:r>
      <w:r w:rsidRPr="000F6721">
        <w:t xml:space="preserve"> sponsor</w:t>
      </w:r>
      <w:r>
        <w:t>ing</w:t>
      </w:r>
      <w:r w:rsidRPr="000F6721">
        <w:t xml:space="preserve"> a Webinar, “Latest </w:t>
      </w:r>
      <w:r w:rsidRPr="00C844D8">
        <w:t xml:space="preserve">Developments in Mobile Field Computing” on Tuesday, </w:t>
      </w:r>
      <w:r w:rsidRPr="00C844D8">
        <w:rPr>
          <w:bCs/>
        </w:rPr>
        <w:t>March 22, 2011</w:t>
      </w:r>
      <w:r w:rsidRPr="00C844D8">
        <w:t xml:space="preserve"> at 11:00 a</w:t>
      </w:r>
      <w:r w:rsidR="009B3888">
        <w:t>.</w:t>
      </w:r>
      <w:r w:rsidRPr="00C844D8">
        <w:t>m</w:t>
      </w:r>
      <w:r w:rsidR="009B3888">
        <w:t>.</w:t>
      </w:r>
      <w:r w:rsidRPr="000F6721">
        <w:t xml:space="preserve"> ET, and Thursday, March 31, 2011 at 3:00 </w:t>
      </w:r>
      <w:r w:rsidR="009B3888">
        <w:t xml:space="preserve">p.m. </w:t>
      </w:r>
      <w:r w:rsidRPr="000F6721">
        <w:lastRenderedPageBreak/>
        <w:t xml:space="preserve">ET, to be presented by Burl Goree, Louisiana </w:t>
      </w:r>
      <w:r w:rsidRPr="00C844D8">
        <w:t>Water Science Center (WSC).</w:t>
      </w:r>
      <w:r>
        <w:t xml:space="preserve">  </w:t>
      </w:r>
      <w:r w:rsidRPr="00C844D8">
        <w:t>This</w:t>
      </w:r>
      <w:r w:rsidRPr="000F6721">
        <w:t xml:space="preserve"> Webinar presents the latest developments for mobile field computing software, followed by an open floor ques</w:t>
      </w:r>
      <w:r>
        <w:t>tion and answer session. Topics will include an u</w:t>
      </w:r>
      <w:r w:rsidRPr="000F6721">
        <w:t>pdate on status of field applications</w:t>
      </w:r>
      <w:r w:rsidR="009B3888">
        <w:t xml:space="preserve"> (</w:t>
      </w:r>
      <w:r w:rsidRPr="000F6721">
        <w:t>SWAMI</w:t>
      </w:r>
      <w:r>
        <w:t xml:space="preserve">, </w:t>
      </w:r>
      <w:r w:rsidRPr="000F6721">
        <w:t>CHIMP</w:t>
      </w:r>
      <w:r>
        <w:t xml:space="preserve">, </w:t>
      </w:r>
      <w:r w:rsidRPr="000F6721">
        <w:t>MONKES</w:t>
      </w:r>
      <w:r w:rsidR="009B3888">
        <w:t xml:space="preserve">, </w:t>
      </w:r>
      <w:r w:rsidR="009B3888" w:rsidRPr="000F6721">
        <w:t>and Station Levels</w:t>
      </w:r>
      <w:r w:rsidR="009B3888">
        <w:t xml:space="preserve">), </w:t>
      </w:r>
      <w:r w:rsidRPr="000F6721">
        <w:t>Installation and use of Windows Mobile Device Manager on Windows 7</w:t>
      </w:r>
      <w:r>
        <w:t xml:space="preserve">, </w:t>
      </w:r>
      <w:r w:rsidRPr="000F6721">
        <w:t>Status of Windows Mobile OS</w:t>
      </w:r>
      <w:r>
        <w:t>, and f</w:t>
      </w:r>
      <w:r w:rsidRPr="000F6721">
        <w:t>uture plans of the Field Computing Integration and Support (FCIS) team</w:t>
      </w:r>
      <w:r>
        <w:t xml:space="preserve">.  </w:t>
      </w:r>
      <w:r w:rsidRPr="00C844D8">
        <w:rPr>
          <w:bCs/>
        </w:rPr>
        <w:t xml:space="preserve">Pre-registration </w:t>
      </w:r>
      <w:r>
        <w:rPr>
          <w:bCs/>
        </w:rPr>
        <w:t xml:space="preserve">for both webinars is required, </w:t>
      </w:r>
      <w:r w:rsidR="009B3888">
        <w:rPr>
          <w:bCs/>
        </w:rPr>
        <w:t xml:space="preserve">please </w:t>
      </w:r>
      <w:r>
        <w:rPr>
          <w:bCs/>
        </w:rPr>
        <w:t xml:space="preserve">use </w:t>
      </w:r>
      <w:r w:rsidR="009B3888">
        <w:rPr>
          <w:bCs/>
        </w:rPr>
        <w:t>the following links</w:t>
      </w:r>
      <w:r>
        <w:rPr>
          <w:bCs/>
        </w:rPr>
        <w:t>.</w:t>
      </w:r>
    </w:p>
    <w:p w:rsidR="0083265E" w:rsidRPr="00A25757" w:rsidRDefault="0083265E" w:rsidP="0083265E">
      <w:pPr>
        <w:pStyle w:val="ListParagraph"/>
        <w:numPr>
          <w:ilvl w:val="0"/>
          <w:numId w:val="13"/>
        </w:numPr>
        <w:rPr>
          <w:u w:val="single"/>
        </w:rPr>
      </w:pPr>
      <w:r w:rsidRPr="000F6721">
        <w:t xml:space="preserve">Tuesday, March 22, 2011 </w:t>
      </w:r>
      <w:r w:rsidRPr="00A25757">
        <w:rPr>
          <w:u w:val="single"/>
        </w:rPr>
        <w:br/>
      </w:r>
      <w:hyperlink r:id="rId10" w:history="1">
        <w:r w:rsidRPr="000F6721">
          <w:rPr>
            <w:rStyle w:val="Hyperlink"/>
          </w:rPr>
          <w:t>https://usgs.webex.com/usgs/j.php?ED=151371342&amp;UID=481231217&amp;RT=MiMxMQ%3D%3D</w:t>
        </w:r>
      </w:hyperlink>
    </w:p>
    <w:p w:rsidR="0083265E" w:rsidRPr="000F6721" w:rsidRDefault="0083265E" w:rsidP="0083265E">
      <w:pPr>
        <w:pStyle w:val="ListParagraph"/>
      </w:pPr>
      <w:r w:rsidRPr="000F6721">
        <w:t>Meeting number: 710 526 626</w:t>
      </w:r>
    </w:p>
    <w:p w:rsidR="0083265E" w:rsidRDefault="0083265E" w:rsidP="0083265E">
      <w:pPr>
        <w:pStyle w:val="ListParagraph"/>
        <w:numPr>
          <w:ilvl w:val="0"/>
          <w:numId w:val="13"/>
        </w:numPr>
      </w:pPr>
      <w:r w:rsidRPr="000F6721">
        <w:t xml:space="preserve">Thursday March 31, 2011 </w:t>
      </w:r>
      <w:hyperlink r:id="rId11" w:history="1">
        <w:r w:rsidRPr="000F6721">
          <w:rPr>
            <w:rStyle w:val="Hyperlink"/>
          </w:rPr>
          <w:t>https://usgs.webex.com/usgs/j.php?ED=151371437&amp;UID=481231217&amp;RT=MiMxMQ%3D%3D</w:t>
        </w:r>
      </w:hyperlink>
    </w:p>
    <w:p w:rsidR="0083265E" w:rsidRDefault="0083265E" w:rsidP="0083265E">
      <w:pPr>
        <w:pStyle w:val="ListParagraph"/>
      </w:pPr>
      <w:r w:rsidRPr="000F6721">
        <w:t>Meeting number: 713 141 919</w:t>
      </w:r>
    </w:p>
    <w:p w:rsidR="0083265E" w:rsidRDefault="0083265E">
      <w:r w:rsidRPr="000F6721">
        <w:t xml:space="preserve">Once registered, you will receive an email within 2-3 hours confirming your registration.  Each Webinar is open for the first 40 registrations. </w:t>
      </w:r>
      <w:r>
        <w:t>S</w:t>
      </w:r>
      <w:r w:rsidRPr="000F6721">
        <w:t>cience center</w:t>
      </w:r>
      <w:r>
        <w:t>s are encouraged</w:t>
      </w:r>
      <w:r w:rsidRPr="000F6721">
        <w:t xml:space="preserve"> to convene interested parties in one common location and only registe</w:t>
      </w:r>
      <w:r w:rsidR="009B3888">
        <w:t xml:space="preserve">r once.  The call in number is </w:t>
      </w:r>
      <w:r w:rsidRPr="000F6721">
        <w:t>703</w:t>
      </w:r>
      <w:r w:rsidR="009B3888">
        <w:t>-</w:t>
      </w:r>
      <w:r w:rsidRPr="000F6721">
        <w:t>648-4848</w:t>
      </w:r>
      <w:r w:rsidR="009B3888">
        <w:t xml:space="preserve"> (</w:t>
      </w:r>
      <w:r w:rsidRPr="000F6721">
        <w:t>Conference Code # 34126</w:t>
      </w:r>
      <w:r w:rsidR="009B3888">
        <w:t>)</w:t>
      </w:r>
      <w:r w:rsidRPr="000F6721">
        <w:t xml:space="preserve">.  As ITAC learns about interesting and innovative technologies at various WSCs, </w:t>
      </w:r>
      <w:r>
        <w:t>they</w:t>
      </w:r>
      <w:r w:rsidRPr="000F6721">
        <w:t xml:space="preserve"> will be highlighting them in brief cyber Webinars throughout the year to promote technology exchange in support of Water’s mission. These ITAC sponsored Webinars are for information sharing and are not intended to communicate Office of Water Infor</w:t>
      </w:r>
      <w:r>
        <w:t>mation guidelines or mandates.  I</w:t>
      </w:r>
      <w:r w:rsidR="009B3888">
        <w:t>f</w:t>
      </w:r>
      <w:r>
        <w:t xml:space="preserve"> you have</w:t>
      </w:r>
      <w:r w:rsidRPr="000F6721">
        <w:t xml:space="preserve"> any questions about this ITAC sponsored Webinar, please contact Burl Goree at </w:t>
      </w:r>
      <w:hyperlink r:id="rId12" w:history="1">
        <w:r w:rsidRPr="000F6721">
          <w:rPr>
            <w:rStyle w:val="Hyperlink"/>
          </w:rPr>
          <w:t>bbgoree@usgs.gov</w:t>
        </w:r>
      </w:hyperlink>
      <w:r w:rsidRPr="000F6721">
        <w:t>.</w:t>
      </w:r>
    </w:p>
    <w:p w:rsidR="0083265E" w:rsidRPr="0083265E" w:rsidRDefault="0083265E"/>
    <w:p w:rsidR="00A00AA9" w:rsidRDefault="00A00AA9" w:rsidP="00A00AA9">
      <w:pPr>
        <w:rPr>
          <w:bCs/>
          <w:color w:val="000000"/>
        </w:rPr>
      </w:pPr>
      <w:r w:rsidRPr="007B7165">
        <w:rPr>
          <w:b/>
          <w:bCs/>
          <w:color w:val="000000"/>
        </w:rPr>
        <w:t>Charge Card Annual Agreement of Responsibility:</w:t>
      </w:r>
      <w:r>
        <w:rPr>
          <w:bCs/>
          <w:color w:val="000000"/>
        </w:rPr>
        <w:t xml:space="preserve">  If you own a </w:t>
      </w:r>
      <w:r w:rsidRPr="007B7165">
        <w:rPr>
          <w:bCs/>
          <w:color w:val="000000"/>
        </w:rPr>
        <w:t>JPMorgan Chase</w:t>
      </w:r>
      <w:r>
        <w:rPr>
          <w:bCs/>
          <w:color w:val="000000"/>
        </w:rPr>
        <w:t xml:space="preserve"> </w:t>
      </w:r>
      <w:r w:rsidRPr="007B7165">
        <w:rPr>
          <w:bCs/>
          <w:color w:val="000000"/>
        </w:rPr>
        <w:t>MasterCard</w:t>
      </w:r>
      <w:r>
        <w:rPr>
          <w:bCs/>
          <w:color w:val="000000"/>
        </w:rPr>
        <w:t xml:space="preserve"> used for the purposes of travel or purchasing</w:t>
      </w:r>
      <w:r w:rsidRPr="007B7165">
        <w:rPr>
          <w:bCs/>
          <w:color w:val="000000"/>
        </w:rPr>
        <w:t xml:space="preserve"> supplies and/or services, you must electronically sign the U.S. Geological Survey Charge Cardholder Annual Agreement of Responsibility no later than March 31, 20</w:t>
      </w:r>
      <w:r>
        <w:rPr>
          <w:bCs/>
          <w:color w:val="000000"/>
        </w:rPr>
        <w:t>11</w:t>
      </w:r>
      <w:r w:rsidRPr="007B7165">
        <w:rPr>
          <w:bCs/>
          <w:color w:val="000000"/>
        </w:rPr>
        <w:t>.</w:t>
      </w:r>
      <w:r>
        <w:rPr>
          <w:bCs/>
          <w:color w:val="000000"/>
        </w:rPr>
        <w:t xml:space="preserve">  </w:t>
      </w:r>
      <w:r w:rsidRPr="00FF477B">
        <w:rPr>
          <w:bCs/>
          <w:color w:val="000000"/>
        </w:rPr>
        <w:t>The form is located in WebForms and may be accessed at</w:t>
      </w:r>
      <w:r>
        <w:rPr>
          <w:bCs/>
          <w:color w:val="000000"/>
        </w:rPr>
        <w:t xml:space="preserve"> </w:t>
      </w:r>
      <w:hyperlink r:id="rId13" w:history="1">
        <w:r w:rsidRPr="006B3504">
          <w:rPr>
            <w:rStyle w:val="Hyperlink"/>
            <w:bCs/>
          </w:rPr>
          <w:t>https://gsvaresa01.er.usgs.gov/welcome.nsf</w:t>
        </w:r>
      </w:hyperlink>
      <w:r w:rsidRPr="00FF477B">
        <w:rPr>
          <w:bCs/>
          <w:color w:val="000000"/>
        </w:rPr>
        <w:t>.  Completion of the f</w:t>
      </w:r>
      <w:r>
        <w:rPr>
          <w:bCs/>
          <w:color w:val="000000"/>
        </w:rPr>
        <w:t>orm is not time consuming</w:t>
      </w:r>
      <w:r w:rsidRPr="00FF477B">
        <w:rPr>
          <w:bCs/>
          <w:color w:val="000000"/>
        </w:rPr>
        <w:t>.  It only requires you to enter the last 4</w:t>
      </w:r>
      <w:r>
        <w:rPr>
          <w:bCs/>
          <w:color w:val="000000"/>
        </w:rPr>
        <w:t xml:space="preserve"> digits</w:t>
      </w:r>
      <w:r w:rsidRPr="00FF477B">
        <w:rPr>
          <w:bCs/>
          <w:color w:val="000000"/>
        </w:rPr>
        <w:t xml:space="preserve"> of your social security number and then to read over the agreement which consists of twelve (12) terms and conditions.  You select your superviso</w:t>
      </w:r>
      <w:r>
        <w:rPr>
          <w:bCs/>
          <w:color w:val="000000"/>
        </w:rPr>
        <w:t xml:space="preserve">r and then electronically sign.  </w:t>
      </w:r>
      <w:r w:rsidRPr="00FF477B">
        <w:rPr>
          <w:bCs/>
          <w:color w:val="000000"/>
        </w:rPr>
        <w:t>Please take a brief moment to complete this requirement as soon as possible.  Failure to comply with this requirement will result in suspension of your charge card until the agreement has been signed by both the cardholder and the supervisor.</w:t>
      </w:r>
      <w:r>
        <w:rPr>
          <w:bCs/>
          <w:color w:val="000000"/>
        </w:rPr>
        <w:t xml:space="preserve">  </w:t>
      </w:r>
      <w:r w:rsidRPr="00A00AA9">
        <w:rPr>
          <w:bCs/>
          <w:color w:val="000000"/>
        </w:rPr>
        <w:t xml:space="preserve">If you have problems accessing this form, please contact Margaret Seaboy at </w:t>
      </w:r>
      <w:hyperlink r:id="rId14" w:history="1">
        <w:r w:rsidRPr="004B6731">
          <w:rPr>
            <w:rStyle w:val="Hyperlink"/>
            <w:bCs/>
          </w:rPr>
          <w:t>mseaboy@usgs.gov</w:t>
        </w:r>
      </w:hyperlink>
      <w:r>
        <w:rPr>
          <w:bCs/>
          <w:color w:val="000000"/>
        </w:rPr>
        <w:t xml:space="preserve"> </w:t>
      </w:r>
      <w:r w:rsidRPr="00A00AA9">
        <w:rPr>
          <w:bCs/>
          <w:color w:val="000000"/>
        </w:rPr>
        <w:t>for assistance.</w:t>
      </w:r>
    </w:p>
    <w:p w:rsidR="003F2D9F" w:rsidRDefault="003F2D9F" w:rsidP="00A00AA9">
      <w:pPr>
        <w:rPr>
          <w:bCs/>
          <w:color w:val="000000"/>
        </w:rPr>
      </w:pPr>
    </w:p>
    <w:p w:rsidR="00E16570" w:rsidRDefault="00E16570" w:rsidP="00E16570">
      <w:pPr>
        <w:autoSpaceDE w:val="0"/>
        <w:autoSpaceDN w:val="0"/>
        <w:adjustRightInd w:val="0"/>
        <w:rPr>
          <w:color w:val="000000"/>
        </w:rPr>
      </w:pPr>
      <w:r>
        <w:rPr>
          <w:b/>
          <w:bCs/>
          <w:color w:val="000000"/>
        </w:rPr>
        <w:t>Upcoming Events Offered by the Health Unit – National Center</w:t>
      </w:r>
      <w:r>
        <w:rPr>
          <w:b/>
          <w:color w:val="000000"/>
        </w:rPr>
        <w:t>:</w:t>
      </w:r>
      <w:r>
        <w:rPr>
          <w:color w:val="000000"/>
        </w:rPr>
        <w:t xml:space="preserve">  The National Center Health Unit is offering employees at the National Center the following Lunch-n-Learn sessions and Health Screenings. The topics, dates and times are as follows:</w:t>
      </w:r>
    </w:p>
    <w:p w:rsidR="00E16570" w:rsidRDefault="00E16570" w:rsidP="00E16570">
      <w:pPr>
        <w:autoSpaceDE w:val="0"/>
        <w:autoSpaceDN w:val="0"/>
        <w:adjustRightInd w:val="0"/>
        <w:ind w:left="1440" w:hanging="720"/>
        <w:rPr>
          <w:color w:val="000000"/>
        </w:rPr>
      </w:pPr>
      <w:r>
        <w:rPr>
          <w:color w:val="000000"/>
          <w:u w:val="single"/>
        </w:rPr>
        <w:t>Physical Exams</w:t>
      </w:r>
      <w:r>
        <w:rPr>
          <w:color w:val="000000"/>
        </w:rPr>
        <w:t xml:space="preserve"> The Health Unit offers free physical exams, including EKG and blood work, to USGS employees.  Please call the Health Unit to schedule an appointment.</w:t>
      </w:r>
    </w:p>
    <w:p w:rsidR="00E16570" w:rsidRDefault="00E16570" w:rsidP="00E16570">
      <w:pPr>
        <w:autoSpaceDE w:val="0"/>
        <w:autoSpaceDN w:val="0"/>
        <w:adjustRightInd w:val="0"/>
        <w:rPr>
          <w:color w:val="000000"/>
        </w:rPr>
      </w:pPr>
      <w:r>
        <w:rPr>
          <w:color w:val="000000"/>
        </w:rPr>
        <w:t>If you have any questions regarding this session, you may contact the Health Unit at 703-648-7333.</w:t>
      </w:r>
    </w:p>
    <w:p w:rsidR="00612A01" w:rsidRDefault="00612A01" w:rsidP="00612A01">
      <w:pPr>
        <w:autoSpaceDE w:val="0"/>
        <w:autoSpaceDN w:val="0"/>
        <w:adjustRightInd w:val="0"/>
        <w:jc w:val="center"/>
        <w:rPr>
          <w:b/>
          <w:bCs/>
          <w:color w:val="000000"/>
        </w:rPr>
      </w:pPr>
    </w:p>
    <w:p w:rsidR="00612A01" w:rsidRDefault="00612A01" w:rsidP="00612A01">
      <w:pPr>
        <w:autoSpaceDE w:val="0"/>
        <w:autoSpaceDN w:val="0"/>
        <w:adjustRightInd w:val="0"/>
        <w:jc w:val="center"/>
        <w:rPr>
          <w:b/>
          <w:bCs/>
          <w:color w:val="000000"/>
        </w:rPr>
      </w:pPr>
      <w:r>
        <w:rPr>
          <w:b/>
          <w:bCs/>
          <w:color w:val="000000"/>
        </w:rPr>
        <w:t>New Publications from NRP/EB</w:t>
      </w:r>
    </w:p>
    <w:p w:rsidR="00612A01" w:rsidRDefault="00612A01" w:rsidP="00612A01">
      <w:pPr>
        <w:autoSpaceDE w:val="0"/>
        <w:autoSpaceDN w:val="0"/>
        <w:adjustRightInd w:val="0"/>
        <w:jc w:val="center"/>
        <w:rPr>
          <w:b/>
          <w:bCs/>
          <w:color w:val="000000"/>
        </w:rPr>
      </w:pPr>
    </w:p>
    <w:p w:rsidR="00353593" w:rsidRDefault="00353593" w:rsidP="00353593">
      <w:pPr>
        <w:autoSpaceDE w:val="0"/>
        <w:autoSpaceDN w:val="0"/>
        <w:adjustRightInd w:val="0"/>
        <w:rPr>
          <w:bCs/>
          <w:color w:val="000000"/>
        </w:rPr>
      </w:pPr>
      <w:r w:rsidRPr="00353593">
        <w:rPr>
          <w:bCs/>
          <w:color w:val="000000"/>
        </w:rPr>
        <w:t xml:space="preserve">Cozzarelli, I.M., Böhlke, J. K., Masoner, J., Breit, G.N., Lorah, M. M., Tuttle, M.L.W., and Jaeschke, J.B., 2011, </w:t>
      </w:r>
      <w:r w:rsidRPr="00353593">
        <w:rPr>
          <w:b/>
          <w:bCs/>
          <w:color w:val="000000"/>
        </w:rPr>
        <w:t>Biogeochemical Evolution of a Landfill Leachate Plume, Norman, Oklahoma</w:t>
      </w:r>
      <w:r>
        <w:rPr>
          <w:bCs/>
          <w:color w:val="000000"/>
        </w:rPr>
        <w:t>:</w:t>
      </w:r>
      <w:r w:rsidRPr="00353593">
        <w:rPr>
          <w:bCs/>
          <w:color w:val="000000"/>
        </w:rPr>
        <w:t xml:space="preserve"> </w:t>
      </w:r>
      <w:r w:rsidRPr="00353593">
        <w:rPr>
          <w:bCs/>
          <w:i/>
          <w:iCs/>
          <w:color w:val="000000"/>
        </w:rPr>
        <w:t>Ground Water</w:t>
      </w:r>
      <w:r w:rsidRPr="00353593">
        <w:rPr>
          <w:bCs/>
          <w:color w:val="000000"/>
        </w:rPr>
        <w:t>, pub. online: 11 FEB 2011, DOI: 10.1111/j.1745-6584.2010.00792.x.</w:t>
      </w:r>
    </w:p>
    <w:p w:rsidR="00353593" w:rsidRPr="00353593" w:rsidRDefault="00353593" w:rsidP="00353593">
      <w:pPr>
        <w:autoSpaceDE w:val="0"/>
        <w:autoSpaceDN w:val="0"/>
        <w:adjustRightInd w:val="0"/>
        <w:rPr>
          <w:bCs/>
          <w:color w:val="000000"/>
        </w:rPr>
      </w:pPr>
    </w:p>
    <w:p w:rsidR="004A20FD" w:rsidRPr="00353593" w:rsidRDefault="00353593" w:rsidP="00353593">
      <w:pPr>
        <w:autoSpaceDE w:val="0"/>
        <w:autoSpaceDN w:val="0"/>
        <w:adjustRightInd w:val="0"/>
        <w:rPr>
          <w:bCs/>
          <w:color w:val="000000"/>
        </w:rPr>
      </w:pPr>
      <w:r w:rsidRPr="00353593">
        <w:rPr>
          <w:bCs/>
          <w:color w:val="000000"/>
        </w:rPr>
        <w:t>Rivera-Monroy, V.H., Twilley</w:t>
      </w:r>
      <w:r>
        <w:rPr>
          <w:bCs/>
          <w:color w:val="000000"/>
        </w:rPr>
        <w:t xml:space="preserve">, </w:t>
      </w:r>
      <w:r w:rsidRPr="00353593">
        <w:rPr>
          <w:bCs/>
          <w:color w:val="000000"/>
        </w:rPr>
        <w:t>R.R., Davis III</w:t>
      </w:r>
      <w:r>
        <w:rPr>
          <w:bCs/>
          <w:color w:val="000000"/>
        </w:rPr>
        <w:t xml:space="preserve">, </w:t>
      </w:r>
      <w:r w:rsidRPr="00353593">
        <w:rPr>
          <w:bCs/>
          <w:color w:val="000000"/>
        </w:rPr>
        <w:t>S.E., Childers</w:t>
      </w:r>
      <w:r>
        <w:rPr>
          <w:bCs/>
          <w:color w:val="000000"/>
        </w:rPr>
        <w:t xml:space="preserve">, </w:t>
      </w:r>
      <w:r w:rsidRPr="00353593">
        <w:rPr>
          <w:bCs/>
          <w:color w:val="000000"/>
        </w:rPr>
        <w:t>D.L., Simard</w:t>
      </w:r>
      <w:r>
        <w:rPr>
          <w:bCs/>
          <w:color w:val="000000"/>
        </w:rPr>
        <w:t>,</w:t>
      </w:r>
      <w:r w:rsidRPr="00353593">
        <w:rPr>
          <w:bCs/>
          <w:color w:val="000000"/>
        </w:rPr>
        <w:t xml:space="preserve"> M., Chambers</w:t>
      </w:r>
      <w:r>
        <w:rPr>
          <w:bCs/>
          <w:color w:val="000000"/>
        </w:rPr>
        <w:t>,</w:t>
      </w:r>
      <w:r w:rsidRPr="00353593">
        <w:rPr>
          <w:bCs/>
          <w:color w:val="000000"/>
        </w:rPr>
        <w:t xml:space="preserve"> R., Jaffe</w:t>
      </w:r>
      <w:r>
        <w:rPr>
          <w:bCs/>
          <w:color w:val="000000"/>
        </w:rPr>
        <w:t>,</w:t>
      </w:r>
      <w:r w:rsidRPr="00353593">
        <w:rPr>
          <w:bCs/>
          <w:color w:val="000000"/>
        </w:rPr>
        <w:t xml:space="preserve"> R., Boyer</w:t>
      </w:r>
      <w:r>
        <w:rPr>
          <w:bCs/>
          <w:color w:val="000000"/>
        </w:rPr>
        <w:t xml:space="preserve">, </w:t>
      </w:r>
      <w:r w:rsidRPr="00353593">
        <w:rPr>
          <w:bCs/>
          <w:color w:val="000000"/>
        </w:rPr>
        <w:t>J.N., Rudnick</w:t>
      </w:r>
      <w:r>
        <w:rPr>
          <w:bCs/>
          <w:color w:val="000000"/>
        </w:rPr>
        <w:t>,</w:t>
      </w:r>
      <w:r w:rsidRPr="00353593">
        <w:rPr>
          <w:bCs/>
          <w:color w:val="000000"/>
        </w:rPr>
        <w:t xml:space="preserve"> D., Zhang</w:t>
      </w:r>
      <w:r>
        <w:rPr>
          <w:bCs/>
          <w:color w:val="000000"/>
        </w:rPr>
        <w:t>,</w:t>
      </w:r>
      <w:r w:rsidRPr="00353593">
        <w:rPr>
          <w:bCs/>
          <w:color w:val="000000"/>
        </w:rPr>
        <w:t xml:space="preserve"> K., Castañeda-Moya</w:t>
      </w:r>
      <w:r>
        <w:rPr>
          <w:bCs/>
          <w:color w:val="000000"/>
        </w:rPr>
        <w:t>,</w:t>
      </w:r>
      <w:r w:rsidRPr="00353593">
        <w:rPr>
          <w:bCs/>
          <w:color w:val="000000"/>
        </w:rPr>
        <w:t xml:space="preserve"> E., Ewe</w:t>
      </w:r>
      <w:r>
        <w:rPr>
          <w:bCs/>
          <w:color w:val="000000"/>
        </w:rPr>
        <w:t>,</w:t>
      </w:r>
      <w:r w:rsidRPr="00353593">
        <w:rPr>
          <w:bCs/>
          <w:color w:val="000000"/>
        </w:rPr>
        <w:t xml:space="preserve"> S., Coronado-Molina</w:t>
      </w:r>
      <w:r>
        <w:rPr>
          <w:bCs/>
          <w:color w:val="000000"/>
        </w:rPr>
        <w:t>,</w:t>
      </w:r>
      <w:r w:rsidRPr="00353593">
        <w:rPr>
          <w:bCs/>
          <w:color w:val="000000"/>
        </w:rPr>
        <w:t xml:space="preserve"> C., Ross</w:t>
      </w:r>
      <w:r>
        <w:rPr>
          <w:bCs/>
          <w:color w:val="000000"/>
        </w:rPr>
        <w:t>,</w:t>
      </w:r>
      <w:r w:rsidRPr="00353593">
        <w:rPr>
          <w:bCs/>
          <w:color w:val="000000"/>
        </w:rPr>
        <w:t xml:space="preserve"> M.</w:t>
      </w:r>
      <w:r>
        <w:rPr>
          <w:bCs/>
          <w:color w:val="000000"/>
        </w:rPr>
        <w:t xml:space="preserve">, </w:t>
      </w:r>
      <w:r w:rsidRPr="00353593">
        <w:rPr>
          <w:bCs/>
          <w:color w:val="000000"/>
        </w:rPr>
        <w:t>Smith III</w:t>
      </w:r>
      <w:r>
        <w:rPr>
          <w:bCs/>
          <w:color w:val="000000"/>
        </w:rPr>
        <w:t xml:space="preserve">, </w:t>
      </w:r>
      <w:r w:rsidRPr="00353593">
        <w:rPr>
          <w:bCs/>
          <w:color w:val="000000"/>
        </w:rPr>
        <w:t>T.J, Michot</w:t>
      </w:r>
      <w:r>
        <w:rPr>
          <w:bCs/>
          <w:color w:val="000000"/>
        </w:rPr>
        <w:t>,</w:t>
      </w:r>
      <w:r w:rsidRPr="00353593">
        <w:rPr>
          <w:bCs/>
          <w:color w:val="000000"/>
        </w:rPr>
        <w:t xml:space="preserve"> B., Meselhe</w:t>
      </w:r>
      <w:r>
        <w:rPr>
          <w:bCs/>
          <w:color w:val="000000"/>
        </w:rPr>
        <w:t>,</w:t>
      </w:r>
      <w:r w:rsidRPr="00353593">
        <w:rPr>
          <w:bCs/>
          <w:color w:val="000000"/>
        </w:rPr>
        <w:t xml:space="preserve"> E., Nuttle</w:t>
      </w:r>
      <w:r>
        <w:rPr>
          <w:bCs/>
          <w:color w:val="000000"/>
        </w:rPr>
        <w:t>,</w:t>
      </w:r>
      <w:r w:rsidRPr="00353593">
        <w:rPr>
          <w:bCs/>
          <w:color w:val="000000"/>
        </w:rPr>
        <w:t xml:space="preserve"> W., Troxler</w:t>
      </w:r>
      <w:r>
        <w:rPr>
          <w:bCs/>
          <w:color w:val="000000"/>
        </w:rPr>
        <w:t>,</w:t>
      </w:r>
      <w:r w:rsidRPr="00353593">
        <w:rPr>
          <w:bCs/>
          <w:color w:val="000000"/>
        </w:rPr>
        <w:t xml:space="preserve"> T., and Noe</w:t>
      </w:r>
      <w:r>
        <w:rPr>
          <w:bCs/>
          <w:color w:val="000000"/>
        </w:rPr>
        <w:t>,</w:t>
      </w:r>
      <w:r w:rsidRPr="00353593">
        <w:rPr>
          <w:bCs/>
          <w:color w:val="000000"/>
        </w:rPr>
        <w:t xml:space="preserve"> G.B.</w:t>
      </w:r>
      <w:r>
        <w:rPr>
          <w:bCs/>
          <w:color w:val="000000"/>
        </w:rPr>
        <w:t xml:space="preserve">, </w:t>
      </w:r>
      <w:r w:rsidRPr="00353593">
        <w:rPr>
          <w:bCs/>
          <w:color w:val="000000"/>
        </w:rPr>
        <w:t>2011</w:t>
      </w:r>
      <w:r>
        <w:rPr>
          <w:bCs/>
          <w:color w:val="000000"/>
        </w:rPr>
        <w:t xml:space="preserve">, </w:t>
      </w:r>
      <w:r w:rsidRPr="00353593">
        <w:rPr>
          <w:b/>
          <w:bCs/>
          <w:color w:val="000000"/>
        </w:rPr>
        <w:t xml:space="preserve">The role of the </w:t>
      </w:r>
      <w:r w:rsidRPr="00353593">
        <w:rPr>
          <w:b/>
          <w:bCs/>
          <w:color w:val="000000"/>
        </w:rPr>
        <w:lastRenderedPageBreak/>
        <w:t>Everglades mangrove ecotone region (EMER) in regulating nutrient cycling and wetland productivity in South Florida</w:t>
      </w:r>
      <w:r>
        <w:rPr>
          <w:bCs/>
          <w:color w:val="000000"/>
        </w:rPr>
        <w:t>:</w:t>
      </w:r>
      <w:r w:rsidRPr="00353593">
        <w:rPr>
          <w:bCs/>
          <w:color w:val="000000"/>
        </w:rPr>
        <w:t xml:space="preserve">  Critical Reviews in Environmental Science &amp; Technology 41: 633-669.</w:t>
      </w:r>
    </w:p>
    <w:p w:rsidR="00353593" w:rsidRDefault="00353593" w:rsidP="00353593">
      <w:pPr>
        <w:autoSpaceDE w:val="0"/>
        <w:autoSpaceDN w:val="0"/>
        <w:adjustRightInd w:val="0"/>
        <w:jc w:val="center"/>
        <w:rPr>
          <w:b/>
          <w:bCs/>
          <w:color w:val="000000"/>
        </w:rPr>
      </w:pPr>
    </w:p>
    <w:p w:rsidR="004A20FD" w:rsidRDefault="004A20FD" w:rsidP="00353593">
      <w:pPr>
        <w:autoSpaceDE w:val="0"/>
        <w:autoSpaceDN w:val="0"/>
        <w:adjustRightInd w:val="0"/>
        <w:jc w:val="center"/>
        <w:rPr>
          <w:b/>
          <w:bCs/>
          <w:color w:val="000000"/>
        </w:rPr>
      </w:pPr>
      <w:r>
        <w:rPr>
          <w:b/>
          <w:bCs/>
          <w:color w:val="000000"/>
        </w:rPr>
        <w:t>New Publications from BRR/WR</w:t>
      </w:r>
    </w:p>
    <w:p w:rsidR="00353593" w:rsidRDefault="00353593" w:rsidP="00353593">
      <w:pPr>
        <w:autoSpaceDE w:val="0"/>
        <w:autoSpaceDN w:val="0"/>
        <w:adjustRightInd w:val="0"/>
        <w:jc w:val="center"/>
        <w:rPr>
          <w:b/>
          <w:bCs/>
          <w:color w:val="000000"/>
        </w:rPr>
      </w:pPr>
    </w:p>
    <w:p w:rsidR="002B0857" w:rsidRPr="002B0857" w:rsidRDefault="002B0857" w:rsidP="002B0857">
      <w:pPr>
        <w:rPr>
          <w:color w:val="000000"/>
        </w:rPr>
      </w:pPr>
      <w:r w:rsidRPr="002B0857">
        <w:rPr>
          <w:color w:val="000000"/>
        </w:rPr>
        <w:t xml:space="preserve">Bekins, B. A., M. J. Baedecker, R. P. Eganhouse, and W. N. Herkelrath, 2011, </w:t>
      </w:r>
      <w:r w:rsidRPr="002B0857">
        <w:rPr>
          <w:b/>
          <w:color w:val="000000"/>
        </w:rPr>
        <w:t>Long-term natural attenuation of crude oil in the subsurface, in GQ10: Groundwater Quality Management in a Rapidly Changing World</w:t>
      </w:r>
      <w:r w:rsidRPr="002B0857">
        <w:rPr>
          <w:color w:val="000000"/>
        </w:rPr>
        <w:t xml:space="preserve"> (Proc. 7th International Groundwater Quality Conference held in Zurich, Switzerland, 13–18 June 2010, E. Hoehn and M. Schirmer, eds.), IAHS Publ. 342, p. 123-127.</w:t>
      </w:r>
    </w:p>
    <w:p w:rsidR="002B0857" w:rsidRPr="002B0857" w:rsidRDefault="002B0857" w:rsidP="002B0857">
      <w:pPr>
        <w:rPr>
          <w:color w:val="000000"/>
        </w:rPr>
      </w:pPr>
    </w:p>
    <w:p w:rsidR="0013298B" w:rsidRDefault="002B0857" w:rsidP="002B0857">
      <w:pPr>
        <w:rPr>
          <w:color w:val="000000"/>
        </w:rPr>
      </w:pPr>
      <w:r w:rsidRPr="002B0857">
        <w:rPr>
          <w:color w:val="000000"/>
        </w:rPr>
        <w:t xml:space="preserve">Gundersen, L.C.S., Belnap, J., Goldhaber, M., Goldstein, A., Haeussler, P.J., Ingebritsen, S.E., Jones, J.W., Plumlee, G.S., Thieler, E.R., Thompson, R.S., and Back, J.M., </w:t>
      </w:r>
      <w:r w:rsidRPr="002B0857">
        <w:rPr>
          <w:b/>
          <w:bCs/>
          <w:color w:val="000000"/>
        </w:rPr>
        <w:t>2011</w:t>
      </w:r>
      <w:r w:rsidRPr="002B0857">
        <w:rPr>
          <w:color w:val="000000"/>
        </w:rPr>
        <w:t xml:space="preserve">, </w:t>
      </w:r>
      <w:r w:rsidRPr="002B0857">
        <w:rPr>
          <w:b/>
          <w:color w:val="000000"/>
        </w:rPr>
        <w:t>Geology for a changing world 2010-2020 — Implementing the U.S. Geological Survey science strategy</w:t>
      </w:r>
      <w:r w:rsidRPr="002B0857">
        <w:rPr>
          <w:color w:val="000000"/>
        </w:rPr>
        <w:t xml:space="preserve">:  U.S. Geological Survey Circular 1369, 68 p., </w:t>
      </w:r>
      <w:hyperlink r:id="rId15" w:history="1">
        <w:r w:rsidRPr="002B0857">
          <w:rPr>
            <w:rStyle w:val="Hyperlink"/>
          </w:rPr>
          <w:t>http://pubs.usgs.gov/circ/circ1369</w:t>
        </w:r>
      </w:hyperlink>
      <w:r w:rsidRPr="002B0857">
        <w:rPr>
          <w:color w:val="000000"/>
        </w:rPr>
        <w:t>.</w:t>
      </w:r>
    </w:p>
    <w:p w:rsidR="002B0857" w:rsidRDefault="002B0857" w:rsidP="002B0857">
      <w:pPr>
        <w:rPr>
          <w:color w:val="000000"/>
        </w:rPr>
      </w:pPr>
    </w:p>
    <w:p w:rsidR="0013298B" w:rsidRDefault="0013298B" w:rsidP="0013298B">
      <w:pPr>
        <w:autoSpaceDE w:val="0"/>
        <w:autoSpaceDN w:val="0"/>
        <w:adjustRightInd w:val="0"/>
        <w:rPr>
          <w:color w:val="000000"/>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Editor’s Note:</w:t>
      </w:r>
      <w:r>
        <w:rPr>
          <w:sz w:val="16"/>
          <w:szCs w:val="16"/>
        </w:rPr>
        <w:t xml:space="preserve">  Publication deadline is every Monday at 10:00 a.m.  Please send appropriate submissions to </w:t>
      </w:r>
      <w:hyperlink r:id="rId16" w:history="1">
        <w:r w:rsidR="00B01A37" w:rsidRPr="00DF45C9">
          <w:rPr>
            <w:rStyle w:val="Hyperlink"/>
            <w:sz w:val="16"/>
            <w:szCs w:val="16"/>
          </w:rPr>
          <w:t>paniagua@usgs.gov</w:t>
        </w:r>
      </w:hyperlink>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sz w:val="16"/>
          <w:szCs w:val="16"/>
        </w:rPr>
        <w:t>If you w</w:t>
      </w:r>
      <w:r w:rsidR="00CC4586">
        <w:rPr>
          <w:sz w:val="16"/>
          <w:szCs w:val="16"/>
        </w:rPr>
        <w:t>ould like</w:t>
      </w:r>
      <w:r>
        <w:rPr>
          <w:sz w:val="16"/>
          <w:szCs w:val="16"/>
        </w:rPr>
        <w:t xml:space="preserve"> to subscribe to the newsletter, send an email to </w:t>
      </w:r>
      <w:hyperlink r:id="rId17" w:history="1">
        <w:r w:rsidR="00B01A37" w:rsidRPr="00DF45C9">
          <w:rPr>
            <w:rStyle w:val="Hyperlink"/>
            <w:sz w:val="16"/>
            <w:szCs w:val="16"/>
          </w:rPr>
          <w:t>paniagua@usgs.gov</w:t>
        </w:r>
      </w:hyperlink>
      <w:r>
        <w:rPr>
          <w:sz w:val="16"/>
          <w:szCs w:val="16"/>
        </w:rPr>
        <w:t xml:space="preserve"> and you will be added to the Newsletter distribution list.</w:t>
      </w:r>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vita, research and career focus with other professionals.  You can lookup Professional Pages at </w:t>
      </w:r>
      <w:hyperlink r:id="rId18"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19"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20" w:history="1">
        <w:r>
          <w:rPr>
            <w:rStyle w:val="Hyperlink"/>
            <w:sz w:val="16"/>
            <w:szCs w:val="16"/>
          </w:rPr>
          <w:t>servicedesk@usgs.gov</w:t>
        </w:r>
      </w:hyperlink>
      <w:r>
        <w:rPr>
          <w:sz w:val="16"/>
          <w:szCs w:val="16"/>
        </w:rPr>
        <w:t>.</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1"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3" w:name="OLE_LINK4"/>
      <w:bookmarkStart w:id="4" w:name="OLE_LINK3"/>
      <w:r>
        <w:rPr>
          <w:bCs/>
          <w:sz w:val="16"/>
          <w:szCs w:val="16"/>
        </w:rPr>
        <w:t>USAJOBS</w:t>
      </w:r>
      <w:bookmarkEnd w:id="3"/>
      <w:bookmarkEnd w:id="4"/>
      <w:r>
        <w:rPr>
          <w:bCs/>
          <w:sz w:val="16"/>
          <w:szCs w:val="16"/>
        </w:rPr>
        <w:t xml:space="preserve"> at </w:t>
      </w:r>
      <w:hyperlink r:id="rId22"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E16570" w:rsidRDefault="00E16570" w:rsidP="00E16570">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E16570" w:rsidRDefault="00E16570" w:rsidP="00E16570">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Public Non-Status Positions:</w:t>
      </w:r>
      <w:r>
        <w:rPr>
          <w:bCs/>
          <w:sz w:val="16"/>
          <w:szCs w:val="16"/>
        </w:rPr>
        <w:t xml:space="preserve">  Open to all qualified candidates, including Federal employees.</w:t>
      </w:r>
    </w:p>
    <w:sectPr w:rsidR="00E16570" w:rsidSect="00B91720">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E40" w:rsidRDefault="00B54E40">
      <w:r>
        <w:separator/>
      </w:r>
    </w:p>
  </w:endnote>
  <w:endnote w:type="continuationSeparator" w:id="0">
    <w:p w:rsidR="00B54E40" w:rsidRDefault="00B5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E40" w:rsidRDefault="00B54E40">
      <w:r>
        <w:separator/>
      </w:r>
    </w:p>
  </w:footnote>
  <w:footnote w:type="continuationSeparator" w:id="0">
    <w:p w:rsidR="00B54E40" w:rsidRDefault="00B54E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2"/>
  </w:num>
  <w:num w:numId="5">
    <w:abstractNumId w:val="3"/>
  </w:num>
  <w:num w:numId="6">
    <w:abstractNumId w:val="4"/>
  </w:num>
  <w:num w:numId="7">
    <w:abstractNumId w:val="8"/>
  </w:num>
  <w:num w:numId="8">
    <w:abstractNumId w:val="1"/>
  </w:num>
  <w:num w:numId="9">
    <w:abstractNumId w:val="10"/>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5"/>
  </w:num>
  <w:num w:numId="12">
    <w:abstractNumId w:val="12"/>
  </w:num>
  <w:num w:numId="1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1A6F"/>
    <w:rsid w:val="00001F09"/>
    <w:rsid w:val="000023E5"/>
    <w:rsid w:val="00002E6C"/>
    <w:rsid w:val="00003A12"/>
    <w:rsid w:val="00003CEA"/>
    <w:rsid w:val="0000421C"/>
    <w:rsid w:val="00004519"/>
    <w:rsid w:val="000049A3"/>
    <w:rsid w:val="00004B1F"/>
    <w:rsid w:val="000055AC"/>
    <w:rsid w:val="000068ED"/>
    <w:rsid w:val="00007576"/>
    <w:rsid w:val="000101F4"/>
    <w:rsid w:val="0001062D"/>
    <w:rsid w:val="0001062E"/>
    <w:rsid w:val="00010F9A"/>
    <w:rsid w:val="00011757"/>
    <w:rsid w:val="00011B9F"/>
    <w:rsid w:val="00011F56"/>
    <w:rsid w:val="000129F5"/>
    <w:rsid w:val="000143C1"/>
    <w:rsid w:val="00015091"/>
    <w:rsid w:val="00015443"/>
    <w:rsid w:val="00015CAE"/>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5DFE"/>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DA3"/>
    <w:rsid w:val="0008413C"/>
    <w:rsid w:val="00084510"/>
    <w:rsid w:val="0008504B"/>
    <w:rsid w:val="000870E9"/>
    <w:rsid w:val="000875C8"/>
    <w:rsid w:val="00087F86"/>
    <w:rsid w:val="00091E39"/>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6F81"/>
    <w:rsid w:val="000C7937"/>
    <w:rsid w:val="000D0317"/>
    <w:rsid w:val="000D1E72"/>
    <w:rsid w:val="000D2A07"/>
    <w:rsid w:val="000D2CD9"/>
    <w:rsid w:val="000D514E"/>
    <w:rsid w:val="000D529A"/>
    <w:rsid w:val="000D5AC8"/>
    <w:rsid w:val="000D5DC9"/>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118"/>
    <w:rsid w:val="00224758"/>
    <w:rsid w:val="00225A90"/>
    <w:rsid w:val="0022604D"/>
    <w:rsid w:val="002260E5"/>
    <w:rsid w:val="002263F4"/>
    <w:rsid w:val="00226FF5"/>
    <w:rsid w:val="00227451"/>
    <w:rsid w:val="002274EA"/>
    <w:rsid w:val="002305F1"/>
    <w:rsid w:val="002306FF"/>
    <w:rsid w:val="00230770"/>
    <w:rsid w:val="00230C7B"/>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651E"/>
    <w:rsid w:val="002676C9"/>
    <w:rsid w:val="002679D5"/>
    <w:rsid w:val="00267E51"/>
    <w:rsid w:val="002716CA"/>
    <w:rsid w:val="00271AE1"/>
    <w:rsid w:val="00271BBD"/>
    <w:rsid w:val="00272118"/>
    <w:rsid w:val="0027239B"/>
    <w:rsid w:val="002724FE"/>
    <w:rsid w:val="00272D57"/>
    <w:rsid w:val="00273C1C"/>
    <w:rsid w:val="0027495D"/>
    <w:rsid w:val="00274D59"/>
    <w:rsid w:val="002751A7"/>
    <w:rsid w:val="00275735"/>
    <w:rsid w:val="0027689A"/>
    <w:rsid w:val="002774A0"/>
    <w:rsid w:val="00280E6D"/>
    <w:rsid w:val="00282564"/>
    <w:rsid w:val="00282A8E"/>
    <w:rsid w:val="00282B09"/>
    <w:rsid w:val="00282DA6"/>
    <w:rsid w:val="00282FB2"/>
    <w:rsid w:val="002835D7"/>
    <w:rsid w:val="00283BAE"/>
    <w:rsid w:val="00284179"/>
    <w:rsid w:val="0028495D"/>
    <w:rsid w:val="00284DD7"/>
    <w:rsid w:val="00285BE1"/>
    <w:rsid w:val="002866E1"/>
    <w:rsid w:val="00290605"/>
    <w:rsid w:val="00290A8D"/>
    <w:rsid w:val="00290EDB"/>
    <w:rsid w:val="00291B5A"/>
    <w:rsid w:val="00292582"/>
    <w:rsid w:val="002938B8"/>
    <w:rsid w:val="00293F67"/>
    <w:rsid w:val="002941DA"/>
    <w:rsid w:val="002944F4"/>
    <w:rsid w:val="00294597"/>
    <w:rsid w:val="00295288"/>
    <w:rsid w:val="002954A1"/>
    <w:rsid w:val="00295AA4"/>
    <w:rsid w:val="002964C4"/>
    <w:rsid w:val="00296835"/>
    <w:rsid w:val="002972D2"/>
    <w:rsid w:val="002978BB"/>
    <w:rsid w:val="002A0196"/>
    <w:rsid w:val="002A0395"/>
    <w:rsid w:val="002A05D4"/>
    <w:rsid w:val="002A0783"/>
    <w:rsid w:val="002A0B9E"/>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26D5"/>
    <w:rsid w:val="00372924"/>
    <w:rsid w:val="0037331D"/>
    <w:rsid w:val="00373BA6"/>
    <w:rsid w:val="00373D75"/>
    <w:rsid w:val="0037477C"/>
    <w:rsid w:val="0037491F"/>
    <w:rsid w:val="0037561C"/>
    <w:rsid w:val="00377024"/>
    <w:rsid w:val="003778E9"/>
    <w:rsid w:val="00380471"/>
    <w:rsid w:val="003809DA"/>
    <w:rsid w:val="00381F07"/>
    <w:rsid w:val="003825AC"/>
    <w:rsid w:val="00383525"/>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A54"/>
    <w:rsid w:val="003C4C38"/>
    <w:rsid w:val="003C523D"/>
    <w:rsid w:val="003C527B"/>
    <w:rsid w:val="003C5BE7"/>
    <w:rsid w:val="003C733F"/>
    <w:rsid w:val="003C7ED7"/>
    <w:rsid w:val="003D1A4B"/>
    <w:rsid w:val="003D1FA1"/>
    <w:rsid w:val="003D2ADC"/>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752"/>
    <w:rsid w:val="004078A7"/>
    <w:rsid w:val="00407D02"/>
    <w:rsid w:val="00410554"/>
    <w:rsid w:val="004107FD"/>
    <w:rsid w:val="00410876"/>
    <w:rsid w:val="00411FF1"/>
    <w:rsid w:val="00412094"/>
    <w:rsid w:val="0041219B"/>
    <w:rsid w:val="00413A91"/>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422"/>
    <w:rsid w:val="00441580"/>
    <w:rsid w:val="00441D33"/>
    <w:rsid w:val="00442071"/>
    <w:rsid w:val="0044241F"/>
    <w:rsid w:val="004429B6"/>
    <w:rsid w:val="00443327"/>
    <w:rsid w:val="004446FF"/>
    <w:rsid w:val="00447328"/>
    <w:rsid w:val="004478C0"/>
    <w:rsid w:val="004503AF"/>
    <w:rsid w:val="00450701"/>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46FB"/>
    <w:rsid w:val="00485252"/>
    <w:rsid w:val="0048569A"/>
    <w:rsid w:val="00485A50"/>
    <w:rsid w:val="00485ACA"/>
    <w:rsid w:val="00485EDB"/>
    <w:rsid w:val="0048611E"/>
    <w:rsid w:val="00491315"/>
    <w:rsid w:val="00491863"/>
    <w:rsid w:val="00491E7D"/>
    <w:rsid w:val="00492457"/>
    <w:rsid w:val="00492647"/>
    <w:rsid w:val="00492BB8"/>
    <w:rsid w:val="004936A6"/>
    <w:rsid w:val="00493A26"/>
    <w:rsid w:val="00494718"/>
    <w:rsid w:val="004949E0"/>
    <w:rsid w:val="00494B52"/>
    <w:rsid w:val="00494CD7"/>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3B5B"/>
    <w:rsid w:val="004A3EC9"/>
    <w:rsid w:val="004A40D7"/>
    <w:rsid w:val="004A4527"/>
    <w:rsid w:val="004A45E9"/>
    <w:rsid w:val="004A4B04"/>
    <w:rsid w:val="004A4EE9"/>
    <w:rsid w:val="004A4F22"/>
    <w:rsid w:val="004A558A"/>
    <w:rsid w:val="004A5AFA"/>
    <w:rsid w:val="004A613D"/>
    <w:rsid w:val="004A6286"/>
    <w:rsid w:val="004A6F29"/>
    <w:rsid w:val="004A7331"/>
    <w:rsid w:val="004B01B1"/>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D21"/>
    <w:rsid w:val="004E42B8"/>
    <w:rsid w:val="004E471B"/>
    <w:rsid w:val="004E4B74"/>
    <w:rsid w:val="004E532D"/>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E8"/>
    <w:rsid w:val="004F7F5E"/>
    <w:rsid w:val="005013D0"/>
    <w:rsid w:val="00501EFA"/>
    <w:rsid w:val="0050202F"/>
    <w:rsid w:val="0050282F"/>
    <w:rsid w:val="00502B0D"/>
    <w:rsid w:val="00503081"/>
    <w:rsid w:val="005032D4"/>
    <w:rsid w:val="0050379C"/>
    <w:rsid w:val="00505DC3"/>
    <w:rsid w:val="0050685C"/>
    <w:rsid w:val="00507250"/>
    <w:rsid w:val="00507BF1"/>
    <w:rsid w:val="00510ECF"/>
    <w:rsid w:val="005110AB"/>
    <w:rsid w:val="005120D0"/>
    <w:rsid w:val="00513984"/>
    <w:rsid w:val="00513FE5"/>
    <w:rsid w:val="00514E2E"/>
    <w:rsid w:val="0051532D"/>
    <w:rsid w:val="00516590"/>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B39"/>
    <w:rsid w:val="00535E0D"/>
    <w:rsid w:val="005371C4"/>
    <w:rsid w:val="0053792D"/>
    <w:rsid w:val="00537A6C"/>
    <w:rsid w:val="00540080"/>
    <w:rsid w:val="00542639"/>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6219"/>
    <w:rsid w:val="005572EB"/>
    <w:rsid w:val="0055744F"/>
    <w:rsid w:val="005600E1"/>
    <w:rsid w:val="0056010B"/>
    <w:rsid w:val="00560947"/>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8C0"/>
    <w:rsid w:val="005A179E"/>
    <w:rsid w:val="005A1956"/>
    <w:rsid w:val="005A1E57"/>
    <w:rsid w:val="005A209A"/>
    <w:rsid w:val="005A26A5"/>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8F8"/>
    <w:rsid w:val="005D2E26"/>
    <w:rsid w:val="005D4B41"/>
    <w:rsid w:val="005D6474"/>
    <w:rsid w:val="005D6631"/>
    <w:rsid w:val="005D6B80"/>
    <w:rsid w:val="005D724E"/>
    <w:rsid w:val="005D78CC"/>
    <w:rsid w:val="005D7DEF"/>
    <w:rsid w:val="005E091A"/>
    <w:rsid w:val="005E19D2"/>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29B8"/>
    <w:rsid w:val="005F2BC0"/>
    <w:rsid w:val="005F4260"/>
    <w:rsid w:val="005F4324"/>
    <w:rsid w:val="005F4F83"/>
    <w:rsid w:val="005F5246"/>
    <w:rsid w:val="005F555F"/>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13D2"/>
    <w:rsid w:val="00611B80"/>
    <w:rsid w:val="00612206"/>
    <w:rsid w:val="00612A01"/>
    <w:rsid w:val="006136E1"/>
    <w:rsid w:val="00613EBB"/>
    <w:rsid w:val="0061483B"/>
    <w:rsid w:val="006148B5"/>
    <w:rsid w:val="0061516F"/>
    <w:rsid w:val="00616089"/>
    <w:rsid w:val="0061656E"/>
    <w:rsid w:val="00616CB8"/>
    <w:rsid w:val="00616FA5"/>
    <w:rsid w:val="006170C5"/>
    <w:rsid w:val="006172EC"/>
    <w:rsid w:val="0061745C"/>
    <w:rsid w:val="00617BA8"/>
    <w:rsid w:val="006204F2"/>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FC9"/>
    <w:rsid w:val="006936F1"/>
    <w:rsid w:val="00695360"/>
    <w:rsid w:val="00697324"/>
    <w:rsid w:val="006977F8"/>
    <w:rsid w:val="006A02F0"/>
    <w:rsid w:val="006A05D5"/>
    <w:rsid w:val="006A0EDF"/>
    <w:rsid w:val="006A1076"/>
    <w:rsid w:val="006A291F"/>
    <w:rsid w:val="006A2930"/>
    <w:rsid w:val="006A3B54"/>
    <w:rsid w:val="006A413F"/>
    <w:rsid w:val="006A4C76"/>
    <w:rsid w:val="006A523E"/>
    <w:rsid w:val="006A6520"/>
    <w:rsid w:val="006B0205"/>
    <w:rsid w:val="006B0210"/>
    <w:rsid w:val="006B2D90"/>
    <w:rsid w:val="006B2DC6"/>
    <w:rsid w:val="006B3341"/>
    <w:rsid w:val="006B33E8"/>
    <w:rsid w:val="006B3746"/>
    <w:rsid w:val="006B5538"/>
    <w:rsid w:val="006B5858"/>
    <w:rsid w:val="006B58D0"/>
    <w:rsid w:val="006B59F5"/>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6003"/>
    <w:rsid w:val="006F750F"/>
    <w:rsid w:val="0070052F"/>
    <w:rsid w:val="007007E1"/>
    <w:rsid w:val="00700B39"/>
    <w:rsid w:val="007011CA"/>
    <w:rsid w:val="00701638"/>
    <w:rsid w:val="00702CC0"/>
    <w:rsid w:val="00702E4F"/>
    <w:rsid w:val="007030DB"/>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6391"/>
    <w:rsid w:val="00716A21"/>
    <w:rsid w:val="0071756E"/>
    <w:rsid w:val="007175AA"/>
    <w:rsid w:val="00717866"/>
    <w:rsid w:val="007178BB"/>
    <w:rsid w:val="00720393"/>
    <w:rsid w:val="007205E4"/>
    <w:rsid w:val="00722608"/>
    <w:rsid w:val="00722D9C"/>
    <w:rsid w:val="0072361E"/>
    <w:rsid w:val="00723962"/>
    <w:rsid w:val="007239EE"/>
    <w:rsid w:val="00723BE0"/>
    <w:rsid w:val="00723D44"/>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21DE"/>
    <w:rsid w:val="00782341"/>
    <w:rsid w:val="00782912"/>
    <w:rsid w:val="00782C38"/>
    <w:rsid w:val="00783058"/>
    <w:rsid w:val="007837DB"/>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46BD"/>
    <w:rsid w:val="007C489A"/>
    <w:rsid w:val="007C4E2B"/>
    <w:rsid w:val="007C5333"/>
    <w:rsid w:val="007C71C9"/>
    <w:rsid w:val="007C75FE"/>
    <w:rsid w:val="007C774F"/>
    <w:rsid w:val="007C7F0C"/>
    <w:rsid w:val="007D044B"/>
    <w:rsid w:val="007D1982"/>
    <w:rsid w:val="007D1C14"/>
    <w:rsid w:val="007D2764"/>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791"/>
    <w:rsid w:val="00815100"/>
    <w:rsid w:val="008165A7"/>
    <w:rsid w:val="0081704E"/>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511F"/>
    <w:rsid w:val="00845E53"/>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23E6"/>
    <w:rsid w:val="008623FC"/>
    <w:rsid w:val="008624C2"/>
    <w:rsid w:val="008629DF"/>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419"/>
    <w:rsid w:val="008F1500"/>
    <w:rsid w:val="008F25F7"/>
    <w:rsid w:val="008F2C6F"/>
    <w:rsid w:val="008F2E57"/>
    <w:rsid w:val="008F2E93"/>
    <w:rsid w:val="008F338C"/>
    <w:rsid w:val="008F3394"/>
    <w:rsid w:val="008F5345"/>
    <w:rsid w:val="008F54A8"/>
    <w:rsid w:val="008F5DB0"/>
    <w:rsid w:val="008F5E93"/>
    <w:rsid w:val="008F6B77"/>
    <w:rsid w:val="008F71C8"/>
    <w:rsid w:val="008F76A0"/>
    <w:rsid w:val="008F793A"/>
    <w:rsid w:val="008F7A57"/>
    <w:rsid w:val="008F7D1D"/>
    <w:rsid w:val="008F7DA3"/>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849"/>
    <w:rsid w:val="0093584D"/>
    <w:rsid w:val="00935FE6"/>
    <w:rsid w:val="009369E7"/>
    <w:rsid w:val="0093772F"/>
    <w:rsid w:val="00937FDF"/>
    <w:rsid w:val="009402B9"/>
    <w:rsid w:val="00940B50"/>
    <w:rsid w:val="009417C3"/>
    <w:rsid w:val="0094267D"/>
    <w:rsid w:val="009429E7"/>
    <w:rsid w:val="00943F2D"/>
    <w:rsid w:val="009445BE"/>
    <w:rsid w:val="00944642"/>
    <w:rsid w:val="0094486A"/>
    <w:rsid w:val="00945605"/>
    <w:rsid w:val="00946E6D"/>
    <w:rsid w:val="0094798C"/>
    <w:rsid w:val="0095086B"/>
    <w:rsid w:val="0095162C"/>
    <w:rsid w:val="00951A3A"/>
    <w:rsid w:val="00951A5A"/>
    <w:rsid w:val="00954382"/>
    <w:rsid w:val="0095443F"/>
    <w:rsid w:val="00955708"/>
    <w:rsid w:val="00955E74"/>
    <w:rsid w:val="00955EB3"/>
    <w:rsid w:val="009561D1"/>
    <w:rsid w:val="009568ED"/>
    <w:rsid w:val="00956EF9"/>
    <w:rsid w:val="0095760D"/>
    <w:rsid w:val="00957D5D"/>
    <w:rsid w:val="00960BB2"/>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47AC"/>
    <w:rsid w:val="009749B5"/>
    <w:rsid w:val="00974EAC"/>
    <w:rsid w:val="009758A4"/>
    <w:rsid w:val="00976545"/>
    <w:rsid w:val="009765C6"/>
    <w:rsid w:val="00976654"/>
    <w:rsid w:val="00976C51"/>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4BC9"/>
    <w:rsid w:val="009F5335"/>
    <w:rsid w:val="009F5A51"/>
    <w:rsid w:val="009F5DA4"/>
    <w:rsid w:val="009F5F5E"/>
    <w:rsid w:val="009F605F"/>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80002"/>
    <w:rsid w:val="00A8008D"/>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A33"/>
    <w:rsid w:val="00A952A9"/>
    <w:rsid w:val="00A96780"/>
    <w:rsid w:val="00A96F1D"/>
    <w:rsid w:val="00A96F7B"/>
    <w:rsid w:val="00A9727B"/>
    <w:rsid w:val="00A972A9"/>
    <w:rsid w:val="00A975FE"/>
    <w:rsid w:val="00A97B6F"/>
    <w:rsid w:val="00AA09D1"/>
    <w:rsid w:val="00AA0D45"/>
    <w:rsid w:val="00AA3F79"/>
    <w:rsid w:val="00AA3FC5"/>
    <w:rsid w:val="00AA5298"/>
    <w:rsid w:val="00AA5C60"/>
    <w:rsid w:val="00AA68A7"/>
    <w:rsid w:val="00AA769C"/>
    <w:rsid w:val="00AA7F5A"/>
    <w:rsid w:val="00AB0626"/>
    <w:rsid w:val="00AB0AEB"/>
    <w:rsid w:val="00AB16DA"/>
    <w:rsid w:val="00AB1911"/>
    <w:rsid w:val="00AB19D5"/>
    <w:rsid w:val="00AB2E25"/>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9DE"/>
    <w:rsid w:val="00AD0D60"/>
    <w:rsid w:val="00AD1839"/>
    <w:rsid w:val="00AD24E1"/>
    <w:rsid w:val="00AD29C4"/>
    <w:rsid w:val="00AD2FC6"/>
    <w:rsid w:val="00AD3210"/>
    <w:rsid w:val="00AD33F7"/>
    <w:rsid w:val="00AD3425"/>
    <w:rsid w:val="00AD3E38"/>
    <w:rsid w:val="00AD49C7"/>
    <w:rsid w:val="00AD5663"/>
    <w:rsid w:val="00AD66F8"/>
    <w:rsid w:val="00AD6A11"/>
    <w:rsid w:val="00AD6C96"/>
    <w:rsid w:val="00AD7A10"/>
    <w:rsid w:val="00AD7D27"/>
    <w:rsid w:val="00AE1826"/>
    <w:rsid w:val="00AE18EB"/>
    <w:rsid w:val="00AE234E"/>
    <w:rsid w:val="00AE23BD"/>
    <w:rsid w:val="00AE28DD"/>
    <w:rsid w:val="00AE3573"/>
    <w:rsid w:val="00AE3A39"/>
    <w:rsid w:val="00AE5556"/>
    <w:rsid w:val="00AE586E"/>
    <w:rsid w:val="00AE61DB"/>
    <w:rsid w:val="00AE68A4"/>
    <w:rsid w:val="00AE7BD1"/>
    <w:rsid w:val="00AE7F17"/>
    <w:rsid w:val="00AF0701"/>
    <w:rsid w:val="00AF2353"/>
    <w:rsid w:val="00AF26B6"/>
    <w:rsid w:val="00AF3F55"/>
    <w:rsid w:val="00AF4A62"/>
    <w:rsid w:val="00AF4FB8"/>
    <w:rsid w:val="00AF62F4"/>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31337"/>
    <w:rsid w:val="00B33894"/>
    <w:rsid w:val="00B3451B"/>
    <w:rsid w:val="00B3482B"/>
    <w:rsid w:val="00B35C13"/>
    <w:rsid w:val="00B35C5F"/>
    <w:rsid w:val="00B35FB2"/>
    <w:rsid w:val="00B369AD"/>
    <w:rsid w:val="00B40502"/>
    <w:rsid w:val="00B40856"/>
    <w:rsid w:val="00B40AB9"/>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4E40"/>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6542"/>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73B5"/>
    <w:rsid w:val="00BD764F"/>
    <w:rsid w:val="00BE056F"/>
    <w:rsid w:val="00BE0982"/>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B72"/>
    <w:rsid w:val="00BF4BD6"/>
    <w:rsid w:val="00BF6D5F"/>
    <w:rsid w:val="00BF7036"/>
    <w:rsid w:val="00BF76B2"/>
    <w:rsid w:val="00C00240"/>
    <w:rsid w:val="00C0153C"/>
    <w:rsid w:val="00C01AAC"/>
    <w:rsid w:val="00C01F81"/>
    <w:rsid w:val="00C0556E"/>
    <w:rsid w:val="00C05D4C"/>
    <w:rsid w:val="00C06E2E"/>
    <w:rsid w:val="00C07B8A"/>
    <w:rsid w:val="00C1045B"/>
    <w:rsid w:val="00C10707"/>
    <w:rsid w:val="00C10FD4"/>
    <w:rsid w:val="00C11555"/>
    <w:rsid w:val="00C122A0"/>
    <w:rsid w:val="00C132DD"/>
    <w:rsid w:val="00C13F31"/>
    <w:rsid w:val="00C14308"/>
    <w:rsid w:val="00C1457D"/>
    <w:rsid w:val="00C146DD"/>
    <w:rsid w:val="00C147CA"/>
    <w:rsid w:val="00C14E04"/>
    <w:rsid w:val="00C15220"/>
    <w:rsid w:val="00C15789"/>
    <w:rsid w:val="00C15E13"/>
    <w:rsid w:val="00C16435"/>
    <w:rsid w:val="00C1697B"/>
    <w:rsid w:val="00C16E51"/>
    <w:rsid w:val="00C17DC4"/>
    <w:rsid w:val="00C20BB6"/>
    <w:rsid w:val="00C217DD"/>
    <w:rsid w:val="00C22075"/>
    <w:rsid w:val="00C2304E"/>
    <w:rsid w:val="00C23254"/>
    <w:rsid w:val="00C237B6"/>
    <w:rsid w:val="00C23F21"/>
    <w:rsid w:val="00C249BB"/>
    <w:rsid w:val="00C24AD8"/>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61D4"/>
    <w:rsid w:val="00C66ABC"/>
    <w:rsid w:val="00C6720E"/>
    <w:rsid w:val="00C6779B"/>
    <w:rsid w:val="00C67AC5"/>
    <w:rsid w:val="00C703B1"/>
    <w:rsid w:val="00C703DB"/>
    <w:rsid w:val="00C7163C"/>
    <w:rsid w:val="00C7211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6405"/>
    <w:rsid w:val="00D065DB"/>
    <w:rsid w:val="00D066BD"/>
    <w:rsid w:val="00D066E6"/>
    <w:rsid w:val="00D0674B"/>
    <w:rsid w:val="00D06CAF"/>
    <w:rsid w:val="00D07402"/>
    <w:rsid w:val="00D07B8C"/>
    <w:rsid w:val="00D07EF1"/>
    <w:rsid w:val="00D1103C"/>
    <w:rsid w:val="00D11570"/>
    <w:rsid w:val="00D11ECB"/>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58"/>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3CAB"/>
    <w:rsid w:val="00DB47C4"/>
    <w:rsid w:val="00DB55D8"/>
    <w:rsid w:val="00DB6B33"/>
    <w:rsid w:val="00DB74A3"/>
    <w:rsid w:val="00DB766C"/>
    <w:rsid w:val="00DB7EA8"/>
    <w:rsid w:val="00DC0310"/>
    <w:rsid w:val="00DC091C"/>
    <w:rsid w:val="00DC1C04"/>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4BB8"/>
    <w:rsid w:val="00DD7297"/>
    <w:rsid w:val="00DD7E0A"/>
    <w:rsid w:val="00DE0ACE"/>
    <w:rsid w:val="00DE0D83"/>
    <w:rsid w:val="00DE1B94"/>
    <w:rsid w:val="00DE233F"/>
    <w:rsid w:val="00DE2D27"/>
    <w:rsid w:val="00DE2EDF"/>
    <w:rsid w:val="00DE4107"/>
    <w:rsid w:val="00DE45F2"/>
    <w:rsid w:val="00DE4759"/>
    <w:rsid w:val="00DE6009"/>
    <w:rsid w:val="00DE6702"/>
    <w:rsid w:val="00DE70E2"/>
    <w:rsid w:val="00DF0A5F"/>
    <w:rsid w:val="00DF1477"/>
    <w:rsid w:val="00DF2536"/>
    <w:rsid w:val="00DF2BF2"/>
    <w:rsid w:val="00DF3368"/>
    <w:rsid w:val="00DF3DDE"/>
    <w:rsid w:val="00DF3FD5"/>
    <w:rsid w:val="00DF4DD3"/>
    <w:rsid w:val="00DF5B4E"/>
    <w:rsid w:val="00DF5C98"/>
    <w:rsid w:val="00DF5E55"/>
    <w:rsid w:val="00DF6661"/>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E53"/>
    <w:rsid w:val="00E25D81"/>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A"/>
    <w:rsid w:val="00E978D9"/>
    <w:rsid w:val="00EA017D"/>
    <w:rsid w:val="00EA0405"/>
    <w:rsid w:val="00EA0D26"/>
    <w:rsid w:val="00EA0F83"/>
    <w:rsid w:val="00EA1D7D"/>
    <w:rsid w:val="00EA2814"/>
    <w:rsid w:val="00EA2A99"/>
    <w:rsid w:val="00EA36FC"/>
    <w:rsid w:val="00EA4FDD"/>
    <w:rsid w:val="00EA5038"/>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A0E"/>
    <w:rsid w:val="00EE5AB4"/>
    <w:rsid w:val="00EE60A0"/>
    <w:rsid w:val="00EF0089"/>
    <w:rsid w:val="00EF0905"/>
    <w:rsid w:val="00EF0D93"/>
    <w:rsid w:val="00EF1C25"/>
    <w:rsid w:val="00EF1C86"/>
    <w:rsid w:val="00EF1D1F"/>
    <w:rsid w:val="00EF270F"/>
    <w:rsid w:val="00EF3E8B"/>
    <w:rsid w:val="00EF46F9"/>
    <w:rsid w:val="00EF636E"/>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2122C"/>
    <w:rsid w:val="00F2241A"/>
    <w:rsid w:val="00F22730"/>
    <w:rsid w:val="00F229B7"/>
    <w:rsid w:val="00F22D6D"/>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4CD4"/>
    <w:rsid w:val="00F658BC"/>
    <w:rsid w:val="00F665EC"/>
    <w:rsid w:val="00F671E0"/>
    <w:rsid w:val="00F70433"/>
    <w:rsid w:val="00F70525"/>
    <w:rsid w:val="00F70FE3"/>
    <w:rsid w:val="00F71A89"/>
    <w:rsid w:val="00F71E19"/>
    <w:rsid w:val="00F71E7D"/>
    <w:rsid w:val="00F72D78"/>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768D"/>
    <w:rsid w:val="00F87947"/>
    <w:rsid w:val="00F90DBC"/>
    <w:rsid w:val="00F90DE1"/>
    <w:rsid w:val="00F91BEA"/>
    <w:rsid w:val="00F91FA7"/>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773"/>
    <w:rsid w:val="00FC26D7"/>
    <w:rsid w:val="00FC2975"/>
    <w:rsid w:val="00FC2A75"/>
    <w:rsid w:val="00FC3C0A"/>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svaresa01.er.usgs.gov/welcome.nsf" TargetMode="External"/><Relationship Id="rId18" Type="http://schemas.openxmlformats.org/officeDocument/2006/relationships/hyperlink" Target="https://profile.usgs.gov/professional/index.php" TargetMode="External"/><Relationship Id="rId3" Type="http://schemas.openxmlformats.org/officeDocument/2006/relationships/styles" Target="styles.xml"/><Relationship Id="rId21" Type="http://schemas.openxmlformats.org/officeDocument/2006/relationships/hyperlink" Target="http://www.grants.gov/" TargetMode="External"/><Relationship Id="rId7" Type="http://schemas.openxmlformats.org/officeDocument/2006/relationships/footnotes" Target="footnotes.xml"/><Relationship Id="rId12" Type="http://schemas.openxmlformats.org/officeDocument/2006/relationships/hyperlink" Target="mailto:bbgoree@usgs.gov" TargetMode="External"/><Relationship Id="rId17" Type="http://schemas.openxmlformats.org/officeDocument/2006/relationships/hyperlink" Target="mailto:paniagua@usgs.gov" TargetMode="External"/><Relationship Id="rId2" Type="http://schemas.openxmlformats.org/officeDocument/2006/relationships/numbering" Target="numbering.xml"/><Relationship Id="rId16" Type="http://schemas.openxmlformats.org/officeDocument/2006/relationships/hyperlink" Target="mailto:paniagua@usgs.gov" TargetMode="External"/><Relationship Id="rId20" Type="http://schemas.openxmlformats.org/officeDocument/2006/relationships/hyperlink" Target="mailto:servicedesk@usg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sgs.webex.com/usgs/j.php?ED=151371437&amp;UID=481231217&amp;RT=MiMxMQ%3D%3D"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pubs.usgs.gov/circ/circ1369/" TargetMode="External"/><Relationship Id="rId23" Type="http://schemas.openxmlformats.org/officeDocument/2006/relationships/fontTable" Target="fontTable.xml"/><Relationship Id="rId10" Type="http://schemas.openxmlformats.org/officeDocument/2006/relationships/hyperlink" Target="https://usgs.webex.com/usgs/j.php?ED=151371342&amp;UID=481231217&amp;RT=MiMxMQ%3D%3D" TargetMode="External"/><Relationship Id="rId19" Type="http://schemas.openxmlformats.org/officeDocument/2006/relationships/hyperlink" Target="https://profile.usg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mailto:mseaboy@usgs.gov" TargetMode="External"/><Relationship Id="rId22" Type="http://schemas.openxmlformats.org/officeDocument/2006/relationships/hyperlink" Target="http://www.usajob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CF472-CB2E-48C3-83EB-5EE743C7A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1629</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10895</CharactersWithSpaces>
  <SharedDoc>false</SharedDoc>
  <HLinks>
    <vt:vector size="84" baseType="variant">
      <vt:variant>
        <vt:i4>3276906</vt:i4>
      </vt:variant>
      <vt:variant>
        <vt:i4>39</vt:i4>
      </vt:variant>
      <vt:variant>
        <vt:i4>0</vt:i4>
      </vt:variant>
      <vt:variant>
        <vt:i4>5</vt:i4>
      </vt:variant>
      <vt:variant>
        <vt:lpwstr>http://www.usajobs.gov/</vt:lpwstr>
      </vt:variant>
      <vt:variant>
        <vt:lpwstr/>
      </vt:variant>
      <vt:variant>
        <vt:i4>3604526</vt:i4>
      </vt:variant>
      <vt:variant>
        <vt:i4>36</vt:i4>
      </vt:variant>
      <vt:variant>
        <vt:i4>0</vt:i4>
      </vt:variant>
      <vt:variant>
        <vt:i4>5</vt:i4>
      </vt:variant>
      <vt:variant>
        <vt:lpwstr>http://www.grants.gov/</vt:lpwstr>
      </vt:variant>
      <vt:variant>
        <vt:lpwstr/>
      </vt:variant>
      <vt:variant>
        <vt:i4>3276810</vt:i4>
      </vt:variant>
      <vt:variant>
        <vt:i4>33</vt:i4>
      </vt:variant>
      <vt:variant>
        <vt:i4>0</vt:i4>
      </vt:variant>
      <vt:variant>
        <vt:i4>5</vt:i4>
      </vt:variant>
      <vt:variant>
        <vt:lpwstr>mailto:servicedesk@usgs.gov</vt:lpwstr>
      </vt:variant>
      <vt:variant>
        <vt:lpwstr/>
      </vt:variant>
      <vt:variant>
        <vt:i4>5636096</vt:i4>
      </vt:variant>
      <vt:variant>
        <vt:i4>30</vt:i4>
      </vt:variant>
      <vt:variant>
        <vt:i4>0</vt:i4>
      </vt:variant>
      <vt:variant>
        <vt:i4>5</vt:i4>
      </vt:variant>
      <vt:variant>
        <vt:lpwstr>https://profile.usgs.gov/</vt:lpwstr>
      </vt:variant>
      <vt:variant>
        <vt:lpwstr/>
      </vt:variant>
      <vt:variant>
        <vt:i4>3342374</vt:i4>
      </vt:variant>
      <vt:variant>
        <vt:i4>27</vt:i4>
      </vt:variant>
      <vt:variant>
        <vt:i4>0</vt:i4>
      </vt:variant>
      <vt:variant>
        <vt:i4>5</vt:i4>
      </vt:variant>
      <vt:variant>
        <vt:lpwstr>https://profile.usgs.gov/professional/index.php</vt:lpwstr>
      </vt:variant>
      <vt:variant>
        <vt:lpwstr/>
      </vt:variant>
      <vt:variant>
        <vt:i4>3735575</vt:i4>
      </vt:variant>
      <vt:variant>
        <vt:i4>24</vt:i4>
      </vt:variant>
      <vt:variant>
        <vt:i4>0</vt:i4>
      </vt:variant>
      <vt:variant>
        <vt:i4>5</vt:i4>
      </vt:variant>
      <vt:variant>
        <vt:lpwstr>mailto:paniagua@usgs.gov</vt:lpwstr>
      </vt:variant>
      <vt:variant>
        <vt:lpwstr/>
      </vt:variant>
      <vt:variant>
        <vt:i4>3735575</vt:i4>
      </vt:variant>
      <vt:variant>
        <vt:i4>21</vt:i4>
      </vt:variant>
      <vt:variant>
        <vt:i4>0</vt:i4>
      </vt:variant>
      <vt:variant>
        <vt:i4>5</vt:i4>
      </vt:variant>
      <vt:variant>
        <vt:lpwstr>mailto:paniagua@usgs.gov</vt:lpwstr>
      </vt:variant>
      <vt:variant>
        <vt:lpwstr/>
      </vt:variant>
      <vt:variant>
        <vt:i4>3670127</vt:i4>
      </vt:variant>
      <vt:variant>
        <vt:i4>18</vt:i4>
      </vt:variant>
      <vt:variant>
        <vt:i4>0</vt:i4>
      </vt:variant>
      <vt:variant>
        <vt:i4>5</vt:i4>
      </vt:variant>
      <vt:variant>
        <vt:lpwstr>http://pubs.usgs.gov/circ/circ1369/</vt:lpwstr>
      </vt:variant>
      <vt:variant>
        <vt:lpwstr/>
      </vt:variant>
      <vt:variant>
        <vt:i4>2228240</vt:i4>
      </vt:variant>
      <vt:variant>
        <vt:i4>15</vt:i4>
      </vt:variant>
      <vt:variant>
        <vt:i4>0</vt:i4>
      </vt:variant>
      <vt:variant>
        <vt:i4>5</vt:i4>
      </vt:variant>
      <vt:variant>
        <vt:lpwstr>mailto:mseaboy@usgs.gov</vt:lpwstr>
      </vt:variant>
      <vt:variant>
        <vt:lpwstr/>
      </vt:variant>
      <vt:variant>
        <vt:i4>7667830</vt:i4>
      </vt:variant>
      <vt:variant>
        <vt:i4>12</vt:i4>
      </vt:variant>
      <vt:variant>
        <vt:i4>0</vt:i4>
      </vt:variant>
      <vt:variant>
        <vt:i4>5</vt:i4>
      </vt:variant>
      <vt:variant>
        <vt:lpwstr>https://gsvaresa01.er.usgs.gov/welcome.nsf</vt:lpwstr>
      </vt:variant>
      <vt:variant>
        <vt:lpwstr/>
      </vt:variant>
      <vt:variant>
        <vt:i4>2293765</vt:i4>
      </vt:variant>
      <vt:variant>
        <vt:i4>9</vt:i4>
      </vt:variant>
      <vt:variant>
        <vt:i4>0</vt:i4>
      </vt:variant>
      <vt:variant>
        <vt:i4>5</vt:i4>
      </vt:variant>
      <vt:variant>
        <vt:lpwstr>mailto:bbgoree@usgs.gov</vt:lpwstr>
      </vt:variant>
      <vt:variant>
        <vt:lpwstr/>
      </vt:variant>
      <vt:variant>
        <vt:i4>1638417</vt:i4>
      </vt:variant>
      <vt:variant>
        <vt:i4>6</vt:i4>
      </vt:variant>
      <vt:variant>
        <vt:i4>0</vt:i4>
      </vt:variant>
      <vt:variant>
        <vt:i4>5</vt:i4>
      </vt:variant>
      <vt:variant>
        <vt:lpwstr>https://usgs.webex.com/usgs/j.php?ED=151371437&amp;UID=481231217&amp;RT=MiMxMQ%3D%3D</vt:lpwstr>
      </vt:variant>
      <vt:variant>
        <vt:lpwstr/>
      </vt:variant>
      <vt:variant>
        <vt:i4>1769494</vt:i4>
      </vt:variant>
      <vt:variant>
        <vt:i4>3</vt:i4>
      </vt:variant>
      <vt:variant>
        <vt:i4>0</vt:i4>
      </vt:variant>
      <vt:variant>
        <vt:i4>5</vt:i4>
      </vt:variant>
      <vt:variant>
        <vt:lpwstr>https://usgs.webex.com/usgs/j.php?ED=151371342&amp;UID=481231217&amp;RT=MiMxMQ%3D%3D</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2</cp:revision>
  <cp:lastPrinted>2010-07-30T14:23:00Z</cp:lastPrinted>
  <dcterms:created xsi:type="dcterms:W3CDTF">2011-04-19T17:51:00Z</dcterms:created>
  <dcterms:modified xsi:type="dcterms:W3CDTF">2011-04-19T17:51:00Z</dcterms:modified>
</cp:coreProperties>
</file>