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05A" w:rsidRDefault="00F9405A" w:rsidP="001557FC">
      <w:pPr>
        <w:autoSpaceDE w:val="0"/>
        <w:autoSpaceDN w:val="0"/>
        <w:adjustRightInd w:val="0"/>
        <w:spacing w:line="240" w:lineRule="atLeast"/>
        <w:jc w:val="center"/>
        <w:rPr>
          <w:color w:val="000000"/>
        </w:rPr>
      </w:pPr>
      <w:bookmarkStart w:id="0" w:name="_GoBack"/>
      <w:bookmarkEnd w:id="0"/>
      <w:r>
        <w:rPr>
          <w:color w:val="000000"/>
        </w:rPr>
        <w:t>Memorandum</w:t>
      </w:r>
    </w:p>
    <w:p w:rsidR="00F9405A" w:rsidRDefault="00F9405A" w:rsidP="00F9405A">
      <w:pPr>
        <w:autoSpaceDE w:val="0"/>
        <w:autoSpaceDN w:val="0"/>
        <w:adjustRightInd w:val="0"/>
        <w:spacing w:line="240" w:lineRule="atLeast"/>
        <w:jc w:val="center"/>
        <w:rPr>
          <w:color w:val="000000"/>
        </w:rPr>
      </w:pPr>
    </w:p>
    <w:p w:rsidR="00F9405A" w:rsidRDefault="00A11732" w:rsidP="00F9405A">
      <w:pPr>
        <w:autoSpaceDE w:val="0"/>
        <w:autoSpaceDN w:val="0"/>
        <w:adjustRightInd w:val="0"/>
        <w:spacing w:line="240" w:lineRule="atLeast"/>
        <w:jc w:val="center"/>
        <w:rPr>
          <w:color w:val="000000"/>
        </w:rPr>
      </w:pPr>
      <w:r>
        <w:rPr>
          <w:color w:val="000000"/>
        </w:rPr>
        <w:tab/>
      </w:r>
      <w:r>
        <w:rPr>
          <w:color w:val="000000"/>
        </w:rPr>
        <w:tab/>
      </w:r>
      <w:r>
        <w:rPr>
          <w:color w:val="000000"/>
        </w:rPr>
        <w:tab/>
      </w:r>
      <w:r>
        <w:rPr>
          <w:color w:val="000000"/>
        </w:rPr>
        <w:tab/>
      </w:r>
      <w:r>
        <w:rPr>
          <w:color w:val="000000"/>
        </w:rPr>
        <w:tab/>
      </w:r>
      <w:r>
        <w:rPr>
          <w:color w:val="000000"/>
        </w:rPr>
        <w:tab/>
      </w:r>
      <w:smartTag w:uri="urn:schemas-microsoft-com:office:smarttags" w:element="date">
        <w:smartTagPr>
          <w:attr w:name="Month" w:val="11"/>
          <w:attr w:name="Day" w:val="3"/>
          <w:attr w:name="Year" w:val="2004"/>
        </w:smartTagPr>
        <w:r>
          <w:rPr>
            <w:color w:val="000000"/>
          </w:rPr>
          <w:t>November 3</w:t>
        </w:r>
        <w:r w:rsidR="00F9405A">
          <w:rPr>
            <w:color w:val="000000"/>
          </w:rPr>
          <w:t>, 2004</w:t>
        </w:r>
      </w:smartTag>
    </w:p>
    <w:p w:rsidR="00F9405A" w:rsidRDefault="00F9405A" w:rsidP="00F9405A">
      <w:pPr>
        <w:autoSpaceDE w:val="0"/>
        <w:autoSpaceDN w:val="0"/>
        <w:adjustRightInd w:val="0"/>
        <w:spacing w:line="240" w:lineRule="atLeast"/>
        <w:rPr>
          <w:color w:val="000000"/>
        </w:rPr>
      </w:pPr>
    </w:p>
    <w:p w:rsidR="00F9405A" w:rsidRDefault="001557FC" w:rsidP="00F9405A">
      <w:pPr>
        <w:autoSpaceDE w:val="0"/>
        <w:autoSpaceDN w:val="0"/>
        <w:adjustRightInd w:val="0"/>
        <w:spacing w:line="240" w:lineRule="atLeast"/>
        <w:rPr>
          <w:color w:val="000000"/>
        </w:rPr>
      </w:pPr>
      <w:r>
        <w:rPr>
          <w:color w:val="000000"/>
        </w:rPr>
        <w:t>To:</w:t>
      </w:r>
      <w:r>
        <w:rPr>
          <w:color w:val="000000"/>
        </w:rPr>
        <w:tab/>
      </w:r>
      <w:r>
        <w:rPr>
          <w:color w:val="000000"/>
        </w:rPr>
        <w:tab/>
        <w:t>All Hands, National Research Program</w:t>
      </w:r>
    </w:p>
    <w:p w:rsidR="00F9405A" w:rsidRDefault="00F9405A" w:rsidP="00F9405A">
      <w:pPr>
        <w:autoSpaceDE w:val="0"/>
        <w:autoSpaceDN w:val="0"/>
        <w:adjustRightInd w:val="0"/>
        <w:spacing w:line="240" w:lineRule="atLeast"/>
        <w:rPr>
          <w:color w:val="000000"/>
        </w:rPr>
      </w:pPr>
    </w:p>
    <w:p w:rsidR="00F9405A" w:rsidRDefault="00F9405A" w:rsidP="001557FC">
      <w:pPr>
        <w:autoSpaceDE w:val="0"/>
        <w:autoSpaceDN w:val="0"/>
        <w:adjustRightInd w:val="0"/>
        <w:spacing w:line="240" w:lineRule="atLeast"/>
        <w:rPr>
          <w:color w:val="000000"/>
        </w:rPr>
      </w:pPr>
      <w:r>
        <w:rPr>
          <w:color w:val="000000"/>
        </w:rPr>
        <w:t xml:space="preserve">From: </w:t>
      </w:r>
      <w:r>
        <w:rPr>
          <w:color w:val="000000"/>
        </w:rPr>
        <w:tab/>
      </w:r>
      <w:r w:rsidR="001557FC">
        <w:rPr>
          <w:color w:val="000000"/>
        </w:rPr>
        <w:tab/>
      </w:r>
      <w:r>
        <w:rPr>
          <w:color w:val="000000"/>
        </w:rPr>
        <w:t>Matthew C. Larsen</w:t>
      </w:r>
      <w:r w:rsidR="001557FC">
        <w:rPr>
          <w:color w:val="000000"/>
        </w:rPr>
        <w:t xml:space="preserve">, </w:t>
      </w:r>
      <w:r>
        <w:rPr>
          <w:color w:val="000000"/>
        </w:rPr>
        <w:t>Acting Chief Scientist for Hydrology</w:t>
      </w:r>
    </w:p>
    <w:p w:rsidR="00F9405A" w:rsidRDefault="00F9405A" w:rsidP="00F9405A">
      <w:pPr>
        <w:autoSpaceDE w:val="0"/>
        <w:autoSpaceDN w:val="0"/>
        <w:adjustRightInd w:val="0"/>
        <w:spacing w:line="240" w:lineRule="atLeast"/>
        <w:ind w:left="720" w:firstLine="720"/>
        <w:rPr>
          <w:color w:val="000000"/>
        </w:rPr>
      </w:pPr>
    </w:p>
    <w:p w:rsidR="001557FC" w:rsidRDefault="00F9405A" w:rsidP="00F9405A">
      <w:pPr>
        <w:rPr>
          <w:color w:val="000000"/>
        </w:rPr>
      </w:pPr>
      <w:r>
        <w:rPr>
          <w:color w:val="000000"/>
        </w:rPr>
        <w:t>Subject:</w:t>
      </w:r>
      <w:r>
        <w:rPr>
          <w:color w:val="000000"/>
        </w:rPr>
        <w:tab/>
      </w:r>
      <w:r w:rsidR="001557FC">
        <w:rPr>
          <w:color w:val="000000"/>
        </w:rPr>
        <w:t>C</w:t>
      </w:r>
      <w:r w:rsidR="001557FC">
        <w:t>ommon procedures for associate scientist evaluations</w:t>
      </w:r>
    </w:p>
    <w:p w:rsidR="001557FC" w:rsidRPr="001557FC" w:rsidRDefault="001557FC" w:rsidP="00F9405A">
      <w:pPr>
        <w:rPr>
          <w:color w:val="000000"/>
        </w:rPr>
      </w:pPr>
    </w:p>
    <w:p w:rsidR="00F9405A" w:rsidRPr="001557FC" w:rsidRDefault="00F9405A" w:rsidP="00F9405A"/>
    <w:p w:rsidR="001D792C" w:rsidRPr="001557FC" w:rsidRDefault="001557FC" w:rsidP="00517EA9">
      <w:r w:rsidRPr="001557FC">
        <w:t>The NRP Staffing Committee</w:t>
      </w:r>
      <w:r>
        <w:t xml:space="preserve"> report, issued </w:t>
      </w:r>
      <w:smartTag w:uri="urn:schemas-microsoft-com:office:smarttags" w:element="date">
        <w:smartTagPr>
          <w:attr w:name="Year" w:val="2004"/>
          <w:attr w:name="Day" w:val="23"/>
          <w:attr w:name="Month" w:val="2"/>
        </w:smartTagPr>
        <w:r>
          <w:t>23 February 2004</w:t>
        </w:r>
      </w:smartTag>
      <w:r>
        <w:t xml:space="preserve">, recommended that NRP </w:t>
      </w:r>
    </w:p>
    <w:p w:rsidR="003C4B71" w:rsidRPr="001557FC" w:rsidRDefault="00517EA9" w:rsidP="00FD2053">
      <w:r w:rsidRPr="001557FC">
        <w:t xml:space="preserve">Branch Chiefs develop </w:t>
      </w:r>
      <w:r w:rsidR="001557FC">
        <w:t xml:space="preserve">a set of </w:t>
      </w:r>
      <w:r w:rsidRPr="001557FC">
        <w:t>nationally consistent procedures for the evaluations of associate scientists on 9-factor formats</w:t>
      </w:r>
      <w:r w:rsidR="003C4B71" w:rsidRPr="001557FC">
        <w:t>.</w:t>
      </w:r>
      <w:r w:rsidR="001557FC">
        <w:t xml:space="preserve"> The procedure has been developed and reviewed by NRP management and USGS Personnel officials and is shown below. This approach should help us avoid inconsistencies among the NRP branches and will make </w:t>
      </w:r>
      <w:r w:rsidR="009708E3">
        <w:t xml:space="preserve">the non-RGE promotion process understandable to all. </w:t>
      </w:r>
      <w:r w:rsidR="001557FC">
        <w:t xml:space="preserve">Please contact </w:t>
      </w:r>
      <w:r w:rsidR="001557FC">
        <w:rPr>
          <w:color w:val="000000"/>
        </w:rPr>
        <w:t>your Branch Chief or the Acting Chief Scientist for Hydrology if you have any questions or concerns.</w:t>
      </w:r>
    </w:p>
    <w:p w:rsidR="00FD2053" w:rsidRDefault="00FD2053" w:rsidP="00FD2053">
      <w:r>
        <w:t>------------------------------------------------------------------------------------------------------------</w:t>
      </w:r>
    </w:p>
    <w:p w:rsidR="003C4B71" w:rsidRDefault="003C4B71" w:rsidP="00517EA9">
      <w:pPr>
        <w:rPr>
          <w:b/>
        </w:rPr>
      </w:pPr>
    </w:p>
    <w:p w:rsidR="00517EA9" w:rsidRPr="00517EA9" w:rsidRDefault="00517EA9" w:rsidP="00517EA9">
      <w:pPr>
        <w:rPr>
          <w:b/>
        </w:rPr>
      </w:pPr>
      <w:r w:rsidRPr="00517EA9">
        <w:rPr>
          <w:b/>
        </w:rPr>
        <w:t>General process for promotions to GS-9</w:t>
      </w:r>
      <w:r w:rsidR="005F77DB">
        <w:rPr>
          <w:b/>
        </w:rPr>
        <w:t xml:space="preserve">, GS-11, and </w:t>
      </w:r>
      <w:r w:rsidR="00733AB8">
        <w:rPr>
          <w:b/>
        </w:rPr>
        <w:t>GS-12 (Full Performance Level)</w:t>
      </w:r>
      <w:r w:rsidR="00855388">
        <w:rPr>
          <w:b/>
        </w:rPr>
        <w:t>:</w:t>
      </w:r>
    </w:p>
    <w:p w:rsidR="001557FC" w:rsidRPr="001557FC" w:rsidRDefault="001557FC" w:rsidP="001557FC">
      <w:pPr>
        <w:rPr>
          <w:i/>
        </w:rPr>
      </w:pPr>
      <w:r w:rsidRPr="001557FC">
        <w:rPr>
          <w:i/>
        </w:rPr>
        <w:t>Note:  GS-12 is the normal Full Performance Level for such positions.  Non-RGE promotions above GS-12 require special personnel actions and additional justifications.</w:t>
      </w:r>
    </w:p>
    <w:p w:rsidR="00517EA9" w:rsidRDefault="00517EA9" w:rsidP="00517EA9"/>
    <w:p w:rsidR="003C4B71" w:rsidRDefault="00517EA9" w:rsidP="00517EA9">
      <w:pPr>
        <w:rPr>
          <w:b/>
        </w:rPr>
      </w:pPr>
      <w:r w:rsidRPr="00517EA9">
        <w:rPr>
          <w:b/>
        </w:rPr>
        <w:t xml:space="preserve">(1)  Supervisor </w:t>
      </w:r>
      <w:r w:rsidR="004B66F2">
        <w:rPr>
          <w:b/>
        </w:rPr>
        <w:t xml:space="preserve">formally </w:t>
      </w:r>
      <w:r w:rsidRPr="00517EA9">
        <w:rPr>
          <w:b/>
        </w:rPr>
        <w:t>request</w:t>
      </w:r>
      <w:r w:rsidR="005E1DCE">
        <w:rPr>
          <w:b/>
        </w:rPr>
        <w:t>s</w:t>
      </w:r>
      <w:r w:rsidRPr="00517EA9">
        <w:rPr>
          <w:b/>
        </w:rPr>
        <w:t xml:space="preserve"> that promotion be considered</w:t>
      </w:r>
      <w:r w:rsidR="00C41D57">
        <w:rPr>
          <w:b/>
        </w:rPr>
        <w:t>.</w:t>
      </w:r>
    </w:p>
    <w:p w:rsidR="00517EA9" w:rsidRPr="00C11872" w:rsidRDefault="00C11872" w:rsidP="00517EA9">
      <w:pPr>
        <w:rPr>
          <w:i/>
        </w:rPr>
      </w:pPr>
      <w:r w:rsidRPr="00C11872">
        <w:t xml:space="preserve">Supervisor should </w:t>
      </w:r>
      <w:r>
        <w:t>complete a "Request for Personnel Action" form or the equivalent.</w:t>
      </w:r>
    </w:p>
    <w:p w:rsidR="00517EA9" w:rsidRDefault="00517EA9" w:rsidP="00517EA9"/>
    <w:p w:rsidR="00045317" w:rsidRPr="005E1DCE" w:rsidRDefault="00517EA9" w:rsidP="005E1DCE">
      <w:r w:rsidRPr="00517EA9">
        <w:rPr>
          <w:b/>
        </w:rPr>
        <w:t xml:space="preserve">(2)  </w:t>
      </w:r>
      <w:r w:rsidR="00F07733">
        <w:rPr>
          <w:b/>
        </w:rPr>
        <w:t>NRP Branch Management (</w:t>
      </w:r>
      <w:r w:rsidR="005E1DCE">
        <w:rPr>
          <w:b/>
        </w:rPr>
        <w:t>Chief and Assistant Chief</w:t>
      </w:r>
      <w:r w:rsidR="00F07733">
        <w:rPr>
          <w:b/>
        </w:rPr>
        <w:t>, Branch of Regional Research)</w:t>
      </w:r>
      <w:r w:rsidR="005E1DCE">
        <w:rPr>
          <w:b/>
        </w:rPr>
        <w:t xml:space="preserve"> consider the </w:t>
      </w:r>
      <w:r w:rsidR="004B66F2">
        <w:rPr>
          <w:b/>
        </w:rPr>
        <w:t>requested promotion</w:t>
      </w:r>
      <w:r w:rsidR="005E1DCE">
        <w:rPr>
          <w:b/>
        </w:rPr>
        <w:t>, using the established nationally-c</w:t>
      </w:r>
      <w:r w:rsidR="00F07733">
        <w:rPr>
          <w:b/>
        </w:rPr>
        <w:t>onsistent criteria (see table below</w:t>
      </w:r>
      <w:r w:rsidR="005E1DCE">
        <w:rPr>
          <w:b/>
        </w:rPr>
        <w:t>).</w:t>
      </w:r>
      <w:r w:rsidR="003C4B71" w:rsidRPr="003C4B71">
        <w:rPr>
          <w:sz w:val="20"/>
          <w:szCs w:val="20"/>
        </w:rPr>
        <w:t xml:space="preserve">  </w:t>
      </w:r>
      <w:r w:rsidR="005E1DCE" w:rsidRPr="005E1DCE">
        <w:t xml:space="preserve">Information requested from the </w:t>
      </w:r>
      <w:r w:rsidRPr="005E1DCE">
        <w:t xml:space="preserve">supervisor </w:t>
      </w:r>
      <w:r w:rsidR="005E1DCE" w:rsidRPr="005E1DCE">
        <w:t>include</w:t>
      </w:r>
      <w:r w:rsidR="005A6593" w:rsidRPr="005E1DCE">
        <w:t>:</w:t>
      </w:r>
      <w:r w:rsidR="003C4B71" w:rsidRPr="005E1DCE">
        <w:t xml:space="preserve">  </w:t>
      </w:r>
      <w:r w:rsidR="00B04C27" w:rsidRPr="005E1DCE">
        <w:t xml:space="preserve">a brief </w:t>
      </w:r>
      <w:r w:rsidR="00770512">
        <w:t xml:space="preserve">written statement </w:t>
      </w:r>
      <w:r w:rsidR="00B04C27" w:rsidRPr="005E1DCE">
        <w:t xml:space="preserve">in support of </w:t>
      </w:r>
      <w:r w:rsidR="005A6593" w:rsidRPr="005E1DCE">
        <w:t xml:space="preserve">the </w:t>
      </w:r>
      <w:r w:rsidR="00B04C27" w:rsidRPr="005E1DCE">
        <w:t>promotion, not to exceed one page</w:t>
      </w:r>
      <w:r w:rsidR="005A6593" w:rsidRPr="005E1DCE">
        <w:t>, and</w:t>
      </w:r>
      <w:r w:rsidR="00B04C27" w:rsidRPr="005E1DCE">
        <w:t xml:space="preserve"> a </w:t>
      </w:r>
      <w:r w:rsidR="005A6593" w:rsidRPr="005E1DCE">
        <w:t>9-factor P</w:t>
      </w:r>
      <w:r w:rsidR="00B04C27" w:rsidRPr="005E1DCE">
        <w:t xml:space="preserve">osition </w:t>
      </w:r>
      <w:r w:rsidR="005A6593" w:rsidRPr="005E1DCE">
        <w:t>D</w:t>
      </w:r>
      <w:r w:rsidR="00B04C27" w:rsidRPr="005E1DCE">
        <w:t xml:space="preserve">escription supporting the proposed promotion.  </w:t>
      </w:r>
      <w:r w:rsidR="005A6593" w:rsidRPr="005E1DCE">
        <w:t>The e</w:t>
      </w:r>
      <w:r w:rsidR="00B04C27" w:rsidRPr="005E1DCE">
        <w:t>mployee</w:t>
      </w:r>
      <w:r w:rsidR="005A6593" w:rsidRPr="005E1DCE">
        <w:t xml:space="preserve"> </w:t>
      </w:r>
      <w:r w:rsidR="003429B0">
        <w:t xml:space="preserve">considered for promotion </w:t>
      </w:r>
      <w:r w:rsidR="00770512">
        <w:t>may</w:t>
      </w:r>
      <w:r w:rsidR="00B04C27" w:rsidRPr="005E1DCE">
        <w:t xml:space="preserve"> provide a </w:t>
      </w:r>
      <w:r w:rsidR="003429B0">
        <w:t>brief description of their</w:t>
      </w:r>
      <w:r w:rsidR="00B04C27" w:rsidRPr="005E1DCE">
        <w:t xml:space="preserve"> experience with the NRP since their last promotion, </w:t>
      </w:r>
      <w:r w:rsidR="003429B0">
        <w:t xml:space="preserve">including a description of primary duties on the given project and interactions with other projects, their </w:t>
      </w:r>
      <w:r w:rsidR="00B04C27" w:rsidRPr="005E1DCE">
        <w:t>bibliography and cop</w:t>
      </w:r>
      <w:r w:rsidR="001C523E" w:rsidRPr="005E1DCE">
        <w:t>ies</w:t>
      </w:r>
      <w:r w:rsidR="00B04C27" w:rsidRPr="005E1DCE">
        <w:t xml:space="preserve"> of significant publications</w:t>
      </w:r>
      <w:r w:rsidR="005A6593" w:rsidRPr="005E1DCE">
        <w:t>.</w:t>
      </w:r>
      <w:r w:rsidR="0082145A">
        <w:t xml:space="preserve"> This should also not exceed one page.</w:t>
      </w:r>
    </w:p>
    <w:p w:rsidR="00412CD6" w:rsidRPr="003C4B71" w:rsidRDefault="00412CD6" w:rsidP="00B04C27">
      <w:pPr>
        <w:rPr>
          <w:i/>
          <w:sz w:val="20"/>
          <w:szCs w:val="20"/>
        </w:rPr>
      </w:pPr>
    </w:p>
    <w:p w:rsidR="003C4B71" w:rsidRDefault="0082145A" w:rsidP="002659B9">
      <w:pPr>
        <w:rPr>
          <w:b/>
        </w:rPr>
      </w:pPr>
      <w:r>
        <w:rPr>
          <w:b/>
        </w:rPr>
        <w:t xml:space="preserve">(3) </w:t>
      </w:r>
      <w:r w:rsidR="00517EA9" w:rsidRPr="005F5ABD">
        <w:rPr>
          <w:b/>
        </w:rPr>
        <w:t xml:space="preserve">Branch management </w:t>
      </w:r>
      <w:r>
        <w:rPr>
          <w:b/>
        </w:rPr>
        <w:t xml:space="preserve">makes the final decision on the </w:t>
      </w:r>
      <w:r w:rsidR="00981DD3" w:rsidRPr="005F5ABD">
        <w:rPr>
          <w:b/>
        </w:rPr>
        <w:t>promotion</w:t>
      </w:r>
      <w:r>
        <w:rPr>
          <w:b/>
        </w:rPr>
        <w:t xml:space="preserve"> request.  </w:t>
      </w:r>
      <w:r>
        <w:t xml:space="preserve">Branch Management </w:t>
      </w:r>
      <w:r w:rsidR="00770512">
        <w:t xml:space="preserve">will keep track of decisions made, </w:t>
      </w:r>
      <w:r>
        <w:t>maintain</w:t>
      </w:r>
      <w:r w:rsidR="00770512">
        <w:t>ing</w:t>
      </w:r>
      <w:r>
        <w:t xml:space="preserve"> a list of non-RGE promotions that can be consulted by </w:t>
      </w:r>
      <w:r w:rsidR="00770512">
        <w:t xml:space="preserve">them </w:t>
      </w:r>
      <w:r>
        <w:t xml:space="preserve">on a </w:t>
      </w:r>
      <w:r w:rsidR="00770512">
        <w:t>regular</w:t>
      </w:r>
      <w:r>
        <w:t xml:space="preserve"> basis to assess the distribution and frequency of promotions. </w:t>
      </w:r>
      <w:r w:rsidR="005A6593" w:rsidRPr="005F5ABD">
        <w:rPr>
          <w:b/>
        </w:rPr>
        <w:t xml:space="preserve"> </w:t>
      </w:r>
    </w:p>
    <w:p w:rsidR="002E4483" w:rsidRDefault="002E4483" w:rsidP="002659B9">
      <w:pPr>
        <w:rPr>
          <w:b/>
        </w:rPr>
      </w:pPr>
    </w:p>
    <w:p w:rsidR="002659B9" w:rsidRDefault="002659B9" w:rsidP="002659B9">
      <w:pPr>
        <w:rPr>
          <w:i/>
        </w:rPr>
      </w:pPr>
      <w:r>
        <w:rPr>
          <w:b/>
        </w:rPr>
        <w:t xml:space="preserve">Guidance on expectations for different grades:  </w:t>
      </w:r>
      <w:r w:rsidRPr="002659B9">
        <w:t xml:space="preserve">See </w:t>
      </w:r>
      <w:r>
        <w:t>following table</w:t>
      </w:r>
      <w:r w:rsidRPr="002659B9">
        <w:t xml:space="preserve"> for general guidance</w:t>
      </w:r>
      <w:r w:rsidR="002E4483">
        <w:t>. R</w:t>
      </w:r>
      <w:r w:rsidRPr="002659B9">
        <w:t xml:space="preserve">elevant OPM guidelines </w:t>
      </w:r>
      <w:r w:rsidR="002E4483">
        <w:t xml:space="preserve">are also </w:t>
      </w:r>
      <w:r w:rsidR="00DF769B" w:rsidRPr="002659B9">
        <w:t>available</w:t>
      </w:r>
      <w:r w:rsidR="00DF769B">
        <w:t>.</w:t>
      </w:r>
      <w:r w:rsidR="00DF769B">
        <w:rPr>
          <w:i/>
        </w:rPr>
        <w:t xml:space="preserve"> </w:t>
      </w:r>
      <w:r w:rsidR="002E4483">
        <w:t>Branch Management</w:t>
      </w:r>
      <w:r w:rsidRPr="002659B9">
        <w:t xml:space="preserve"> may also </w:t>
      </w:r>
      <w:r w:rsidR="002E4483">
        <w:t>wis</w:t>
      </w:r>
      <w:r w:rsidRPr="002659B9">
        <w:t xml:space="preserve">h to consider any </w:t>
      </w:r>
      <w:r w:rsidR="003C4B71">
        <w:t xml:space="preserve">applicable </w:t>
      </w:r>
      <w:r w:rsidRPr="002659B9">
        <w:t>Regional Hydrologist</w:t>
      </w:r>
      <w:r w:rsidR="003C4B71">
        <w:t xml:space="preserve"> O</w:t>
      </w:r>
      <w:r w:rsidRPr="002659B9">
        <w:t>ffice guidance on promotions in the</w:t>
      </w:r>
      <w:r w:rsidR="003C4B71">
        <w:t xml:space="preserve"> District program</w:t>
      </w:r>
      <w:r>
        <w:t>.</w:t>
      </w:r>
    </w:p>
    <w:p w:rsidR="005A6593" w:rsidRDefault="005A6593" w:rsidP="005A6593">
      <w:pPr>
        <w:rPr>
          <w:b/>
        </w:rPr>
      </w:pPr>
    </w:p>
    <w:p w:rsidR="005A2D9A" w:rsidRPr="00CB4927" w:rsidRDefault="005A2D9A" w:rsidP="005A6593">
      <w:pPr>
        <w:rPr>
          <w:b/>
        </w:rPr>
      </w:pPr>
      <w:r w:rsidRPr="005A6593">
        <w:rPr>
          <w:b/>
        </w:rPr>
        <w:br w:type="page"/>
      </w:r>
      <w:r w:rsidRPr="00CB4927">
        <w:rPr>
          <w:b/>
          <w:sz w:val="28"/>
          <w:szCs w:val="28"/>
        </w:rPr>
        <w:lastRenderedPageBreak/>
        <w:t>Promotion Criteria for non-RGE Professional Series Staff in the NRP</w:t>
      </w:r>
    </w:p>
    <w:p w:rsidR="005A2D9A" w:rsidRDefault="005A2D9A" w:rsidP="006E5C39">
      <w:pPr>
        <w:tabs>
          <w:tab w:val="left" w:pos="720"/>
          <w:tab w:val="left" w:pos="8010"/>
        </w:tabs>
        <w:jc w:val="center"/>
      </w:pPr>
      <w:r>
        <w:t xml:space="preserve">(Should meet </w:t>
      </w:r>
      <w:r w:rsidRPr="00C673E5">
        <w:rPr>
          <w:b/>
        </w:rPr>
        <w:t>5 of 8</w:t>
      </w:r>
      <w:r>
        <w:t xml:space="preserve"> criteria for promotion to the </w:t>
      </w:r>
      <w:r w:rsidR="009C39FE">
        <w:t>indicated</w:t>
      </w:r>
      <w:r>
        <w:t xml:space="preserve"> level)</w:t>
      </w:r>
    </w:p>
    <w:p w:rsidR="004C10CF" w:rsidRPr="008233A6" w:rsidRDefault="008233A6" w:rsidP="00C41D57">
      <w:pPr>
        <w:tabs>
          <w:tab w:val="left" w:pos="720"/>
        </w:tabs>
        <w:ind w:right="-720"/>
        <w:rPr>
          <w:b/>
        </w:rPr>
      </w:pPr>
      <w:r w:rsidRPr="008233A6">
        <w:rPr>
          <w:b/>
        </w:rPr>
        <w:t xml:space="preserve">Employee </w:t>
      </w:r>
      <w:r w:rsidR="00C673E5">
        <w:rPr>
          <w:b/>
        </w:rPr>
        <w:t>b</w:t>
      </w:r>
      <w:r w:rsidRPr="008233A6">
        <w:rPr>
          <w:b/>
        </w:rPr>
        <w:t xml:space="preserve">eing </w:t>
      </w:r>
      <w:r w:rsidR="00C673E5">
        <w:rPr>
          <w:b/>
        </w:rPr>
        <w:t>e</w:t>
      </w:r>
      <w:r w:rsidRPr="008233A6">
        <w:rPr>
          <w:b/>
        </w:rPr>
        <w:t xml:space="preserve">valuated for </w:t>
      </w:r>
      <w:r w:rsidR="00C673E5">
        <w:rPr>
          <w:b/>
        </w:rPr>
        <w:t>p</w:t>
      </w:r>
      <w:r w:rsidRPr="008233A6">
        <w:rPr>
          <w:b/>
        </w:rPr>
        <w:t>romotion</w:t>
      </w:r>
      <w:proofErr w:type="gramStart"/>
      <w:r w:rsidRPr="008233A6">
        <w:rPr>
          <w:b/>
        </w:rPr>
        <w:t>:_</w:t>
      </w:r>
      <w:proofErr w:type="gramEnd"/>
      <w:r w:rsidRPr="008233A6">
        <w:rPr>
          <w:b/>
        </w:rPr>
        <w:t>_</w:t>
      </w:r>
      <w:r w:rsidR="00C673E5">
        <w:rPr>
          <w:b/>
        </w:rPr>
        <w:t xml:space="preserve">   </w:t>
      </w:r>
      <w:r w:rsidRPr="008233A6">
        <w:rPr>
          <w:b/>
        </w:rPr>
        <w:t>_______________________________</w:t>
      </w:r>
    </w:p>
    <w:p w:rsidR="004C10CF" w:rsidRDefault="004C10CF" w:rsidP="004C10CF">
      <w:pPr>
        <w:tabs>
          <w:tab w:val="left" w:pos="720"/>
          <w:tab w:val="left" w:pos="8010"/>
        </w:tabs>
        <w:spacing w:line="360" w:lineRule="auto"/>
      </w:pPr>
      <w:r w:rsidRPr="004C10CF">
        <w:rPr>
          <w:b/>
        </w:rPr>
        <w:t xml:space="preserve">Evaluated </w:t>
      </w:r>
      <w:r w:rsidR="00C673E5">
        <w:rPr>
          <w:b/>
        </w:rPr>
        <w:t>b</w:t>
      </w:r>
      <w:r w:rsidRPr="004C10CF">
        <w:rPr>
          <w:b/>
        </w:rPr>
        <w:t>y</w:t>
      </w:r>
      <w:proofErr w:type="gramStart"/>
      <w:r>
        <w:t>:_</w:t>
      </w:r>
      <w:proofErr w:type="gramEnd"/>
      <w:r>
        <w:t>__________________</w:t>
      </w:r>
      <w:r w:rsidR="00C673E5" w:rsidRPr="00C673E5">
        <w:rPr>
          <w:u w:val="single"/>
        </w:rPr>
        <w:t xml:space="preserve"> </w:t>
      </w:r>
      <w:r>
        <w:t>_____</w:t>
      </w:r>
      <w:r w:rsidR="008233A6" w:rsidRPr="008233A6">
        <w:rPr>
          <w:b/>
        </w:rPr>
        <w:t xml:space="preserve">Grade </w:t>
      </w:r>
      <w:r w:rsidR="00C673E5">
        <w:rPr>
          <w:b/>
        </w:rPr>
        <w:t>r</w:t>
      </w:r>
      <w:r w:rsidR="008233A6" w:rsidRPr="008233A6">
        <w:rPr>
          <w:b/>
        </w:rPr>
        <w:t xml:space="preserve">eviewed for </w:t>
      </w:r>
      <w:r w:rsidR="00C673E5">
        <w:rPr>
          <w:b/>
        </w:rPr>
        <w:t>p</w:t>
      </w:r>
      <w:r w:rsidR="008233A6" w:rsidRPr="008233A6">
        <w:rPr>
          <w:b/>
        </w:rPr>
        <w:t>romotion</w:t>
      </w:r>
      <w:r w:rsidR="008233A6">
        <w:rPr>
          <w:b/>
        </w:rPr>
        <w:t>:</w:t>
      </w:r>
      <w:r w:rsidR="008233A6">
        <w:t xml:space="preserve"> ___</w:t>
      </w:r>
      <w:r w:rsidR="00C673E5" w:rsidRPr="00C673E5">
        <w:rPr>
          <w:u w:val="single"/>
        </w:rPr>
        <w:t xml:space="preserve"> </w:t>
      </w:r>
      <w:r w:rsidR="008233A6">
        <w:t>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980"/>
        <w:gridCol w:w="2340"/>
        <w:gridCol w:w="2772"/>
      </w:tblGrid>
      <w:tr w:rsidR="005A2D9A" w:rsidRPr="005A2D9A">
        <w:tblPrEx>
          <w:tblCellMar>
            <w:top w:w="0" w:type="dxa"/>
            <w:bottom w:w="0" w:type="dxa"/>
          </w:tblCellMar>
        </w:tblPrEx>
        <w:trPr>
          <w:cantSplit/>
          <w:trHeight w:val="422"/>
        </w:trPr>
        <w:tc>
          <w:tcPr>
            <w:tcW w:w="2268" w:type="dxa"/>
            <w:tcBorders>
              <w:bottom w:val="single" w:sz="4" w:space="0" w:color="auto"/>
            </w:tcBorders>
          </w:tcPr>
          <w:p w:rsidR="005A2D9A" w:rsidRPr="005A2D9A" w:rsidRDefault="005A2D9A" w:rsidP="005A2D9A">
            <w:pPr>
              <w:tabs>
                <w:tab w:val="left" w:pos="720"/>
                <w:tab w:val="left" w:pos="8010"/>
              </w:tabs>
              <w:ind w:left="274" w:hanging="274"/>
              <w:rPr>
                <w:b/>
                <w:bCs/>
              </w:rPr>
            </w:pPr>
            <w:r w:rsidRPr="005A2D9A">
              <w:rPr>
                <w:b/>
                <w:bCs/>
              </w:rPr>
              <w:t>Criteria</w:t>
            </w:r>
          </w:p>
        </w:tc>
        <w:tc>
          <w:tcPr>
            <w:tcW w:w="1980" w:type="dxa"/>
            <w:tcBorders>
              <w:bottom w:val="single" w:sz="4" w:space="0" w:color="auto"/>
            </w:tcBorders>
          </w:tcPr>
          <w:p w:rsidR="005A2D9A" w:rsidRPr="005A2D9A" w:rsidRDefault="005A2D9A" w:rsidP="001C523E">
            <w:pPr>
              <w:tabs>
                <w:tab w:val="left" w:pos="720"/>
                <w:tab w:val="left" w:pos="8010"/>
              </w:tabs>
              <w:rPr>
                <w:b/>
              </w:rPr>
            </w:pPr>
            <w:r w:rsidRPr="005A2D9A">
              <w:rPr>
                <w:b/>
              </w:rPr>
              <w:t>GS-9 Level</w:t>
            </w:r>
          </w:p>
        </w:tc>
        <w:tc>
          <w:tcPr>
            <w:tcW w:w="2340" w:type="dxa"/>
            <w:tcBorders>
              <w:bottom w:val="single" w:sz="4" w:space="0" w:color="auto"/>
            </w:tcBorders>
          </w:tcPr>
          <w:p w:rsidR="005A2D9A" w:rsidRPr="005A2D9A" w:rsidRDefault="005A2D9A" w:rsidP="001C523E">
            <w:pPr>
              <w:tabs>
                <w:tab w:val="left" w:pos="720"/>
                <w:tab w:val="left" w:pos="8010"/>
              </w:tabs>
              <w:rPr>
                <w:b/>
              </w:rPr>
            </w:pPr>
            <w:r w:rsidRPr="005A2D9A">
              <w:rPr>
                <w:b/>
              </w:rPr>
              <w:t>GS-11 Level</w:t>
            </w:r>
          </w:p>
        </w:tc>
        <w:tc>
          <w:tcPr>
            <w:tcW w:w="2772" w:type="dxa"/>
            <w:tcBorders>
              <w:bottom w:val="single" w:sz="4" w:space="0" w:color="auto"/>
            </w:tcBorders>
          </w:tcPr>
          <w:p w:rsidR="005A2D9A" w:rsidRPr="005A2D9A" w:rsidRDefault="005A2D9A" w:rsidP="001C523E">
            <w:pPr>
              <w:tabs>
                <w:tab w:val="left" w:pos="720"/>
                <w:tab w:val="left" w:pos="8010"/>
              </w:tabs>
              <w:rPr>
                <w:b/>
              </w:rPr>
            </w:pPr>
            <w:r w:rsidRPr="005A2D9A">
              <w:rPr>
                <w:b/>
              </w:rPr>
              <w:t>GS-12 Level</w:t>
            </w:r>
          </w:p>
        </w:tc>
      </w:tr>
      <w:tr w:rsidR="005A2D9A" w:rsidRPr="005A2D9A">
        <w:tblPrEx>
          <w:tblCellMar>
            <w:top w:w="0" w:type="dxa"/>
            <w:bottom w:w="0" w:type="dxa"/>
          </w:tblCellMar>
        </w:tblPrEx>
        <w:trPr>
          <w:cantSplit/>
          <w:trHeight w:val="1170"/>
        </w:trPr>
        <w:tc>
          <w:tcPr>
            <w:tcW w:w="2268" w:type="dxa"/>
            <w:tcBorders>
              <w:bottom w:val="single" w:sz="4" w:space="0" w:color="auto"/>
            </w:tcBorders>
          </w:tcPr>
          <w:p w:rsidR="005A2D9A" w:rsidRPr="005A2D9A" w:rsidRDefault="005A2D9A" w:rsidP="005A2D9A">
            <w:pPr>
              <w:tabs>
                <w:tab w:val="left" w:pos="720"/>
                <w:tab w:val="left" w:pos="8010"/>
              </w:tabs>
              <w:ind w:left="274" w:hanging="274"/>
              <w:rPr>
                <w:b/>
                <w:bCs/>
                <w:sz w:val="20"/>
                <w:szCs w:val="20"/>
              </w:rPr>
            </w:pPr>
            <w:r w:rsidRPr="005A2D9A">
              <w:rPr>
                <w:b/>
                <w:bCs/>
                <w:sz w:val="20"/>
                <w:szCs w:val="20"/>
              </w:rPr>
              <w:t>1.  Scope of Work, Project</w:t>
            </w:r>
            <w:r>
              <w:rPr>
                <w:b/>
                <w:bCs/>
                <w:sz w:val="20"/>
                <w:szCs w:val="20"/>
              </w:rPr>
              <w:t>-</w:t>
            </w:r>
            <w:r w:rsidRPr="005A2D9A">
              <w:rPr>
                <w:b/>
                <w:bCs/>
                <w:sz w:val="20"/>
                <w:szCs w:val="20"/>
              </w:rPr>
              <w:t>Management Ability</w:t>
            </w:r>
          </w:p>
        </w:tc>
        <w:tc>
          <w:tcPr>
            <w:tcW w:w="198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Project team member or assigned work element.</w:t>
            </w:r>
          </w:p>
        </w:tc>
        <w:tc>
          <w:tcPr>
            <w:tcW w:w="234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 xml:space="preserve">Team </w:t>
            </w:r>
            <w:r w:rsidR="006E5C39">
              <w:rPr>
                <w:sz w:val="20"/>
                <w:szCs w:val="20"/>
              </w:rPr>
              <w:t>l</w:t>
            </w:r>
            <w:r w:rsidRPr="005A2D9A">
              <w:rPr>
                <w:sz w:val="20"/>
                <w:szCs w:val="20"/>
              </w:rPr>
              <w:t xml:space="preserve">eader for </w:t>
            </w:r>
            <w:r w:rsidR="006E5C39">
              <w:rPr>
                <w:sz w:val="20"/>
                <w:szCs w:val="20"/>
              </w:rPr>
              <w:t>p</w:t>
            </w:r>
            <w:r w:rsidRPr="005A2D9A">
              <w:rPr>
                <w:sz w:val="20"/>
                <w:szCs w:val="20"/>
              </w:rPr>
              <w:t xml:space="preserve">roject task or </w:t>
            </w:r>
            <w:r w:rsidR="006E5C39">
              <w:rPr>
                <w:sz w:val="20"/>
                <w:szCs w:val="20"/>
              </w:rPr>
              <w:t>s</w:t>
            </w:r>
            <w:r w:rsidRPr="005A2D9A">
              <w:rPr>
                <w:sz w:val="20"/>
                <w:szCs w:val="20"/>
              </w:rPr>
              <w:t>ub</w:t>
            </w:r>
            <w:r w:rsidR="006E5C39">
              <w:rPr>
                <w:sz w:val="20"/>
                <w:szCs w:val="20"/>
              </w:rPr>
              <w:t>t</w:t>
            </w:r>
            <w:r w:rsidRPr="005A2D9A">
              <w:rPr>
                <w:sz w:val="20"/>
                <w:szCs w:val="20"/>
              </w:rPr>
              <w:t xml:space="preserve">ask work element, </w:t>
            </w:r>
            <w:r w:rsidR="006E5C39">
              <w:rPr>
                <w:sz w:val="20"/>
                <w:szCs w:val="20"/>
              </w:rPr>
              <w:t>p</w:t>
            </w:r>
            <w:r w:rsidRPr="005A2D9A">
              <w:rPr>
                <w:sz w:val="20"/>
                <w:szCs w:val="20"/>
              </w:rPr>
              <w:t xml:space="preserve">roject </w:t>
            </w:r>
            <w:r w:rsidR="006E5C39">
              <w:rPr>
                <w:sz w:val="20"/>
                <w:szCs w:val="20"/>
              </w:rPr>
              <w:t>l</w:t>
            </w:r>
            <w:r w:rsidRPr="005A2D9A">
              <w:rPr>
                <w:sz w:val="20"/>
                <w:szCs w:val="20"/>
              </w:rPr>
              <w:t xml:space="preserve">ab </w:t>
            </w:r>
            <w:r w:rsidR="006E5C39">
              <w:rPr>
                <w:sz w:val="20"/>
                <w:szCs w:val="20"/>
              </w:rPr>
              <w:t>m</w:t>
            </w:r>
            <w:r w:rsidRPr="005A2D9A">
              <w:rPr>
                <w:sz w:val="20"/>
                <w:szCs w:val="20"/>
              </w:rPr>
              <w:t xml:space="preserve">anager, or equivalent level of responsibility.  </w:t>
            </w:r>
          </w:p>
        </w:tc>
        <w:tc>
          <w:tcPr>
            <w:tcW w:w="2772" w:type="dxa"/>
            <w:tcBorders>
              <w:bottom w:val="single" w:sz="4" w:space="0" w:color="auto"/>
            </w:tcBorders>
          </w:tcPr>
          <w:p w:rsidR="005A2D9A" w:rsidRPr="005A2D9A" w:rsidRDefault="006E5C39" w:rsidP="001C523E">
            <w:pPr>
              <w:tabs>
                <w:tab w:val="left" w:pos="720"/>
                <w:tab w:val="left" w:pos="8010"/>
              </w:tabs>
              <w:rPr>
                <w:sz w:val="20"/>
                <w:szCs w:val="20"/>
              </w:rPr>
            </w:pPr>
            <w:r>
              <w:rPr>
                <w:sz w:val="20"/>
                <w:szCs w:val="20"/>
              </w:rPr>
              <w:t xml:space="preserve">Team leader for a significant project task, </w:t>
            </w:r>
            <w:r w:rsidR="005A2D9A" w:rsidRPr="005A2D9A">
              <w:rPr>
                <w:sz w:val="20"/>
                <w:szCs w:val="20"/>
              </w:rPr>
              <w:t>or independent sub-project chief of a large</w:t>
            </w:r>
            <w:r w:rsidR="00B04C27">
              <w:rPr>
                <w:sz w:val="20"/>
                <w:szCs w:val="20"/>
              </w:rPr>
              <w:t>-</w:t>
            </w:r>
            <w:r w:rsidR="005A2D9A" w:rsidRPr="005A2D9A">
              <w:rPr>
                <w:sz w:val="20"/>
                <w:szCs w:val="20"/>
              </w:rPr>
              <w:t>scale study.  NRP Common Use Lab Manager.</w:t>
            </w:r>
            <w:r w:rsidR="004C10CF">
              <w:rPr>
                <w:sz w:val="20"/>
                <w:szCs w:val="20"/>
              </w:rPr>
              <w:t xml:space="preserve">  (I</w:t>
            </w:r>
            <w:r>
              <w:rPr>
                <w:sz w:val="20"/>
                <w:szCs w:val="20"/>
              </w:rPr>
              <w:t xml:space="preserve">n most </w:t>
            </w:r>
            <w:r w:rsidR="004C10CF">
              <w:rPr>
                <w:sz w:val="20"/>
                <w:szCs w:val="20"/>
              </w:rPr>
              <w:t xml:space="preserve">WRD </w:t>
            </w:r>
            <w:r>
              <w:rPr>
                <w:sz w:val="20"/>
                <w:szCs w:val="20"/>
              </w:rPr>
              <w:t xml:space="preserve">Districts this grade would be </w:t>
            </w:r>
            <w:r w:rsidR="004C10CF">
              <w:rPr>
                <w:sz w:val="20"/>
                <w:szCs w:val="20"/>
              </w:rPr>
              <w:t>considered the full journeyman level</w:t>
            </w:r>
            <w:r>
              <w:rPr>
                <w:sz w:val="20"/>
                <w:szCs w:val="20"/>
              </w:rPr>
              <w:t>.)</w:t>
            </w:r>
          </w:p>
        </w:tc>
      </w:tr>
      <w:tr w:rsidR="004C10CF" w:rsidRPr="005A2D9A">
        <w:tblPrEx>
          <w:tblCellMar>
            <w:top w:w="0" w:type="dxa"/>
            <w:bottom w:w="0" w:type="dxa"/>
          </w:tblCellMar>
        </w:tblPrEx>
        <w:trPr>
          <w:cantSplit/>
          <w:trHeight w:val="1170"/>
        </w:trPr>
        <w:tc>
          <w:tcPr>
            <w:tcW w:w="9360" w:type="dxa"/>
            <w:gridSpan w:val="4"/>
            <w:tcBorders>
              <w:bottom w:val="single" w:sz="4" w:space="0" w:color="auto"/>
            </w:tcBorders>
          </w:tcPr>
          <w:p w:rsidR="004C10CF" w:rsidRPr="005A2D9A" w:rsidRDefault="004C10CF" w:rsidP="001C523E">
            <w:pPr>
              <w:tabs>
                <w:tab w:val="left" w:pos="720"/>
                <w:tab w:val="left" w:pos="8010"/>
              </w:tabs>
              <w:rPr>
                <w:sz w:val="20"/>
                <w:szCs w:val="20"/>
              </w:rPr>
            </w:pPr>
            <w:r>
              <w:rPr>
                <w:sz w:val="20"/>
                <w:szCs w:val="20"/>
              </w:rPr>
              <w:t>Evaluation Comments: for Criteria 1</w:t>
            </w:r>
          </w:p>
        </w:tc>
      </w:tr>
      <w:tr w:rsidR="005A2D9A" w:rsidRPr="005A2D9A">
        <w:tblPrEx>
          <w:tblCellMar>
            <w:top w:w="0" w:type="dxa"/>
            <w:bottom w:w="0" w:type="dxa"/>
          </w:tblCellMar>
        </w:tblPrEx>
        <w:trPr>
          <w:cantSplit/>
          <w:trHeight w:val="1170"/>
        </w:trPr>
        <w:tc>
          <w:tcPr>
            <w:tcW w:w="2268" w:type="dxa"/>
            <w:tcBorders>
              <w:bottom w:val="single" w:sz="4" w:space="0" w:color="auto"/>
            </w:tcBorders>
          </w:tcPr>
          <w:p w:rsidR="005A2D9A" w:rsidRPr="005A2D9A" w:rsidRDefault="005A2D9A" w:rsidP="005A2D9A">
            <w:pPr>
              <w:tabs>
                <w:tab w:val="left" w:pos="720"/>
                <w:tab w:val="left" w:pos="8010"/>
              </w:tabs>
              <w:ind w:left="274" w:hanging="274"/>
              <w:rPr>
                <w:b/>
                <w:bCs/>
                <w:sz w:val="20"/>
                <w:szCs w:val="20"/>
              </w:rPr>
            </w:pPr>
            <w:r w:rsidRPr="005A2D9A">
              <w:rPr>
                <w:b/>
                <w:bCs/>
                <w:sz w:val="20"/>
                <w:szCs w:val="20"/>
              </w:rPr>
              <w:t>2.  Creativity/Methods</w:t>
            </w:r>
          </w:p>
        </w:tc>
        <w:tc>
          <w:tcPr>
            <w:tcW w:w="198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Uses standard methods.  Requires some assistance to perform complex work.</w:t>
            </w:r>
          </w:p>
        </w:tc>
        <w:tc>
          <w:tcPr>
            <w:tcW w:w="234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Modifies or creates technically sound methods.  Can perform complex work independently.</w:t>
            </w:r>
          </w:p>
        </w:tc>
        <w:tc>
          <w:tcPr>
            <w:tcW w:w="2772" w:type="dxa"/>
            <w:tcBorders>
              <w:bottom w:val="single" w:sz="4" w:space="0" w:color="auto"/>
            </w:tcBorders>
          </w:tcPr>
          <w:p w:rsidR="005A2D9A" w:rsidRPr="005A2D9A" w:rsidRDefault="005A2D9A" w:rsidP="001C523E">
            <w:pPr>
              <w:tabs>
                <w:tab w:val="left" w:pos="720"/>
                <w:tab w:val="left" w:pos="8010"/>
              </w:tabs>
              <w:rPr>
                <w:sz w:val="20"/>
                <w:szCs w:val="20"/>
                <w:lang w:val="fr-FR"/>
              </w:rPr>
            </w:pPr>
            <w:r w:rsidRPr="005A2D9A">
              <w:rPr>
                <w:sz w:val="20"/>
                <w:szCs w:val="20"/>
              </w:rPr>
              <w:t xml:space="preserve">Develops methods to be used by others.  </w:t>
            </w:r>
            <w:r w:rsidRPr="005A2D9A">
              <w:rPr>
                <w:sz w:val="20"/>
                <w:szCs w:val="20"/>
                <w:lang w:val="fr-FR"/>
              </w:rPr>
              <w:t>Documents techniques in formal publication</w:t>
            </w:r>
            <w:r w:rsidR="00B04C27">
              <w:rPr>
                <w:sz w:val="20"/>
                <w:szCs w:val="20"/>
                <w:lang w:val="fr-FR"/>
              </w:rPr>
              <w:t>s</w:t>
            </w:r>
            <w:r w:rsidRPr="005A2D9A">
              <w:rPr>
                <w:sz w:val="20"/>
                <w:szCs w:val="20"/>
                <w:lang w:val="fr-FR"/>
              </w:rPr>
              <w:t>.</w:t>
            </w:r>
          </w:p>
        </w:tc>
      </w:tr>
      <w:tr w:rsidR="004C10CF" w:rsidRPr="005A2D9A">
        <w:tblPrEx>
          <w:tblCellMar>
            <w:top w:w="0" w:type="dxa"/>
            <w:bottom w:w="0" w:type="dxa"/>
          </w:tblCellMar>
        </w:tblPrEx>
        <w:trPr>
          <w:cantSplit/>
          <w:trHeight w:val="1170"/>
        </w:trPr>
        <w:tc>
          <w:tcPr>
            <w:tcW w:w="9360" w:type="dxa"/>
            <w:gridSpan w:val="4"/>
            <w:tcBorders>
              <w:bottom w:val="single" w:sz="4" w:space="0" w:color="auto"/>
            </w:tcBorders>
          </w:tcPr>
          <w:p w:rsidR="004C10CF" w:rsidRPr="005A2D9A" w:rsidRDefault="004C10CF" w:rsidP="001C523E">
            <w:pPr>
              <w:tabs>
                <w:tab w:val="left" w:pos="720"/>
                <w:tab w:val="left" w:pos="8010"/>
              </w:tabs>
              <w:rPr>
                <w:sz w:val="20"/>
                <w:szCs w:val="20"/>
              </w:rPr>
            </w:pPr>
            <w:r>
              <w:rPr>
                <w:sz w:val="20"/>
                <w:szCs w:val="20"/>
              </w:rPr>
              <w:t>Evaluation Comments for Criteria 2</w:t>
            </w:r>
          </w:p>
        </w:tc>
      </w:tr>
      <w:tr w:rsidR="005A2D9A" w:rsidRPr="005A2D9A">
        <w:tblPrEx>
          <w:tblCellMar>
            <w:top w:w="0" w:type="dxa"/>
            <w:bottom w:w="0" w:type="dxa"/>
          </w:tblCellMar>
        </w:tblPrEx>
        <w:trPr>
          <w:cantSplit/>
          <w:trHeight w:val="1170"/>
        </w:trPr>
        <w:tc>
          <w:tcPr>
            <w:tcW w:w="2268" w:type="dxa"/>
            <w:tcBorders>
              <w:bottom w:val="single" w:sz="4" w:space="0" w:color="auto"/>
            </w:tcBorders>
          </w:tcPr>
          <w:p w:rsidR="005A2D9A" w:rsidRPr="005A2D9A" w:rsidRDefault="005A2D9A" w:rsidP="005A2D9A">
            <w:pPr>
              <w:tabs>
                <w:tab w:val="left" w:pos="720"/>
                <w:tab w:val="left" w:pos="8010"/>
              </w:tabs>
              <w:ind w:left="274" w:hanging="274"/>
              <w:rPr>
                <w:b/>
                <w:bCs/>
                <w:sz w:val="20"/>
                <w:szCs w:val="20"/>
              </w:rPr>
            </w:pPr>
            <w:r w:rsidRPr="005A2D9A">
              <w:rPr>
                <w:b/>
                <w:bCs/>
                <w:sz w:val="20"/>
                <w:szCs w:val="20"/>
              </w:rPr>
              <w:t>3.  Technical Expertise</w:t>
            </w:r>
          </w:p>
        </w:tc>
        <w:tc>
          <w:tcPr>
            <w:tcW w:w="198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 xml:space="preserve">Experienced in collecting and analyzing data.  Skill in performing assigned work. </w:t>
            </w:r>
          </w:p>
        </w:tc>
        <w:tc>
          <w:tcPr>
            <w:tcW w:w="234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Provides instruction or advice to others.  Works with a wide range of skills to synthesize complex data.</w:t>
            </w:r>
          </w:p>
        </w:tc>
        <w:tc>
          <w:tcPr>
            <w:tcW w:w="2772"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Highly knowledgeable within their area of expertise.  May serve as formal class instructor.</w:t>
            </w:r>
          </w:p>
        </w:tc>
      </w:tr>
      <w:tr w:rsidR="004C10CF" w:rsidRPr="005A2D9A">
        <w:tblPrEx>
          <w:tblCellMar>
            <w:top w:w="0" w:type="dxa"/>
            <w:bottom w:w="0" w:type="dxa"/>
          </w:tblCellMar>
        </w:tblPrEx>
        <w:trPr>
          <w:cantSplit/>
          <w:trHeight w:val="1170"/>
        </w:trPr>
        <w:tc>
          <w:tcPr>
            <w:tcW w:w="9360" w:type="dxa"/>
            <w:gridSpan w:val="4"/>
            <w:tcBorders>
              <w:bottom w:val="single" w:sz="4" w:space="0" w:color="auto"/>
            </w:tcBorders>
          </w:tcPr>
          <w:p w:rsidR="004C10CF" w:rsidRPr="005A2D9A" w:rsidRDefault="004C10CF" w:rsidP="001C523E">
            <w:pPr>
              <w:tabs>
                <w:tab w:val="left" w:pos="720"/>
                <w:tab w:val="left" w:pos="8010"/>
              </w:tabs>
              <w:rPr>
                <w:sz w:val="20"/>
                <w:szCs w:val="20"/>
              </w:rPr>
            </w:pPr>
            <w:r>
              <w:rPr>
                <w:sz w:val="20"/>
                <w:szCs w:val="20"/>
              </w:rPr>
              <w:t>Evaluation Comments for Criteria 3</w:t>
            </w:r>
          </w:p>
        </w:tc>
      </w:tr>
      <w:tr w:rsidR="005A2D9A" w:rsidRPr="005A2D9A">
        <w:tblPrEx>
          <w:tblCellMar>
            <w:top w:w="0" w:type="dxa"/>
            <w:bottom w:w="0" w:type="dxa"/>
          </w:tblCellMar>
        </w:tblPrEx>
        <w:trPr>
          <w:cantSplit/>
          <w:trHeight w:val="1170"/>
        </w:trPr>
        <w:tc>
          <w:tcPr>
            <w:tcW w:w="2268" w:type="dxa"/>
            <w:tcBorders>
              <w:bottom w:val="single" w:sz="4" w:space="0" w:color="auto"/>
            </w:tcBorders>
          </w:tcPr>
          <w:p w:rsidR="005A2D9A" w:rsidRPr="005A2D9A" w:rsidRDefault="005A2D9A" w:rsidP="005A2D9A">
            <w:pPr>
              <w:tabs>
                <w:tab w:val="left" w:pos="720"/>
                <w:tab w:val="left" w:pos="8010"/>
              </w:tabs>
              <w:ind w:left="274" w:hanging="274"/>
              <w:rPr>
                <w:sz w:val="20"/>
                <w:szCs w:val="20"/>
              </w:rPr>
            </w:pPr>
            <w:r w:rsidRPr="005A2D9A">
              <w:rPr>
                <w:b/>
                <w:bCs/>
                <w:sz w:val="20"/>
                <w:szCs w:val="20"/>
              </w:rPr>
              <w:t>4.  Communication, Representation, and Presentation skills</w:t>
            </w:r>
          </w:p>
        </w:tc>
        <w:tc>
          <w:tcPr>
            <w:tcW w:w="198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Communicates technical information to internal audiences and peers to obtain ideas and exchange views.</w:t>
            </w:r>
          </w:p>
        </w:tc>
        <w:tc>
          <w:tcPr>
            <w:tcW w:w="234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Presents complex concepts or findings in a clear, concise fashion at meetings, forums, and conferences to internal USGS or external audiences.</w:t>
            </w:r>
          </w:p>
        </w:tc>
        <w:tc>
          <w:tcPr>
            <w:tcW w:w="2772"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Able to solely represent the USGS in technical matters at public, cooperator, or other government agency meetings.  Makes effective visual and verbal presentations.</w:t>
            </w:r>
          </w:p>
        </w:tc>
      </w:tr>
      <w:tr w:rsidR="004C10CF" w:rsidRPr="005A2D9A">
        <w:tblPrEx>
          <w:tblCellMar>
            <w:top w:w="0" w:type="dxa"/>
            <w:bottom w:w="0" w:type="dxa"/>
          </w:tblCellMar>
        </w:tblPrEx>
        <w:trPr>
          <w:cantSplit/>
          <w:trHeight w:val="1170"/>
        </w:trPr>
        <w:tc>
          <w:tcPr>
            <w:tcW w:w="9360" w:type="dxa"/>
            <w:gridSpan w:val="4"/>
            <w:tcBorders>
              <w:bottom w:val="single" w:sz="4" w:space="0" w:color="auto"/>
            </w:tcBorders>
          </w:tcPr>
          <w:p w:rsidR="004C10CF" w:rsidRPr="005A2D9A" w:rsidRDefault="004C10CF" w:rsidP="001C523E">
            <w:pPr>
              <w:tabs>
                <w:tab w:val="left" w:pos="720"/>
                <w:tab w:val="left" w:pos="8010"/>
              </w:tabs>
              <w:rPr>
                <w:sz w:val="20"/>
                <w:szCs w:val="20"/>
              </w:rPr>
            </w:pPr>
            <w:r>
              <w:rPr>
                <w:sz w:val="20"/>
                <w:szCs w:val="20"/>
              </w:rPr>
              <w:t>Evaluation Comments for Criteria 4</w:t>
            </w:r>
          </w:p>
        </w:tc>
      </w:tr>
      <w:tr w:rsidR="005A2D9A" w:rsidRPr="005A2D9A">
        <w:tblPrEx>
          <w:tblCellMar>
            <w:top w:w="0" w:type="dxa"/>
            <w:bottom w:w="0" w:type="dxa"/>
          </w:tblCellMar>
        </w:tblPrEx>
        <w:trPr>
          <w:cantSplit/>
          <w:trHeight w:val="1170"/>
        </w:trPr>
        <w:tc>
          <w:tcPr>
            <w:tcW w:w="2268" w:type="dxa"/>
            <w:tcBorders>
              <w:bottom w:val="single" w:sz="4" w:space="0" w:color="auto"/>
            </w:tcBorders>
          </w:tcPr>
          <w:p w:rsidR="005A2D9A" w:rsidRPr="005A2D9A" w:rsidRDefault="005A2D9A" w:rsidP="005A2D9A">
            <w:pPr>
              <w:tabs>
                <w:tab w:val="left" w:pos="720"/>
                <w:tab w:val="left" w:pos="8010"/>
              </w:tabs>
              <w:ind w:left="274" w:hanging="274"/>
              <w:rPr>
                <w:sz w:val="20"/>
                <w:szCs w:val="20"/>
              </w:rPr>
            </w:pPr>
            <w:r w:rsidRPr="005A2D9A">
              <w:rPr>
                <w:b/>
                <w:bCs/>
                <w:sz w:val="20"/>
                <w:szCs w:val="20"/>
              </w:rPr>
              <w:lastRenderedPageBreak/>
              <w:t xml:space="preserve">5.  Publications – Reports, Web </w:t>
            </w:r>
            <w:r>
              <w:rPr>
                <w:b/>
                <w:bCs/>
                <w:sz w:val="20"/>
                <w:szCs w:val="20"/>
              </w:rPr>
              <w:t>P</w:t>
            </w:r>
            <w:r w:rsidRPr="005A2D9A">
              <w:rPr>
                <w:b/>
                <w:bCs/>
                <w:sz w:val="20"/>
                <w:szCs w:val="20"/>
              </w:rPr>
              <w:t xml:space="preserve">ages, QA/QC </w:t>
            </w:r>
            <w:r>
              <w:rPr>
                <w:b/>
                <w:bCs/>
                <w:sz w:val="20"/>
                <w:szCs w:val="20"/>
              </w:rPr>
              <w:t>P</w:t>
            </w:r>
            <w:r w:rsidRPr="005A2D9A">
              <w:rPr>
                <w:b/>
                <w:bCs/>
                <w:sz w:val="20"/>
                <w:szCs w:val="20"/>
              </w:rPr>
              <w:t xml:space="preserve">lans, SOPs, Project </w:t>
            </w:r>
            <w:r>
              <w:rPr>
                <w:b/>
                <w:bCs/>
                <w:sz w:val="20"/>
                <w:szCs w:val="20"/>
              </w:rPr>
              <w:t>D</w:t>
            </w:r>
            <w:r w:rsidRPr="005A2D9A">
              <w:rPr>
                <w:b/>
                <w:bCs/>
                <w:sz w:val="20"/>
                <w:szCs w:val="20"/>
              </w:rPr>
              <w:t>atabases</w:t>
            </w:r>
            <w:r w:rsidRPr="005A2D9A">
              <w:rPr>
                <w:sz w:val="20"/>
                <w:szCs w:val="20"/>
              </w:rPr>
              <w:t>.</w:t>
            </w:r>
          </w:p>
        </w:tc>
        <w:tc>
          <w:tcPr>
            <w:tcW w:w="198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 xml:space="preserve">Writes sections of USGS series interpretive reports, </w:t>
            </w:r>
            <w:r w:rsidR="006E5C39">
              <w:rPr>
                <w:sz w:val="20"/>
                <w:szCs w:val="20"/>
              </w:rPr>
              <w:t>o</w:t>
            </w:r>
            <w:r w:rsidRPr="005A2D9A">
              <w:rPr>
                <w:sz w:val="20"/>
                <w:szCs w:val="20"/>
              </w:rPr>
              <w:t>r 2</w:t>
            </w:r>
            <w:r w:rsidRPr="005A2D9A">
              <w:rPr>
                <w:sz w:val="20"/>
                <w:szCs w:val="20"/>
                <w:vertAlign w:val="superscript"/>
              </w:rPr>
              <w:t>nd</w:t>
            </w:r>
            <w:r w:rsidRPr="005A2D9A">
              <w:rPr>
                <w:sz w:val="20"/>
                <w:szCs w:val="20"/>
              </w:rPr>
              <w:t xml:space="preserve"> authorship of peer</w:t>
            </w:r>
            <w:r w:rsidR="006E5C39">
              <w:rPr>
                <w:sz w:val="20"/>
                <w:szCs w:val="20"/>
              </w:rPr>
              <w:t>-</w:t>
            </w:r>
            <w:r w:rsidRPr="005A2D9A">
              <w:rPr>
                <w:sz w:val="20"/>
                <w:szCs w:val="20"/>
              </w:rPr>
              <w:t xml:space="preserve">reviewed </w:t>
            </w:r>
            <w:r w:rsidR="006E5C39">
              <w:rPr>
                <w:sz w:val="20"/>
                <w:szCs w:val="20"/>
              </w:rPr>
              <w:t>j</w:t>
            </w:r>
            <w:r w:rsidRPr="005A2D9A">
              <w:rPr>
                <w:sz w:val="20"/>
                <w:szCs w:val="20"/>
              </w:rPr>
              <w:t xml:space="preserve">ournal </w:t>
            </w:r>
            <w:r w:rsidR="006E5C39">
              <w:rPr>
                <w:sz w:val="20"/>
                <w:szCs w:val="20"/>
              </w:rPr>
              <w:t>a</w:t>
            </w:r>
            <w:r w:rsidRPr="005A2D9A">
              <w:rPr>
                <w:sz w:val="20"/>
                <w:szCs w:val="20"/>
              </w:rPr>
              <w:t>rticles.</w:t>
            </w:r>
          </w:p>
        </w:tc>
        <w:tc>
          <w:tcPr>
            <w:tcW w:w="234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1</w:t>
            </w:r>
            <w:r w:rsidRPr="005A2D9A">
              <w:rPr>
                <w:sz w:val="20"/>
                <w:szCs w:val="20"/>
                <w:vertAlign w:val="superscript"/>
              </w:rPr>
              <w:t>st</w:t>
            </w:r>
            <w:r w:rsidRPr="005A2D9A">
              <w:rPr>
                <w:sz w:val="20"/>
                <w:szCs w:val="20"/>
              </w:rPr>
              <w:t xml:space="preserve"> author of interpretive report</w:t>
            </w:r>
            <w:r w:rsidR="00B04C27">
              <w:rPr>
                <w:sz w:val="20"/>
                <w:szCs w:val="20"/>
              </w:rPr>
              <w:t>s</w:t>
            </w:r>
            <w:r w:rsidRPr="005A2D9A">
              <w:rPr>
                <w:sz w:val="20"/>
                <w:szCs w:val="20"/>
              </w:rPr>
              <w:t xml:space="preserve"> or journal article</w:t>
            </w:r>
            <w:r w:rsidR="006E5C39">
              <w:rPr>
                <w:sz w:val="20"/>
                <w:szCs w:val="20"/>
              </w:rPr>
              <w:t>s</w:t>
            </w:r>
            <w:r w:rsidRPr="005A2D9A">
              <w:rPr>
                <w:sz w:val="20"/>
                <w:szCs w:val="20"/>
              </w:rPr>
              <w:t>, or manages Project website and database distribution functions.  May act as technical reviewer of above.</w:t>
            </w:r>
          </w:p>
        </w:tc>
        <w:tc>
          <w:tcPr>
            <w:tcW w:w="2772"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1st author of significant interpretive report</w:t>
            </w:r>
            <w:r w:rsidR="006E5C39">
              <w:rPr>
                <w:sz w:val="20"/>
                <w:szCs w:val="20"/>
              </w:rPr>
              <w:t>s</w:t>
            </w:r>
            <w:r w:rsidRPr="005A2D9A">
              <w:rPr>
                <w:sz w:val="20"/>
                <w:szCs w:val="20"/>
              </w:rPr>
              <w:t xml:space="preserve"> or journal article</w:t>
            </w:r>
            <w:r w:rsidR="006E5C39">
              <w:rPr>
                <w:sz w:val="20"/>
                <w:szCs w:val="20"/>
              </w:rPr>
              <w:t>s</w:t>
            </w:r>
            <w:r w:rsidRPr="005A2D9A">
              <w:rPr>
                <w:sz w:val="20"/>
                <w:szCs w:val="20"/>
              </w:rPr>
              <w:t xml:space="preserve"> that demonstrate ability to clearly present complex material.</w:t>
            </w:r>
            <w:r w:rsidR="004C10CF" w:rsidRPr="005A2D9A">
              <w:rPr>
                <w:sz w:val="20"/>
                <w:szCs w:val="20"/>
              </w:rPr>
              <w:t xml:space="preserve"> </w:t>
            </w:r>
            <w:r w:rsidR="004C10CF">
              <w:rPr>
                <w:sz w:val="20"/>
                <w:szCs w:val="20"/>
              </w:rPr>
              <w:t xml:space="preserve"> Serves as reviewer of same for others </w:t>
            </w:r>
          </w:p>
        </w:tc>
      </w:tr>
      <w:tr w:rsidR="004C10CF" w:rsidRPr="005A2D9A">
        <w:tblPrEx>
          <w:tblCellMar>
            <w:top w:w="0" w:type="dxa"/>
            <w:bottom w:w="0" w:type="dxa"/>
          </w:tblCellMar>
        </w:tblPrEx>
        <w:trPr>
          <w:cantSplit/>
          <w:trHeight w:val="1170"/>
        </w:trPr>
        <w:tc>
          <w:tcPr>
            <w:tcW w:w="9360" w:type="dxa"/>
            <w:gridSpan w:val="4"/>
            <w:tcBorders>
              <w:bottom w:val="single" w:sz="4" w:space="0" w:color="auto"/>
            </w:tcBorders>
          </w:tcPr>
          <w:p w:rsidR="004C10CF" w:rsidRPr="005A2D9A" w:rsidRDefault="004C10CF" w:rsidP="001C523E">
            <w:pPr>
              <w:tabs>
                <w:tab w:val="left" w:pos="720"/>
                <w:tab w:val="left" w:pos="8010"/>
              </w:tabs>
              <w:rPr>
                <w:sz w:val="20"/>
                <w:szCs w:val="20"/>
              </w:rPr>
            </w:pPr>
            <w:r>
              <w:rPr>
                <w:sz w:val="20"/>
                <w:szCs w:val="20"/>
              </w:rPr>
              <w:t>Evaluation Comments for Criteria 5</w:t>
            </w:r>
          </w:p>
        </w:tc>
      </w:tr>
      <w:tr w:rsidR="005A2D9A" w:rsidRPr="005A2D9A">
        <w:tblPrEx>
          <w:tblCellMar>
            <w:top w:w="0" w:type="dxa"/>
            <w:bottom w:w="0" w:type="dxa"/>
          </w:tblCellMar>
        </w:tblPrEx>
        <w:trPr>
          <w:cantSplit/>
          <w:trHeight w:val="1170"/>
        </w:trPr>
        <w:tc>
          <w:tcPr>
            <w:tcW w:w="2268" w:type="dxa"/>
            <w:tcBorders>
              <w:bottom w:val="single" w:sz="4" w:space="0" w:color="auto"/>
            </w:tcBorders>
          </w:tcPr>
          <w:p w:rsidR="005A2D9A" w:rsidRPr="005A2D9A" w:rsidRDefault="005A2D9A" w:rsidP="005A2D9A">
            <w:pPr>
              <w:tabs>
                <w:tab w:val="left" w:pos="720"/>
                <w:tab w:val="left" w:pos="8010"/>
              </w:tabs>
              <w:ind w:left="274" w:hanging="274"/>
              <w:rPr>
                <w:b/>
                <w:bCs/>
                <w:sz w:val="20"/>
                <w:szCs w:val="20"/>
              </w:rPr>
            </w:pPr>
            <w:r>
              <w:rPr>
                <w:b/>
                <w:bCs/>
                <w:sz w:val="20"/>
                <w:szCs w:val="20"/>
              </w:rPr>
              <w:t xml:space="preserve">6.  Proposal Development </w:t>
            </w:r>
            <w:r w:rsidRPr="005A2D9A">
              <w:rPr>
                <w:bCs/>
                <w:sz w:val="20"/>
                <w:szCs w:val="20"/>
              </w:rPr>
              <w:t>(</w:t>
            </w:r>
            <w:r w:rsidRPr="005A2D9A">
              <w:rPr>
                <w:sz w:val="20"/>
                <w:szCs w:val="20"/>
              </w:rPr>
              <w:t>Note: not normally a part of NRP support staff work, but counts if performed)</w:t>
            </w:r>
          </w:p>
        </w:tc>
        <w:tc>
          <w:tcPr>
            <w:tcW w:w="198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Participates with Project Chief or team in the development of proposed work plan elements.</w:t>
            </w:r>
          </w:p>
        </w:tc>
        <w:tc>
          <w:tcPr>
            <w:tcW w:w="234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 xml:space="preserve">Develops project sub-task proposals including scope of work, methods, and budget estimates. </w:t>
            </w:r>
          </w:p>
        </w:tc>
        <w:tc>
          <w:tcPr>
            <w:tcW w:w="2772"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 xml:space="preserve">Develops full-scale multi-year project proposals including scope of work, methods, </w:t>
            </w:r>
            <w:r w:rsidR="00BE5E8A">
              <w:rPr>
                <w:sz w:val="20"/>
                <w:szCs w:val="20"/>
              </w:rPr>
              <w:t>personnel, and funding required</w:t>
            </w:r>
          </w:p>
        </w:tc>
      </w:tr>
      <w:tr w:rsidR="00910124" w:rsidRPr="005A2D9A">
        <w:tblPrEx>
          <w:tblCellMar>
            <w:top w:w="0" w:type="dxa"/>
            <w:bottom w:w="0" w:type="dxa"/>
          </w:tblCellMar>
        </w:tblPrEx>
        <w:trPr>
          <w:cantSplit/>
          <w:trHeight w:val="1170"/>
        </w:trPr>
        <w:tc>
          <w:tcPr>
            <w:tcW w:w="9360" w:type="dxa"/>
            <w:gridSpan w:val="4"/>
            <w:tcBorders>
              <w:bottom w:val="single" w:sz="4" w:space="0" w:color="auto"/>
            </w:tcBorders>
          </w:tcPr>
          <w:p w:rsidR="00910124" w:rsidRPr="006E5C39" w:rsidRDefault="00910124" w:rsidP="001C523E">
            <w:pPr>
              <w:tabs>
                <w:tab w:val="left" w:pos="720"/>
                <w:tab w:val="left" w:pos="8010"/>
              </w:tabs>
              <w:ind w:right="-468"/>
              <w:rPr>
                <w:sz w:val="20"/>
                <w:szCs w:val="20"/>
              </w:rPr>
            </w:pPr>
            <w:r>
              <w:rPr>
                <w:sz w:val="20"/>
                <w:szCs w:val="20"/>
              </w:rPr>
              <w:t>Evaluation Comments for Criteria 6</w:t>
            </w:r>
          </w:p>
        </w:tc>
      </w:tr>
      <w:tr w:rsidR="005A2D9A" w:rsidRPr="005A2D9A">
        <w:tblPrEx>
          <w:tblCellMar>
            <w:top w:w="0" w:type="dxa"/>
            <w:bottom w:w="0" w:type="dxa"/>
          </w:tblCellMar>
        </w:tblPrEx>
        <w:trPr>
          <w:cantSplit/>
          <w:trHeight w:val="1170"/>
        </w:trPr>
        <w:tc>
          <w:tcPr>
            <w:tcW w:w="2268" w:type="dxa"/>
            <w:tcBorders>
              <w:bottom w:val="single" w:sz="4" w:space="0" w:color="auto"/>
            </w:tcBorders>
          </w:tcPr>
          <w:p w:rsidR="005A2D9A" w:rsidRPr="005A2D9A" w:rsidRDefault="005A2D9A" w:rsidP="005A2D9A">
            <w:pPr>
              <w:tabs>
                <w:tab w:val="left" w:pos="720"/>
                <w:tab w:val="left" w:pos="8010"/>
              </w:tabs>
              <w:ind w:left="274" w:hanging="274"/>
              <w:rPr>
                <w:b/>
                <w:bCs/>
                <w:sz w:val="20"/>
                <w:szCs w:val="20"/>
              </w:rPr>
            </w:pPr>
            <w:r w:rsidRPr="005A2D9A">
              <w:rPr>
                <w:b/>
                <w:bCs/>
                <w:sz w:val="20"/>
                <w:szCs w:val="20"/>
              </w:rPr>
              <w:t>7.  Contacts and Customer Service</w:t>
            </w:r>
          </w:p>
        </w:tc>
        <w:tc>
          <w:tcPr>
            <w:tcW w:w="198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 xml:space="preserve">Contacts other agencies </w:t>
            </w:r>
            <w:proofErr w:type="gramStart"/>
            <w:r w:rsidRPr="005A2D9A">
              <w:rPr>
                <w:sz w:val="20"/>
                <w:szCs w:val="20"/>
              </w:rPr>
              <w:t xml:space="preserve">and  </w:t>
            </w:r>
            <w:r w:rsidR="006E5C39">
              <w:rPr>
                <w:sz w:val="20"/>
                <w:szCs w:val="20"/>
              </w:rPr>
              <w:t>p</w:t>
            </w:r>
            <w:r w:rsidRPr="005A2D9A">
              <w:rPr>
                <w:sz w:val="20"/>
                <w:szCs w:val="20"/>
              </w:rPr>
              <w:t>ublic</w:t>
            </w:r>
            <w:proofErr w:type="gramEnd"/>
            <w:r w:rsidRPr="005A2D9A">
              <w:rPr>
                <w:sz w:val="20"/>
                <w:szCs w:val="20"/>
              </w:rPr>
              <w:t>/</w:t>
            </w:r>
            <w:r w:rsidR="00B04C27">
              <w:rPr>
                <w:sz w:val="20"/>
                <w:szCs w:val="20"/>
              </w:rPr>
              <w:t xml:space="preserve"> </w:t>
            </w:r>
            <w:r w:rsidRPr="005A2D9A">
              <w:rPr>
                <w:sz w:val="20"/>
                <w:szCs w:val="20"/>
              </w:rPr>
              <w:t>private entities to secure and provide information as requested.</w:t>
            </w:r>
          </w:p>
        </w:tc>
        <w:tc>
          <w:tcPr>
            <w:tcW w:w="2340" w:type="dxa"/>
            <w:tcBorders>
              <w:bottom w:val="single" w:sz="4" w:space="0" w:color="auto"/>
            </w:tcBorders>
          </w:tcPr>
          <w:p w:rsidR="005A2D9A" w:rsidRPr="005A2D9A" w:rsidRDefault="005A2D9A" w:rsidP="001C523E">
            <w:pPr>
              <w:tabs>
                <w:tab w:val="left" w:pos="720"/>
                <w:tab w:val="left" w:pos="8010"/>
              </w:tabs>
              <w:rPr>
                <w:sz w:val="20"/>
                <w:szCs w:val="20"/>
              </w:rPr>
            </w:pPr>
            <w:r w:rsidRPr="005A2D9A">
              <w:rPr>
                <w:sz w:val="20"/>
                <w:szCs w:val="20"/>
              </w:rPr>
              <w:t>Maintains liaison with other agency personnel to keep abreast of issues and other technical developments.</w:t>
            </w:r>
          </w:p>
        </w:tc>
        <w:tc>
          <w:tcPr>
            <w:tcW w:w="2772" w:type="dxa"/>
            <w:tcBorders>
              <w:bottom w:val="single" w:sz="4" w:space="0" w:color="auto"/>
            </w:tcBorders>
          </w:tcPr>
          <w:p w:rsidR="005A2D9A" w:rsidRPr="00910124" w:rsidRDefault="005A2D9A" w:rsidP="00910124">
            <w:pPr>
              <w:tabs>
                <w:tab w:val="left" w:pos="720"/>
                <w:tab w:val="left" w:pos="8010"/>
              </w:tabs>
              <w:rPr>
                <w:sz w:val="20"/>
                <w:szCs w:val="20"/>
              </w:rPr>
            </w:pPr>
            <w:r w:rsidRPr="006E5C39">
              <w:rPr>
                <w:sz w:val="20"/>
                <w:szCs w:val="20"/>
              </w:rPr>
              <w:t>Demonstrates a high degree of</w:t>
            </w:r>
            <w:r w:rsidR="00910124">
              <w:rPr>
                <w:sz w:val="20"/>
                <w:szCs w:val="20"/>
              </w:rPr>
              <w:t xml:space="preserve"> </w:t>
            </w:r>
            <w:r w:rsidR="006E5C39">
              <w:rPr>
                <w:sz w:val="20"/>
                <w:szCs w:val="20"/>
              </w:rPr>
              <w:t>p</w:t>
            </w:r>
            <w:r w:rsidRPr="006E5C39">
              <w:rPr>
                <w:sz w:val="20"/>
                <w:szCs w:val="20"/>
              </w:rPr>
              <w:t>ersonal</w:t>
            </w:r>
            <w:r w:rsidR="006E5C39">
              <w:rPr>
                <w:sz w:val="20"/>
                <w:szCs w:val="20"/>
              </w:rPr>
              <w:t xml:space="preserve"> </w:t>
            </w:r>
            <w:r w:rsidRPr="006E5C39">
              <w:rPr>
                <w:sz w:val="20"/>
                <w:szCs w:val="20"/>
              </w:rPr>
              <w:t>and professional</w:t>
            </w:r>
            <w:r w:rsidR="00910124">
              <w:rPr>
                <w:sz w:val="20"/>
                <w:szCs w:val="20"/>
              </w:rPr>
              <w:t xml:space="preserve"> </w:t>
            </w:r>
            <w:r w:rsidRPr="006E5C39">
              <w:rPr>
                <w:sz w:val="20"/>
                <w:szCs w:val="20"/>
              </w:rPr>
              <w:t>maturity</w:t>
            </w:r>
            <w:r w:rsidR="00B04C27">
              <w:rPr>
                <w:sz w:val="20"/>
                <w:szCs w:val="20"/>
              </w:rPr>
              <w:t xml:space="preserve"> </w:t>
            </w:r>
            <w:r w:rsidRPr="006E5C39">
              <w:rPr>
                <w:sz w:val="20"/>
                <w:szCs w:val="20"/>
              </w:rPr>
              <w:t>in the context of representing the USGS.</w:t>
            </w:r>
            <w:r w:rsidRPr="00910124">
              <w:rPr>
                <w:sz w:val="20"/>
                <w:szCs w:val="20"/>
              </w:rPr>
              <w:t xml:space="preserve"> </w:t>
            </w:r>
            <w:r w:rsidR="00910124">
              <w:rPr>
                <w:sz w:val="20"/>
                <w:szCs w:val="20"/>
              </w:rPr>
              <w:t>May be required to interact with public news media personnel.</w:t>
            </w:r>
          </w:p>
        </w:tc>
      </w:tr>
      <w:tr w:rsidR="00910124" w:rsidRPr="005A2D9A">
        <w:tblPrEx>
          <w:tblCellMar>
            <w:top w:w="0" w:type="dxa"/>
            <w:bottom w:w="0" w:type="dxa"/>
          </w:tblCellMar>
        </w:tblPrEx>
        <w:trPr>
          <w:cantSplit/>
          <w:trHeight w:val="1170"/>
        </w:trPr>
        <w:tc>
          <w:tcPr>
            <w:tcW w:w="9360" w:type="dxa"/>
            <w:gridSpan w:val="4"/>
            <w:tcBorders>
              <w:bottom w:val="single" w:sz="4" w:space="0" w:color="auto"/>
            </w:tcBorders>
          </w:tcPr>
          <w:p w:rsidR="00910124" w:rsidRPr="005A2D9A" w:rsidRDefault="00910124" w:rsidP="001C523E">
            <w:pPr>
              <w:tabs>
                <w:tab w:val="left" w:pos="720"/>
                <w:tab w:val="left" w:pos="8010"/>
              </w:tabs>
              <w:rPr>
                <w:sz w:val="20"/>
                <w:szCs w:val="20"/>
              </w:rPr>
            </w:pPr>
            <w:r>
              <w:rPr>
                <w:sz w:val="20"/>
                <w:szCs w:val="20"/>
              </w:rPr>
              <w:t>Evaluation Comments for Criteria 7</w:t>
            </w:r>
          </w:p>
        </w:tc>
      </w:tr>
      <w:tr w:rsidR="00910124" w:rsidRPr="005A2D9A">
        <w:tblPrEx>
          <w:tblCellMar>
            <w:top w:w="0" w:type="dxa"/>
            <w:bottom w:w="0" w:type="dxa"/>
          </w:tblCellMar>
        </w:tblPrEx>
        <w:trPr>
          <w:cantSplit/>
          <w:trHeight w:val="1170"/>
        </w:trPr>
        <w:tc>
          <w:tcPr>
            <w:tcW w:w="2268" w:type="dxa"/>
            <w:tcBorders>
              <w:bottom w:val="single" w:sz="4" w:space="0" w:color="auto"/>
            </w:tcBorders>
          </w:tcPr>
          <w:p w:rsidR="00910124" w:rsidRPr="005A2D9A" w:rsidRDefault="00910124" w:rsidP="00984633">
            <w:pPr>
              <w:tabs>
                <w:tab w:val="left" w:pos="720"/>
                <w:tab w:val="left" w:pos="8010"/>
              </w:tabs>
              <w:ind w:left="274" w:hanging="274"/>
              <w:rPr>
                <w:b/>
                <w:bCs/>
                <w:sz w:val="20"/>
                <w:szCs w:val="20"/>
              </w:rPr>
            </w:pPr>
            <w:r w:rsidRPr="005A2D9A">
              <w:rPr>
                <w:b/>
                <w:bCs/>
                <w:sz w:val="20"/>
                <w:szCs w:val="20"/>
              </w:rPr>
              <w:t>8.  Level of Supervision</w:t>
            </w:r>
            <w:r w:rsidR="005578DB">
              <w:rPr>
                <w:b/>
                <w:bCs/>
                <w:sz w:val="20"/>
                <w:szCs w:val="20"/>
              </w:rPr>
              <w:t xml:space="preserve"> </w:t>
            </w:r>
            <w:r w:rsidR="005578DB" w:rsidRPr="005578DB">
              <w:rPr>
                <w:bCs/>
                <w:sz w:val="20"/>
                <w:szCs w:val="20"/>
              </w:rPr>
              <w:t>(Note:  regardless of level, duties, roles, and tasks are assigned by the supervisor)</w:t>
            </w:r>
          </w:p>
        </w:tc>
        <w:tc>
          <w:tcPr>
            <w:tcW w:w="1980" w:type="dxa"/>
            <w:tcBorders>
              <w:bottom w:val="single" w:sz="4" w:space="0" w:color="auto"/>
            </w:tcBorders>
          </w:tcPr>
          <w:p w:rsidR="00910124" w:rsidRPr="005A2D9A" w:rsidRDefault="00910124" w:rsidP="001C523E">
            <w:pPr>
              <w:tabs>
                <w:tab w:val="left" w:pos="720"/>
                <w:tab w:val="left" w:pos="8010"/>
              </w:tabs>
              <w:rPr>
                <w:sz w:val="20"/>
                <w:szCs w:val="20"/>
              </w:rPr>
            </w:pPr>
            <w:r w:rsidRPr="005A2D9A">
              <w:rPr>
                <w:sz w:val="20"/>
                <w:szCs w:val="20"/>
              </w:rPr>
              <w:t>May require some moderate oversight or guidance to stay on track.</w:t>
            </w:r>
          </w:p>
        </w:tc>
        <w:tc>
          <w:tcPr>
            <w:tcW w:w="2340" w:type="dxa"/>
            <w:tcBorders>
              <w:bottom w:val="single" w:sz="4" w:space="0" w:color="auto"/>
            </w:tcBorders>
          </w:tcPr>
          <w:p w:rsidR="00910124" w:rsidRPr="005A2D9A" w:rsidRDefault="00910124" w:rsidP="001C523E">
            <w:pPr>
              <w:tabs>
                <w:tab w:val="left" w:pos="720"/>
                <w:tab w:val="left" w:pos="8010"/>
              </w:tabs>
              <w:rPr>
                <w:sz w:val="20"/>
                <w:szCs w:val="20"/>
              </w:rPr>
            </w:pPr>
            <w:r w:rsidRPr="005A2D9A">
              <w:rPr>
                <w:sz w:val="20"/>
                <w:szCs w:val="20"/>
              </w:rPr>
              <w:t>Requires minimal oversight to stay on track.  Completes work on time within budget.</w:t>
            </w:r>
          </w:p>
        </w:tc>
        <w:tc>
          <w:tcPr>
            <w:tcW w:w="2772" w:type="dxa"/>
            <w:tcBorders>
              <w:bottom w:val="single" w:sz="4" w:space="0" w:color="auto"/>
            </w:tcBorders>
          </w:tcPr>
          <w:p w:rsidR="00910124" w:rsidRPr="005A2D9A" w:rsidRDefault="00910124" w:rsidP="001C523E">
            <w:pPr>
              <w:tabs>
                <w:tab w:val="left" w:pos="720"/>
                <w:tab w:val="left" w:pos="8010"/>
              </w:tabs>
              <w:rPr>
                <w:sz w:val="20"/>
                <w:szCs w:val="20"/>
              </w:rPr>
            </w:pPr>
            <w:r w:rsidRPr="005A2D9A">
              <w:rPr>
                <w:sz w:val="20"/>
                <w:szCs w:val="20"/>
              </w:rPr>
              <w:t xml:space="preserve">Demonstrated ability </w:t>
            </w:r>
            <w:r>
              <w:rPr>
                <w:sz w:val="20"/>
                <w:szCs w:val="20"/>
              </w:rPr>
              <w:t xml:space="preserve">to successfully complete work on own.  Typically supervises others of lower grade or having less </w:t>
            </w:r>
            <w:r w:rsidR="00984633">
              <w:rPr>
                <w:sz w:val="20"/>
                <w:szCs w:val="20"/>
              </w:rPr>
              <w:t>experience</w:t>
            </w:r>
            <w:r>
              <w:rPr>
                <w:sz w:val="20"/>
                <w:szCs w:val="20"/>
              </w:rPr>
              <w:t>.</w:t>
            </w:r>
          </w:p>
        </w:tc>
      </w:tr>
      <w:tr w:rsidR="00910124" w:rsidRPr="005A2D9A">
        <w:tblPrEx>
          <w:tblCellMar>
            <w:top w:w="0" w:type="dxa"/>
            <w:bottom w:w="0" w:type="dxa"/>
          </w:tblCellMar>
        </w:tblPrEx>
        <w:trPr>
          <w:cantSplit/>
          <w:trHeight w:val="1170"/>
        </w:trPr>
        <w:tc>
          <w:tcPr>
            <w:tcW w:w="9360" w:type="dxa"/>
            <w:gridSpan w:val="4"/>
            <w:tcBorders>
              <w:bottom w:val="single" w:sz="4" w:space="0" w:color="auto"/>
            </w:tcBorders>
          </w:tcPr>
          <w:p w:rsidR="00910124" w:rsidRPr="005A2D9A" w:rsidRDefault="00910124" w:rsidP="001C523E">
            <w:pPr>
              <w:tabs>
                <w:tab w:val="left" w:pos="720"/>
                <w:tab w:val="left" w:pos="8010"/>
              </w:tabs>
              <w:rPr>
                <w:sz w:val="20"/>
                <w:szCs w:val="20"/>
              </w:rPr>
            </w:pPr>
            <w:r>
              <w:rPr>
                <w:sz w:val="20"/>
                <w:szCs w:val="20"/>
              </w:rPr>
              <w:t>Evaluation Comments for Criteria 8</w:t>
            </w:r>
          </w:p>
        </w:tc>
      </w:tr>
    </w:tbl>
    <w:p w:rsidR="00FD2053" w:rsidRPr="005A2D9A" w:rsidRDefault="00FD2053" w:rsidP="008704C5"/>
    <w:sectPr w:rsidR="00FD2053" w:rsidRPr="005A2D9A" w:rsidSect="00C41D5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2562A"/>
    <w:multiLevelType w:val="hybridMultilevel"/>
    <w:tmpl w:val="F3A809F8"/>
    <w:lvl w:ilvl="0" w:tplc="6E66DF66">
      <w:start w:val="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6844622"/>
    <w:multiLevelType w:val="hybridMultilevel"/>
    <w:tmpl w:val="8746F18C"/>
    <w:lvl w:ilvl="0" w:tplc="428A19D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A9"/>
    <w:rsid w:val="00045317"/>
    <w:rsid w:val="00084FD6"/>
    <w:rsid w:val="000D6C97"/>
    <w:rsid w:val="001557FC"/>
    <w:rsid w:val="001C523E"/>
    <w:rsid w:val="001D792C"/>
    <w:rsid w:val="001D7BBE"/>
    <w:rsid w:val="00224485"/>
    <w:rsid w:val="0024230A"/>
    <w:rsid w:val="002659B9"/>
    <w:rsid w:val="002C7AC1"/>
    <w:rsid w:val="002E4483"/>
    <w:rsid w:val="00324676"/>
    <w:rsid w:val="00341161"/>
    <w:rsid w:val="003429B0"/>
    <w:rsid w:val="003C4B71"/>
    <w:rsid w:val="00412CD6"/>
    <w:rsid w:val="00465F78"/>
    <w:rsid w:val="004B66F2"/>
    <w:rsid w:val="004C10CF"/>
    <w:rsid w:val="004F61CA"/>
    <w:rsid w:val="004F6AAA"/>
    <w:rsid w:val="00517EA9"/>
    <w:rsid w:val="00536E9B"/>
    <w:rsid w:val="005578DB"/>
    <w:rsid w:val="005A2D9A"/>
    <w:rsid w:val="005A6593"/>
    <w:rsid w:val="005E1DCE"/>
    <w:rsid w:val="005F5ABD"/>
    <w:rsid w:val="005F77DB"/>
    <w:rsid w:val="00607DEA"/>
    <w:rsid w:val="006D4973"/>
    <w:rsid w:val="006E5C39"/>
    <w:rsid w:val="00716016"/>
    <w:rsid w:val="00733AB8"/>
    <w:rsid w:val="00770512"/>
    <w:rsid w:val="0082145A"/>
    <w:rsid w:val="008233A6"/>
    <w:rsid w:val="00855388"/>
    <w:rsid w:val="008704C5"/>
    <w:rsid w:val="00910124"/>
    <w:rsid w:val="00965383"/>
    <w:rsid w:val="009708E3"/>
    <w:rsid w:val="00981DD3"/>
    <w:rsid w:val="00984633"/>
    <w:rsid w:val="009C39FE"/>
    <w:rsid w:val="009F434A"/>
    <w:rsid w:val="00A11732"/>
    <w:rsid w:val="00A1725C"/>
    <w:rsid w:val="00B04C27"/>
    <w:rsid w:val="00BA0025"/>
    <w:rsid w:val="00BE5E8A"/>
    <w:rsid w:val="00C11872"/>
    <w:rsid w:val="00C2367C"/>
    <w:rsid w:val="00C41D57"/>
    <w:rsid w:val="00C44FC0"/>
    <w:rsid w:val="00C673E5"/>
    <w:rsid w:val="00CA0CC7"/>
    <w:rsid w:val="00CB4927"/>
    <w:rsid w:val="00CC3DF2"/>
    <w:rsid w:val="00D0642D"/>
    <w:rsid w:val="00D07367"/>
    <w:rsid w:val="00DE7360"/>
    <w:rsid w:val="00DF769B"/>
    <w:rsid w:val="00E71038"/>
    <w:rsid w:val="00F07733"/>
    <w:rsid w:val="00F82AB6"/>
    <w:rsid w:val="00F9405A"/>
    <w:rsid w:val="00FA1238"/>
    <w:rsid w:val="00FD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A2D9A"/>
    <w:pPr>
      <w:keepNext/>
      <w:tabs>
        <w:tab w:val="left" w:pos="8010"/>
      </w:tabs>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41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A2D9A"/>
    <w:pPr>
      <w:keepNext/>
      <w:tabs>
        <w:tab w:val="left" w:pos="8010"/>
      </w:tabs>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41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7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Management Response to the Report of the NRP Staffing Committee (23 February 2004)</vt:lpstr>
    </vt:vector>
  </TitlesOfParts>
  <Company>USGS</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Response to the Report of the NRP Staffing Committee (23 February 2004)</dc:title>
  <dc:subject/>
  <dc:creator>seingebr</dc:creator>
  <cp:keywords/>
  <dc:description/>
  <cp:lastModifiedBy>Emerson E. Perez-Paniagua</cp:lastModifiedBy>
  <cp:revision>2</cp:revision>
  <cp:lastPrinted>2004-11-03T12:15:00Z</cp:lastPrinted>
  <dcterms:created xsi:type="dcterms:W3CDTF">2012-03-20T17:53:00Z</dcterms:created>
  <dcterms:modified xsi:type="dcterms:W3CDTF">2012-03-20T17:53:00Z</dcterms:modified>
</cp:coreProperties>
</file>