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FDA" w:rsidRDefault="00315FDA">
      <w:pPr>
        <w:rPr>
          <w:rFonts w:ascii="Times New Roman" w:hAnsi="Times New Roman"/>
          <w:szCs w:val="24"/>
        </w:rPr>
      </w:pPr>
      <w:bookmarkStart w:id="0" w:name="_GoBack"/>
      <w:bookmarkEnd w:id="0"/>
    </w:p>
    <w:p w:rsidR="00315FDA" w:rsidRDefault="00315FDA">
      <w:pPr>
        <w:rPr>
          <w:rFonts w:ascii="Times New Roman" w:hAnsi="Times New Roman"/>
          <w:szCs w:val="24"/>
        </w:rPr>
      </w:pPr>
    </w:p>
    <w:p w:rsidR="00315FDA" w:rsidRDefault="00315FDA">
      <w:pPr>
        <w:rPr>
          <w:rFonts w:ascii="Times New Roman" w:hAnsi="Times New Roman"/>
          <w:szCs w:val="24"/>
        </w:rPr>
      </w:pPr>
    </w:p>
    <w:p w:rsidR="00315FDA" w:rsidRDefault="00315FDA">
      <w:pPr>
        <w:rPr>
          <w:rFonts w:ascii="Times New Roman" w:hAnsi="Times New Roman"/>
          <w:szCs w:val="24"/>
        </w:rPr>
      </w:pPr>
    </w:p>
    <w:p w:rsidR="00315FDA" w:rsidRDefault="00315FDA">
      <w:pPr>
        <w:rPr>
          <w:rFonts w:ascii="Times New Roman" w:hAnsi="Times New Roman"/>
          <w:szCs w:val="24"/>
        </w:rPr>
      </w:pPr>
    </w:p>
    <w:p w:rsidR="00315FDA" w:rsidRDefault="00315FDA">
      <w:pPr>
        <w:rPr>
          <w:rFonts w:ascii="Times New Roman" w:hAnsi="Times New Roman"/>
          <w:szCs w:val="24"/>
        </w:rPr>
      </w:pPr>
      <w:r>
        <w:rPr>
          <w:rFonts w:ascii="Times New Roman" w:hAnsi="Times New Roman"/>
          <w:szCs w:val="24"/>
        </w:rPr>
        <w:t>In Reply Refer To:</w:t>
      </w:r>
    </w:p>
    <w:p w:rsidR="00315FDA" w:rsidRDefault="00315FDA">
      <w:pPr>
        <w:rPr>
          <w:rFonts w:ascii="Times New Roman" w:hAnsi="Times New Roman"/>
          <w:szCs w:val="24"/>
        </w:rPr>
      </w:pPr>
      <w:r>
        <w:rPr>
          <w:rFonts w:ascii="Times New Roman" w:hAnsi="Times New Roman"/>
          <w:szCs w:val="24"/>
        </w:rPr>
        <w:t>Mail Stop XXX</w:t>
      </w:r>
    </w:p>
    <w:p w:rsidR="00315FDA" w:rsidRDefault="00315FDA">
      <w:pPr>
        <w:rPr>
          <w:rFonts w:ascii="Times New Roman" w:hAnsi="Times New Roman"/>
          <w:szCs w:val="24"/>
        </w:rPr>
      </w:pPr>
    </w:p>
    <w:p w:rsidR="00315FDA" w:rsidRDefault="00315FDA">
      <w:pPr>
        <w:rPr>
          <w:rFonts w:ascii="Times New Roman" w:hAnsi="Times New Roman"/>
          <w:szCs w:val="24"/>
        </w:rPr>
      </w:pPr>
    </w:p>
    <w:p w:rsidR="00315FDA" w:rsidRDefault="00315FDA">
      <w:pPr>
        <w:rPr>
          <w:rFonts w:ascii="Times New Roman" w:hAnsi="Times New Roman"/>
          <w:szCs w:val="24"/>
        </w:rPr>
      </w:pPr>
    </w:p>
    <w:p w:rsidR="00315FDA" w:rsidRDefault="00315FDA">
      <w:pPr>
        <w:rPr>
          <w:rFonts w:ascii="Times New Roman" w:hAnsi="Times New Roman"/>
          <w:szCs w:val="24"/>
        </w:rPr>
      </w:pPr>
      <w:r>
        <w:rPr>
          <w:rFonts w:ascii="Times New Roman" w:hAnsi="Times New Roman"/>
          <w:szCs w:val="24"/>
        </w:rPr>
        <w:t>[Vendor name and address]</w:t>
      </w:r>
    </w:p>
    <w:p w:rsidR="00315FDA" w:rsidRDefault="00315FDA">
      <w:pPr>
        <w:rPr>
          <w:rFonts w:ascii="Times New Roman" w:hAnsi="Times New Roman"/>
          <w:szCs w:val="24"/>
        </w:rPr>
      </w:pPr>
      <w:proofErr w:type="gramStart"/>
      <w:r>
        <w:rPr>
          <w:rFonts w:ascii="Times New Roman" w:hAnsi="Times New Roman"/>
          <w:szCs w:val="24"/>
        </w:rPr>
        <w:t>x</w:t>
      </w:r>
      <w:proofErr w:type="gramEnd"/>
    </w:p>
    <w:p w:rsidR="00315FDA" w:rsidRDefault="00315FDA">
      <w:pPr>
        <w:rPr>
          <w:rFonts w:ascii="Times New Roman" w:hAnsi="Times New Roman"/>
          <w:szCs w:val="24"/>
        </w:rPr>
      </w:pPr>
      <w:proofErr w:type="gramStart"/>
      <w:r>
        <w:rPr>
          <w:rFonts w:ascii="Times New Roman" w:hAnsi="Times New Roman"/>
          <w:szCs w:val="24"/>
        </w:rPr>
        <w:t>x</w:t>
      </w:r>
      <w:proofErr w:type="gramEnd"/>
    </w:p>
    <w:p w:rsidR="00315FDA" w:rsidRDefault="00315FDA">
      <w:pPr>
        <w:rPr>
          <w:rFonts w:ascii="Times New Roman" w:hAnsi="Times New Roman"/>
          <w:szCs w:val="24"/>
        </w:rPr>
      </w:pPr>
      <w:proofErr w:type="gramStart"/>
      <w:r>
        <w:rPr>
          <w:rFonts w:ascii="Times New Roman" w:hAnsi="Times New Roman"/>
          <w:szCs w:val="24"/>
        </w:rPr>
        <w:t>x</w:t>
      </w:r>
      <w:proofErr w:type="gramEnd"/>
    </w:p>
    <w:p w:rsidR="00315FDA" w:rsidRDefault="00315FDA">
      <w:pPr>
        <w:rPr>
          <w:rFonts w:ascii="Times New Roman" w:hAnsi="Times New Roman"/>
          <w:szCs w:val="24"/>
        </w:rPr>
      </w:pPr>
    </w:p>
    <w:p w:rsidR="00315FDA" w:rsidRDefault="00315FDA">
      <w:pPr>
        <w:rPr>
          <w:rFonts w:ascii="Times New Roman" w:hAnsi="Times New Roman"/>
          <w:szCs w:val="24"/>
        </w:rPr>
      </w:pPr>
      <w:r>
        <w:rPr>
          <w:rFonts w:ascii="Times New Roman" w:hAnsi="Times New Roman"/>
          <w:szCs w:val="24"/>
        </w:rPr>
        <w:t>Reference:  [Award number]</w:t>
      </w:r>
    </w:p>
    <w:p w:rsidR="00315FDA" w:rsidRDefault="00315FDA">
      <w:pPr>
        <w:rPr>
          <w:rFonts w:ascii="Times New Roman" w:hAnsi="Times New Roman"/>
          <w:szCs w:val="24"/>
        </w:rPr>
      </w:pPr>
    </w:p>
    <w:p w:rsidR="00315FDA" w:rsidRDefault="00445A7A">
      <w:pPr>
        <w:rPr>
          <w:rFonts w:ascii="Times New Roman" w:hAnsi="Times New Roman"/>
          <w:szCs w:val="24"/>
        </w:rPr>
      </w:pPr>
      <w:r>
        <w:rPr>
          <w:rFonts w:ascii="Times New Roman" w:hAnsi="Times New Roman"/>
          <w:szCs w:val="24"/>
        </w:rPr>
        <w:t>To Whom It May Concern</w:t>
      </w:r>
      <w:r w:rsidR="00315FDA">
        <w:rPr>
          <w:rFonts w:ascii="Times New Roman" w:hAnsi="Times New Roman"/>
          <w:szCs w:val="24"/>
        </w:rPr>
        <w:t>:</w:t>
      </w:r>
    </w:p>
    <w:p w:rsidR="00315FDA" w:rsidRDefault="00315FDA">
      <w:pPr>
        <w:rPr>
          <w:rFonts w:ascii="Times New Roman" w:hAnsi="Times New Roman"/>
          <w:szCs w:val="24"/>
        </w:rPr>
      </w:pPr>
    </w:p>
    <w:p w:rsidR="00315FDA" w:rsidRDefault="00315FDA">
      <w:pPr>
        <w:rPr>
          <w:rFonts w:ascii="Times New Roman" w:hAnsi="Times New Roman"/>
          <w:szCs w:val="24"/>
        </w:rPr>
      </w:pPr>
      <w:r>
        <w:rPr>
          <w:rFonts w:ascii="Times New Roman" w:hAnsi="Times New Roman"/>
          <w:szCs w:val="24"/>
        </w:rPr>
        <w:t>As requested, this letter confirms that all items purchased under referenced award are for the exclusive use of the Federal Government and are therefore tax exempt.  For your information, the U.S. Geological Survey is a component of the U.S. Department of the Interior, and is covered by Tax exempt number 140001849.</w:t>
      </w:r>
    </w:p>
    <w:p w:rsidR="00315FDA" w:rsidRDefault="00315FDA">
      <w:pPr>
        <w:rPr>
          <w:rFonts w:ascii="Times New Roman" w:hAnsi="Times New Roman"/>
          <w:szCs w:val="24"/>
        </w:rPr>
      </w:pPr>
    </w:p>
    <w:p w:rsidR="00315FDA" w:rsidRDefault="00315FDA">
      <w:pPr>
        <w:rPr>
          <w:rFonts w:ascii="Times New Roman" w:hAnsi="Times New Roman"/>
          <w:szCs w:val="24"/>
        </w:rPr>
      </w:pPr>
      <w:r>
        <w:rPr>
          <w:rFonts w:ascii="Times New Roman" w:hAnsi="Times New Roman"/>
          <w:szCs w:val="24"/>
        </w:rPr>
        <w:t>[</w:t>
      </w:r>
      <w:proofErr w:type="gramStart"/>
      <w:r>
        <w:rPr>
          <w:rFonts w:ascii="Times New Roman" w:hAnsi="Times New Roman"/>
          <w:szCs w:val="24"/>
        </w:rPr>
        <w:t>for</w:t>
      </w:r>
      <w:proofErr w:type="gramEnd"/>
      <w:r>
        <w:rPr>
          <w:rFonts w:ascii="Times New Roman" w:hAnsi="Times New Roman"/>
          <w:szCs w:val="24"/>
        </w:rPr>
        <w:t xml:space="preserve"> sales in </w:t>
      </w:r>
      <w:smartTag w:uri="urn:schemas-microsoft-com:office:smarttags" w:element="place">
        <w:smartTag w:uri="urn:schemas-microsoft-com:office:smarttags" w:element="State">
          <w:r>
            <w:rPr>
              <w:rFonts w:ascii="Times New Roman" w:hAnsi="Times New Roman"/>
              <w:szCs w:val="24"/>
            </w:rPr>
            <w:t>California</w:t>
          </w:r>
        </w:smartTag>
      </w:smartTag>
      <w:r>
        <w:rPr>
          <w:rFonts w:ascii="Times New Roman" w:hAnsi="Times New Roman"/>
          <w:szCs w:val="24"/>
        </w:rPr>
        <w:t xml:space="preserve"> only]</w:t>
      </w:r>
    </w:p>
    <w:p w:rsidR="00315FDA" w:rsidRDefault="00315FDA">
      <w:pPr>
        <w:rPr>
          <w:rFonts w:ascii="Times New Roman" w:hAnsi="Times New Roman"/>
          <w:szCs w:val="24"/>
        </w:rPr>
      </w:pPr>
      <w:r>
        <w:rPr>
          <w:rFonts w:ascii="Times New Roman" w:hAnsi="Times New Roman"/>
          <w:szCs w:val="24"/>
        </w:rPr>
        <w:t xml:space="preserve">Sales to the U.S. Geological Survey are covered by the State of </w:t>
      </w:r>
      <w:smartTag w:uri="urn:schemas-microsoft-com:office:smarttags" w:element="State">
        <w:r>
          <w:rPr>
            <w:rFonts w:ascii="Times New Roman" w:hAnsi="Times New Roman"/>
            <w:szCs w:val="24"/>
          </w:rPr>
          <w:t>California</w:t>
        </w:r>
      </w:smartTag>
      <w:r>
        <w:rPr>
          <w:rFonts w:ascii="Times New Roman" w:hAnsi="Times New Roman"/>
          <w:szCs w:val="24"/>
        </w:rPr>
        <w:t xml:space="preserve">, Board of Equalization, Regulation No. 1614 covering sales to the </w:t>
      </w:r>
      <w:smartTag w:uri="urn:schemas-microsoft-com:office:smarttags" w:element="place">
        <w:smartTag w:uri="urn:schemas-microsoft-com:office:smarttags" w:element="country-region">
          <w:r>
            <w:rPr>
              <w:rFonts w:ascii="Times New Roman" w:hAnsi="Times New Roman"/>
              <w:szCs w:val="24"/>
            </w:rPr>
            <w:t>United States</w:t>
          </w:r>
        </w:smartTag>
      </w:smartTag>
      <w:r>
        <w:rPr>
          <w:rFonts w:ascii="Times New Roman" w:hAnsi="Times New Roman"/>
          <w:szCs w:val="24"/>
        </w:rPr>
        <w:t xml:space="preserve"> and its instrumentalities.  The quarterly sales report to the Board of Equalization for sales tax purposes had a provision for deducting sales to the United States Government.</w:t>
      </w:r>
    </w:p>
    <w:p w:rsidR="00315FDA" w:rsidRDefault="00315FDA">
      <w:pPr>
        <w:rPr>
          <w:rFonts w:ascii="Times New Roman" w:hAnsi="Times New Roman"/>
          <w:szCs w:val="24"/>
        </w:rPr>
      </w:pPr>
    </w:p>
    <w:p w:rsidR="00315FDA" w:rsidRDefault="00315FDA">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Sincerely,</w:t>
      </w:r>
    </w:p>
    <w:p w:rsidR="00315FDA" w:rsidRDefault="00315FDA">
      <w:pPr>
        <w:rPr>
          <w:rFonts w:ascii="Times New Roman" w:hAnsi="Times New Roman"/>
          <w:szCs w:val="24"/>
        </w:rPr>
      </w:pPr>
    </w:p>
    <w:p w:rsidR="00315FDA" w:rsidRDefault="00315FDA">
      <w:pPr>
        <w:rPr>
          <w:rFonts w:ascii="Times New Roman" w:hAnsi="Times New Roman"/>
          <w:szCs w:val="24"/>
        </w:rPr>
      </w:pPr>
    </w:p>
    <w:p w:rsidR="00315FDA" w:rsidRDefault="00315FDA">
      <w:pPr>
        <w:rPr>
          <w:rFonts w:ascii="Times New Roman" w:hAnsi="Times New Roman"/>
          <w:szCs w:val="24"/>
        </w:rPr>
      </w:pPr>
    </w:p>
    <w:p w:rsidR="00315FDA" w:rsidRDefault="00315FDA">
      <w:pPr>
        <w:rPr>
          <w:rFonts w:ascii="Times New Roman" w:hAnsi="Times New Roman"/>
          <w:szCs w:val="24"/>
        </w:rPr>
      </w:pPr>
    </w:p>
    <w:p w:rsidR="00315FDA" w:rsidRDefault="00315FDA">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XXX</w:t>
      </w:r>
    </w:p>
    <w:p w:rsidR="00315FDA" w:rsidRDefault="00315FDA">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roofErr w:type="gramStart"/>
      <w:r>
        <w:rPr>
          <w:rFonts w:ascii="Times New Roman" w:hAnsi="Times New Roman"/>
          <w:szCs w:val="24"/>
        </w:rPr>
        <w:t>title</w:t>
      </w:r>
      <w:proofErr w:type="gramEnd"/>
      <w:r>
        <w:rPr>
          <w:rFonts w:ascii="Times New Roman" w:hAnsi="Times New Roman"/>
          <w:szCs w:val="24"/>
        </w:rPr>
        <w:t>]</w:t>
      </w:r>
    </w:p>
    <w:p w:rsidR="00315FDA" w:rsidRDefault="00315FDA">
      <w:pPr>
        <w:rPr>
          <w:rFonts w:ascii="Times New Roman" w:hAnsi="Times New Roman"/>
          <w:szCs w:val="24"/>
        </w:rPr>
      </w:pPr>
    </w:p>
    <w:p w:rsidR="00315FDA" w:rsidRDefault="00315FDA">
      <w:pPr>
        <w:rPr>
          <w:rFonts w:ascii="Times New Roman" w:hAnsi="Times New Roman"/>
          <w:szCs w:val="24"/>
        </w:rPr>
      </w:pPr>
      <w:r>
        <w:rPr>
          <w:rFonts w:ascii="Times New Roman" w:hAnsi="Times New Roman"/>
          <w:szCs w:val="24"/>
        </w:rPr>
        <w:t>cc:</w:t>
      </w:r>
      <w:r>
        <w:rPr>
          <w:rFonts w:ascii="Times New Roman" w:hAnsi="Times New Roman"/>
          <w:szCs w:val="24"/>
        </w:rPr>
        <w:tab/>
        <w:t>Contract/PO file</w:t>
      </w:r>
      <w:r>
        <w:rPr>
          <w:rFonts w:ascii="Times New Roman" w:hAnsi="Times New Roman"/>
          <w:szCs w:val="24"/>
        </w:rPr>
        <w:tab/>
      </w:r>
    </w:p>
    <w:p w:rsidR="00315FDA" w:rsidRDefault="00315FDA">
      <w:pPr>
        <w:rPr>
          <w:rFonts w:ascii="Times New Roman" w:hAnsi="Times New Roman"/>
          <w:szCs w:val="24"/>
        </w:rPr>
      </w:pPr>
      <w:r>
        <w:rPr>
          <w:rFonts w:ascii="Times New Roman" w:hAnsi="Times New Roman"/>
          <w:szCs w:val="24"/>
        </w:rPr>
        <w:tab/>
        <w:t>Chron</w:t>
      </w:r>
    </w:p>
    <w:p w:rsidR="00315FDA" w:rsidRDefault="00315FDA">
      <w:pPr>
        <w:rPr>
          <w:rFonts w:ascii="Times New Roman" w:hAnsi="Times New Roman"/>
          <w:szCs w:val="24"/>
        </w:rPr>
      </w:pPr>
      <w:r>
        <w:rPr>
          <w:rFonts w:ascii="Times New Roman" w:hAnsi="Times New Roman"/>
          <w:szCs w:val="24"/>
        </w:rPr>
        <w:tab/>
        <w:t>[</w:t>
      </w:r>
      <w:proofErr w:type="gramStart"/>
      <w:r>
        <w:rPr>
          <w:rFonts w:ascii="Times New Roman" w:hAnsi="Times New Roman"/>
          <w:szCs w:val="24"/>
        </w:rPr>
        <w:t>author</w:t>
      </w:r>
      <w:proofErr w:type="gramEnd"/>
      <w:r>
        <w:rPr>
          <w:rFonts w:ascii="Times New Roman" w:hAnsi="Times New Roman"/>
          <w:szCs w:val="24"/>
        </w:rPr>
        <w:t>, if desired]</w:t>
      </w:r>
    </w:p>
    <w:p w:rsidR="00315FDA" w:rsidRDefault="00315FDA">
      <w:pPr>
        <w:rPr>
          <w:rFonts w:ascii="Times New Roman" w:hAnsi="Times New Roman"/>
          <w:szCs w:val="24"/>
        </w:rPr>
      </w:pPr>
    </w:p>
    <w:p w:rsidR="00315FDA" w:rsidRDefault="00315FDA">
      <w:pPr>
        <w:rPr>
          <w:rFonts w:ascii="Times New Roman" w:hAnsi="Times New Roman"/>
          <w:szCs w:val="24"/>
        </w:rPr>
      </w:pPr>
      <w:r>
        <w:rPr>
          <w:rFonts w:ascii="Times New Roman" w:hAnsi="Times New Roman"/>
          <w:szCs w:val="24"/>
        </w:rPr>
        <w:t>USGS</w:t>
      </w:r>
      <w:proofErr w:type="gramStart"/>
      <w:r>
        <w:rPr>
          <w:rFonts w:ascii="Times New Roman" w:hAnsi="Times New Roman"/>
          <w:szCs w:val="24"/>
        </w:rPr>
        <w:t>:APS:AuthorName</w:t>
      </w:r>
      <w:proofErr w:type="gramEnd"/>
      <w:r>
        <w:rPr>
          <w:rFonts w:ascii="Times New Roman" w:hAnsi="Times New Roman"/>
          <w:szCs w:val="24"/>
        </w:rPr>
        <w:t>::1/02/2001:(###) ###-####:file.nam</w:t>
      </w:r>
    </w:p>
    <w:p w:rsidR="00315FDA" w:rsidRDefault="00315FDA">
      <w:pPr>
        <w:rPr>
          <w:rFonts w:ascii="Times New Roman" w:hAnsi="Times New Roman"/>
          <w:szCs w:val="24"/>
        </w:rPr>
      </w:pPr>
    </w:p>
    <w:sectPr w:rsidR="00315FDA">
      <w:headerReference w:type="default" r:id="rId7"/>
      <w:footnotePr>
        <w:numRestart w:val="eachSect"/>
      </w:footnotePr>
      <w:endnotePr>
        <w:numFmt w:val="decimal"/>
      </w:endnotePr>
      <w:type w:val="continuous"/>
      <w:pgSz w:w="12240" w:h="15840"/>
      <w:pgMar w:top="1440" w:right="1555" w:bottom="720"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83B" w:rsidRDefault="0085383B">
      <w:r>
        <w:separator/>
      </w:r>
    </w:p>
  </w:endnote>
  <w:endnote w:type="continuationSeparator" w:id="0">
    <w:p w:rsidR="0085383B" w:rsidRDefault="0085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Letter Gothic 12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83B" w:rsidRDefault="0085383B">
      <w:r>
        <w:separator/>
      </w:r>
    </w:p>
  </w:footnote>
  <w:footnote w:type="continuationSeparator" w:id="0">
    <w:p w:rsidR="0085383B" w:rsidRDefault="00853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FDA" w:rsidRDefault="00315FDA">
    <w:pPr>
      <w:tabs>
        <w:tab w:val="left" w:pos="-1440"/>
        <w:tab w:val="left" w:pos="-720"/>
        <w:tab w:val="left" w:pos="600"/>
        <w:tab w:val="left" w:pos="1080"/>
        <w:tab w:val="left" w:pos="1560"/>
        <w:tab w:val="left" w:pos="2040"/>
        <w:tab w:val="left" w:pos="2520"/>
        <w:tab w:val="left" w:pos="3000"/>
        <w:tab w:val="left" w:pos="3480"/>
        <w:tab w:val="left" w:pos="4680"/>
        <w:tab w:val="left" w:pos="9360"/>
      </w:tabs>
      <w:rPr>
        <w:rFonts w:ascii="Times New Roman" w:hAnsi="Times New Roman"/>
        <w:szCs w:val="24"/>
      </w:rPr>
    </w:pPr>
    <w:r>
      <w:rPr>
        <w:rFonts w:ascii="Times New Roman" w:hAnsi="Times New Roman"/>
        <w:szCs w:val="24"/>
      </w:rPr>
      <w:t>[</w:t>
    </w:r>
    <w:proofErr w:type="gramStart"/>
    <w:r>
      <w:rPr>
        <w:rFonts w:ascii="Times New Roman" w:hAnsi="Times New Roman"/>
        <w:szCs w:val="24"/>
      </w:rPr>
      <w:t>name</w:t>
    </w:r>
    <w:proofErr w:type="gramEnd"/>
    <w:r>
      <w:rPr>
        <w:rFonts w:ascii="Times New Roman" w:hAnsi="Times New Roman"/>
        <w:szCs w:val="24"/>
      </w:rPr>
      <w:t xml:space="preserve"> of addressee]</w:t>
    </w:r>
    <w:r>
      <w:rPr>
        <w:rFonts w:ascii="Times New Roman" w:hAnsi="Times New Roman"/>
        <w:szCs w:val="24"/>
      </w:rPr>
      <w:tab/>
      <w:t xml:space="preserve">Page </w:t>
    </w:r>
    <w:r>
      <w:rPr>
        <w:rFonts w:ascii="Times New Roman" w:hAnsi="Times New Roman"/>
        <w:szCs w:val="24"/>
      </w:rPr>
      <w:pgNum/>
    </w:r>
    <w:r>
      <w:rPr>
        <w:rFonts w:ascii="Times New Roman" w:hAnsi="Times New Roman"/>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A7A"/>
    <w:rsid w:val="00315FDA"/>
    <w:rsid w:val="00427CDA"/>
    <w:rsid w:val="00445A7A"/>
    <w:rsid w:val="0085383B"/>
    <w:rsid w:val="00A2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45A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45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In Reply Refer To:</vt:lpstr>
    </vt:vector>
  </TitlesOfParts>
  <Company>U.S. Geological Survey</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Reply Refer To:</dc:title>
  <dc:subject/>
  <dc:creator>Office of Program Support</dc:creator>
  <cp:keywords/>
  <dc:description/>
  <cp:lastModifiedBy>Emerson E. Perez-Paniagua</cp:lastModifiedBy>
  <cp:revision>2</cp:revision>
  <cp:lastPrinted>2004-08-26T19:08:00Z</cp:lastPrinted>
  <dcterms:created xsi:type="dcterms:W3CDTF">2012-03-19T14:04:00Z</dcterms:created>
  <dcterms:modified xsi:type="dcterms:W3CDTF">2012-03-19T14:04:00Z</dcterms:modified>
</cp:coreProperties>
</file>