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7C3D" w14:textId="5FB9D8A9" w:rsidR="00CA5938" w:rsidRPr="0090092E" w:rsidRDefault="00CA5938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92E">
        <w:rPr>
          <w:rFonts w:ascii="Times New Roman" w:hAnsi="Times New Roman" w:cs="Times New Roman"/>
          <w:sz w:val="24"/>
          <w:szCs w:val="24"/>
        </w:rPr>
        <w:t xml:space="preserve">In Reply Refer </w:t>
      </w:r>
      <w:r w:rsidR="00276BE4">
        <w:rPr>
          <w:rFonts w:ascii="Times New Roman" w:hAnsi="Times New Roman" w:cs="Times New Roman"/>
          <w:sz w:val="24"/>
          <w:szCs w:val="24"/>
        </w:rPr>
        <w:t>To</w:t>
      </w:r>
      <w:r w:rsidRPr="0090092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4DE2B9D" w14:textId="45D8A0AB" w:rsidR="00276BE4" w:rsidRDefault="00CA5938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92E">
        <w:rPr>
          <w:rFonts w:ascii="Times New Roman" w:hAnsi="Times New Roman" w:cs="Times New Roman"/>
          <w:sz w:val="24"/>
          <w:szCs w:val="24"/>
        </w:rPr>
        <w:t xml:space="preserve">Mail Stop </w:t>
      </w:r>
      <w:r w:rsidR="00276BE4">
        <w:rPr>
          <w:rFonts w:ascii="Times New Roman" w:hAnsi="Times New Roman" w:cs="Times New Roman"/>
          <w:sz w:val="24"/>
          <w:szCs w:val="24"/>
        </w:rPr>
        <w:t>150</w:t>
      </w:r>
    </w:p>
    <w:p w14:paraId="565028F3" w14:textId="77777777" w:rsidR="00276BE4" w:rsidRDefault="00276BE4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FCF30" w14:textId="77777777" w:rsidR="00276BE4" w:rsidRDefault="00276BE4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C4745" w14:textId="77777777" w:rsidR="00276BE4" w:rsidRDefault="00276BE4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6EBF2" w14:textId="45DDB9C5" w:rsidR="00276BE4" w:rsidRDefault="003C08CE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18</w:t>
      </w:r>
      <w:bookmarkStart w:id="0" w:name="_GoBack"/>
      <w:bookmarkEnd w:id="0"/>
      <w:r w:rsidR="00276BE4">
        <w:rPr>
          <w:rFonts w:ascii="Times New Roman" w:hAnsi="Times New Roman" w:cs="Times New Roman"/>
          <w:sz w:val="24"/>
          <w:szCs w:val="24"/>
        </w:rPr>
        <w:t>, 2012</w:t>
      </w:r>
    </w:p>
    <w:p w14:paraId="68AB2F29" w14:textId="77777777" w:rsidR="00276BE4" w:rsidRDefault="00276BE4" w:rsidP="009009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C37C40" w14:textId="39118DD6" w:rsidR="00CA5938" w:rsidRDefault="00CA5938" w:rsidP="0027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BE4">
        <w:rPr>
          <w:rFonts w:ascii="Times New Roman" w:hAnsi="Times New Roman" w:cs="Times New Roman"/>
          <w:b/>
          <w:sz w:val="24"/>
          <w:szCs w:val="24"/>
        </w:rPr>
        <w:t>WATER MISSION AREA MEMORANDUM NO.</w:t>
      </w:r>
      <w:proofErr w:type="gramEnd"/>
      <w:r w:rsidRPr="00276BE4">
        <w:rPr>
          <w:rFonts w:ascii="Times New Roman" w:hAnsi="Times New Roman" w:cs="Times New Roman"/>
          <w:b/>
          <w:sz w:val="24"/>
          <w:szCs w:val="24"/>
        </w:rPr>
        <w:t xml:space="preserve"> 12.0</w:t>
      </w:r>
      <w:r w:rsidR="00276BE4" w:rsidRPr="00276BE4">
        <w:rPr>
          <w:rFonts w:ascii="Times New Roman" w:hAnsi="Times New Roman" w:cs="Times New Roman"/>
          <w:b/>
          <w:sz w:val="24"/>
          <w:szCs w:val="24"/>
        </w:rPr>
        <w:t>3</w:t>
      </w:r>
    </w:p>
    <w:p w14:paraId="5CAFA3FB" w14:textId="77777777" w:rsidR="00276BE4" w:rsidRDefault="00276BE4" w:rsidP="0027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37C42" w14:textId="1D90E22D" w:rsidR="00CA5938" w:rsidRPr="0090092E" w:rsidRDefault="00CA5938" w:rsidP="009009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92E">
        <w:rPr>
          <w:rFonts w:ascii="Times New Roman" w:hAnsi="Times New Roman" w:cs="Times New Roman"/>
          <w:sz w:val="24"/>
          <w:szCs w:val="24"/>
        </w:rPr>
        <w:t>Subject:</w:t>
      </w:r>
      <w:r w:rsidR="00276BE4">
        <w:rPr>
          <w:rFonts w:ascii="Times New Roman" w:hAnsi="Times New Roman" w:cs="Times New Roman"/>
          <w:sz w:val="24"/>
          <w:szCs w:val="24"/>
        </w:rPr>
        <w:t xml:space="preserve">  </w:t>
      </w:r>
      <w:r w:rsidR="002868C8">
        <w:rPr>
          <w:rFonts w:ascii="Times New Roman" w:hAnsi="Times New Roman" w:cs="Times New Roman"/>
          <w:sz w:val="24"/>
          <w:szCs w:val="24"/>
        </w:rPr>
        <w:t xml:space="preserve">The </w:t>
      </w:r>
      <w:r w:rsidRPr="0090092E">
        <w:rPr>
          <w:rFonts w:ascii="Times New Roman" w:hAnsi="Times New Roman" w:cs="Times New Roman"/>
          <w:sz w:val="24"/>
          <w:szCs w:val="24"/>
        </w:rPr>
        <w:t>Scientific and Technical Employee Development Committee</w:t>
      </w:r>
      <w:r w:rsidR="002868C8">
        <w:rPr>
          <w:rFonts w:ascii="Times New Roman" w:hAnsi="Times New Roman" w:cs="Times New Roman"/>
          <w:sz w:val="24"/>
          <w:szCs w:val="24"/>
        </w:rPr>
        <w:t xml:space="preserve"> </w:t>
      </w:r>
      <w:r w:rsidR="002868C8" w:rsidRPr="004D22A8">
        <w:rPr>
          <w:rFonts w:ascii="Times New Roman" w:hAnsi="Times New Roman" w:cs="Times New Roman"/>
          <w:sz w:val="24"/>
          <w:szCs w:val="24"/>
        </w:rPr>
        <w:t>(STED)</w:t>
      </w:r>
    </w:p>
    <w:p w14:paraId="6EC37C43" w14:textId="1516D062" w:rsidR="00895F7C" w:rsidRPr="000925BA" w:rsidRDefault="00F97228" w:rsidP="009009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5BA">
        <w:rPr>
          <w:rFonts w:ascii="Times New Roman" w:hAnsi="Times New Roman" w:cs="Times New Roman"/>
          <w:sz w:val="24"/>
          <w:szCs w:val="24"/>
        </w:rPr>
        <w:t>The purpose of this memorandum is to familiarize U</w:t>
      </w:r>
      <w:r w:rsidR="00276BE4">
        <w:rPr>
          <w:rFonts w:ascii="Times New Roman" w:hAnsi="Times New Roman" w:cs="Times New Roman"/>
          <w:sz w:val="24"/>
          <w:szCs w:val="24"/>
        </w:rPr>
        <w:t>.S. Geological Survey (USGS)</w:t>
      </w:r>
      <w:r w:rsidRPr="000925BA">
        <w:rPr>
          <w:rFonts w:ascii="Times New Roman" w:hAnsi="Times New Roman" w:cs="Times New Roman"/>
          <w:sz w:val="24"/>
          <w:szCs w:val="24"/>
        </w:rPr>
        <w:t xml:space="preserve"> Water </w:t>
      </w:r>
      <w:r w:rsidR="00CA5938" w:rsidRPr="000925BA">
        <w:rPr>
          <w:rFonts w:ascii="Times New Roman" w:hAnsi="Times New Roman" w:cs="Times New Roman"/>
          <w:sz w:val="24"/>
          <w:szCs w:val="24"/>
        </w:rPr>
        <w:t>Mission</w:t>
      </w:r>
      <w:r w:rsidR="000925BA">
        <w:rPr>
          <w:rFonts w:ascii="Times New Roman" w:hAnsi="Times New Roman" w:cs="Times New Roman"/>
          <w:sz w:val="24"/>
          <w:szCs w:val="24"/>
        </w:rPr>
        <w:t xml:space="preserve"> </w:t>
      </w:r>
      <w:r w:rsidR="00CA5938" w:rsidRPr="000925BA">
        <w:rPr>
          <w:rFonts w:ascii="Times New Roman" w:hAnsi="Times New Roman" w:cs="Times New Roman"/>
          <w:sz w:val="24"/>
          <w:szCs w:val="24"/>
        </w:rPr>
        <w:t>Area</w:t>
      </w:r>
      <w:r w:rsidRPr="000925BA">
        <w:rPr>
          <w:rFonts w:ascii="Times New Roman" w:hAnsi="Times New Roman" w:cs="Times New Roman"/>
          <w:sz w:val="24"/>
          <w:szCs w:val="24"/>
        </w:rPr>
        <w:t xml:space="preserve"> (</w:t>
      </w:r>
      <w:r w:rsidR="00CA5938" w:rsidRPr="000925BA">
        <w:rPr>
          <w:rFonts w:ascii="Times New Roman" w:hAnsi="Times New Roman" w:cs="Times New Roman"/>
          <w:sz w:val="24"/>
          <w:szCs w:val="24"/>
        </w:rPr>
        <w:t>WMA</w:t>
      </w:r>
      <w:r w:rsidRPr="000925BA">
        <w:rPr>
          <w:rFonts w:ascii="Times New Roman" w:hAnsi="Times New Roman" w:cs="Times New Roman"/>
          <w:sz w:val="24"/>
          <w:szCs w:val="24"/>
        </w:rPr>
        <w:t xml:space="preserve">) </w:t>
      </w:r>
      <w:r w:rsidR="002868C8">
        <w:rPr>
          <w:rFonts w:ascii="Times New Roman" w:hAnsi="Times New Roman" w:cs="Times New Roman"/>
          <w:sz w:val="24"/>
          <w:szCs w:val="24"/>
        </w:rPr>
        <w:t xml:space="preserve">personnel </w:t>
      </w:r>
      <w:r w:rsidRPr="000925BA">
        <w:rPr>
          <w:rFonts w:ascii="Times New Roman" w:hAnsi="Times New Roman" w:cs="Times New Roman"/>
          <w:sz w:val="24"/>
          <w:szCs w:val="24"/>
        </w:rPr>
        <w:t xml:space="preserve">with the </w:t>
      </w:r>
      <w:r w:rsidR="002868C8">
        <w:rPr>
          <w:rFonts w:ascii="Times New Roman" w:hAnsi="Times New Roman" w:cs="Times New Roman"/>
          <w:sz w:val="24"/>
          <w:szCs w:val="24"/>
        </w:rPr>
        <w:t xml:space="preserve">mission, objectives, and activities of the </w:t>
      </w:r>
      <w:r w:rsidRPr="000925BA">
        <w:rPr>
          <w:rFonts w:ascii="Times New Roman" w:hAnsi="Times New Roman" w:cs="Times New Roman"/>
          <w:sz w:val="24"/>
          <w:szCs w:val="24"/>
        </w:rPr>
        <w:t xml:space="preserve">Scientific and Technical Employee Development </w:t>
      </w:r>
      <w:r w:rsidR="002868C8" w:rsidRPr="000925BA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0925BA">
        <w:rPr>
          <w:rFonts w:ascii="Times New Roman" w:hAnsi="Times New Roman" w:cs="Times New Roman"/>
          <w:sz w:val="24"/>
          <w:szCs w:val="24"/>
        </w:rPr>
        <w:t xml:space="preserve">(STED) </w:t>
      </w:r>
      <w:r w:rsidR="00F34F20" w:rsidRPr="000925BA">
        <w:rPr>
          <w:rFonts w:ascii="Times New Roman" w:hAnsi="Times New Roman" w:cs="Times New Roman"/>
          <w:sz w:val="24"/>
          <w:szCs w:val="24"/>
        </w:rPr>
        <w:t xml:space="preserve">and </w:t>
      </w:r>
      <w:r w:rsidR="000F680C">
        <w:rPr>
          <w:rFonts w:ascii="Times New Roman" w:hAnsi="Times New Roman" w:cs="Times New Roman"/>
          <w:sz w:val="24"/>
          <w:szCs w:val="24"/>
        </w:rPr>
        <w:t xml:space="preserve">to </w:t>
      </w:r>
      <w:r w:rsidR="002868C8">
        <w:rPr>
          <w:rFonts w:ascii="Times New Roman" w:hAnsi="Times New Roman" w:cs="Times New Roman"/>
          <w:sz w:val="24"/>
          <w:szCs w:val="24"/>
        </w:rPr>
        <w:t xml:space="preserve">introduce personnel to </w:t>
      </w:r>
      <w:r w:rsidR="00F34F20" w:rsidRPr="000925BA">
        <w:rPr>
          <w:rFonts w:ascii="Times New Roman" w:hAnsi="Times New Roman" w:cs="Times New Roman"/>
          <w:sz w:val="24"/>
          <w:szCs w:val="24"/>
        </w:rPr>
        <w:t xml:space="preserve">the portal </w:t>
      </w:r>
      <w:r w:rsidR="002868C8">
        <w:rPr>
          <w:rFonts w:ascii="Times New Roman" w:hAnsi="Times New Roman" w:cs="Times New Roman"/>
          <w:sz w:val="24"/>
          <w:szCs w:val="24"/>
        </w:rPr>
        <w:t>of STED</w:t>
      </w:r>
      <w:r w:rsidR="00F34F20" w:rsidRPr="000925BA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2868C8">
        <w:rPr>
          <w:rFonts w:ascii="Times New Roman" w:hAnsi="Times New Roman" w:cs="Times New Roman"/>
          <w:sz w:val="24"/>
          <w:szCs w:val="24"/>
        </w:rPr>
        <w:t>, located at</w:t>
      </w:r>
      <w:r w:rsidR="00F34F20" w:rsidRPr="000925B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0287F" w:rsidRPr="00FF7594">
          <w:rPr>
            <w:rStyle w:val="Hyperlink"/>
            <w:rFonts w:ascii="Times New Roman" w:hAnsi="Times New Roman" w:cs="Times New Roman"/>
            <w:sz w:val="24"/>
            <w:szCs w:val="24"/>
          </w:rPr>
          <w:t>http://water.usgs.gov/usgs/STED/index.html</w:t>
        </w:r>
      </w:hyperlink>
      <w:r w:rsidR="00F0287F">
        <w:rPr>
          <w:rFonts w:ascii="Times New Roman" w:hAnsi="Times New Roman" w:cs="Times New Roman"/>
          <w:sz w:val="24"/>
          <w:szCs w:val="24"/>
        </w:rPr>
        <w:t>.</w:t>
      </w:r>
    </w:p>
    <w:p w14:paraId="6EC37C44" w14:textId="77777777" w:rsidR="00F34F20" w:rsidRPr="000925BA" w:rsidRDefault="00900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  <w:r w:rsidR="00895F7C" w:rsidRPr="000925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C37C45" w14:textId="3486AFC8" w:rsidR="00315FEE" w:rsidRPr="00D4145F" w:rsidRDefault="00315FEE" w:rsidP="00D27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2002 the Associate Director for Water reaffirmed the need for a committee to provide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guidance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employee development within the Water discipline</w:t>
      </w:r>
      <w:r w:rsidR="00BC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 the continuance of the USGS as a world leader in water science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4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</w:t>
      </w:r>
      <w:r w:rsidR="00634A86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result,</w:t>
      </w:r>
      <w:r w:rsidR="00634A86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Employee Development Committee was reorganized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better reflect a cross-section of the WMA </w:t>
      </w:r>
      <w:r w:rsidR="00634A86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renamed </w:t>
      </w:r>
      <w:r w:rsidR="00BC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34A86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 and Technical Employee Development Committee (STED)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FBD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(WRD Memo 99.36)</w:t>
      </w:r>
      <w:r w:rsidR="00634A86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 membership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realigned </w:t>
      </w:r>
      <w:r w:rsidR="00696D87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and now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</w:t>
      </w:r>
      <w:r w:rsidR="00696D87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s, on a rotational basis,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6D87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representatives of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A110A6" w:rsidRP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Employee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Organizational </w:t>
      </w:r>
      <w:r w:rsidR="00A110A6" w:rsidRP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(OED), 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0925BA" w:rsidRPr="000925BA">
        <w:rPr>
          <w:rFonts w:ascii="Times New Roman" w:eastAsia="Times New Roman" w:hAnsi="Times New Roman" w:cs="Times New Roman"/>
          <w:color w:val="000000"/>
          <w:sz w:val="24"/>
          <w:szCs w:val="24"/>
        </w:rPr>
        <w:t>chnical offices (Office of Grou</w:t>
      </w:r>
      <w:r w:rsidR="007C2B81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ndwater, Office of Surface Water, and Office of Water Qualit</w:t>
      </w:r>
      <w:r w:rsidR="00696D87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y), the National Research Program</w:t>
      </w:r>
      <w:r w:rsidR="000F77AA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="000925BA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Water </w:t>
      </w:r>
      <w:r w:rsidR="000925BA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Science Field Team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6D87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Water Science Center (WSC) Director and studies or data chief and</w:t>
      </w:r>
      <w:r w:rsidR="000925BA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(or)</w:t>
      </w:r>
      <w:r w:rsidR="00696D87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hydrologic technician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6D87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696D87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specialist</w:t>
      </w:r>
      <w:r w:rsidR="00696D87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C37C46" w14:textId="77777777" w:rsidR="000925BA" w:rsidRPr="000925BA" w:rsidRDefault="000925BA" w:rsidP="0009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25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STED Mission, Objectives, and Activities</w:t>
      </w:r>
    </w:p>
    <w:p w14:paraId="6EC37C47" w14:textId="035E88F1" w:rsidR="000925BA" w:rsidRPr="000925BA" w:rsidRDefault="000925BA" w:rsidP="0009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mission of the Scientific and Technical Employee Development Committee is to provide the leadership necessary to guide the design and maintenance of a coordinated scientific and technical employee development program for </w:t>
      </w:r>
      <w:r w:rsidR="00BC5FBD">
        <w:rPr>
          <w:rFonts w:ascii="Times New Roman" w:eastAsia="Times New Roman" w:hAnsi="Times New Roman" w:cs="Times New Roman"/>
          <w:color w:val="000000"/>
          <w:sz w:val="24"/>
          <w:szCs w:val="24"/>
        </w:rPr>
        <w:t>WMA personnel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The STED coordinates closely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OED to implement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objective.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7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part of its </w:t>
      </w:r>
      <w:r w:rsidR="000F77AA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responsibilities, the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STED provid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and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advice 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USGS Associate Director for Water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regarding short and long-term needs and goals for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WMA 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>employee training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resource</w:t>
      </w:r>
      <w:r w:rsidR="008E5D3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might be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effectively deliver training to employees</w:t>
      </w:r>
      <w:r w:rsidR="00A110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C37C48" w14:textId="77777777" w:rsidR="002868C8" w:rsidRPr="004D22A8" w:rsidRDefault="002868C8" w:rsidP="002868C8">
      <w:pPr>
        <w:rPr>
          <w:rFonts w:ascii="Times New Roman" w:hAnsi="Times New Roman" w:cs="Times New Roman"/>
          <w:sz w:val="24"/>
          <w:szCs w:val="24"/>
        </w:rPr>
      </w:pPr>
      <w:r w:rsidRPr="004D22A8">
        <w:rPr>
          <w:rFonts w:ascii="Times New Roman" w:hAnsi="Times New Roman" w:cs="Times New Roman"/>
          <w:sz w:val="24"/>
          <w:szCs w:val="24"/>
        </w:rPr>
        <w:t>The STED Committee is charged with providing guidance and feedback in order to ensure that employees have the necessary technical skills to:</w:t>
      </w:r>
    </w:p>
    <w:p w14:paraId="6EC37C49" w14:textId="668542E5" w:rsidR="002868C8" w:rsidRPr="004D22A8" w:rsidRDefault="002868C8" w:rsidP="00286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2A8">
        <w:rPr>
          <w:rFonts w:ascii="Times New Roman" w:hAnsi="Times New Roman" w:cs="Times New Roman"/>
          <w:sz w:val="24"/>
          <w:szCs w:val="24"/>
        </w:rPr>
        <w:t xml:space="preserve">Ensure the scientific excellence of the </w:t>
      </w:r>
      <w:r w:rsidR="00BC5FBD">
        <w:rPr>
          <w:rFonts w:ascii="Times New Roman" w:hAnsi="Times New Roman" w:cs="Times New Roman"/>
          <w:sz w:val="24"/>
          <w:szCs w:val="24"/>
        </w:rPr>
        <w:t>WMA</w:t>
      </w:r>
      <w:r w:rsidRPr="004D22A8">
        <w:rPr>
          <w:rFonts w:ascii="Times New Roman" w:hAnsi="Times New Roman" w:cs="Times New Roman"/>
          <w:sz w:val="24"/>
          <w:szCs w:val="24"/>
        </w:rPr>
        <w:t xml:space="preserve"> programs within the USGS,</w:t>
      </w:r>
    </w:p>
    <w:p w14:paraId="6EC37C4A" w14:textId="77777777" w:rsidR="002868C8" w:rsidRPr="004D22A8" w:rsidRDefault="002868C8" w:rsidP="00286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2A8">
        <w:rPr>
          <w:rFonts w:ascii="Times New Roman" w:hAnsi="Times New Roman" w:cs="Times New Roman"/>
          <w:sz w:val="24"/>
          <w:szCs w:val="24"/>
        </w:rPr>
        <w:t>Meet the challenges of new science directions, and</w:t>
      </w:r>
    </w:p>
    <w:p w14:paraId="6EC37C4B" w14:textId="77777777" w:rsidR="002868C8" w:rsidRPr="004D22A8" w:rsidRDefault="002868C8" w:rsidP="00286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2A8">
        <w:rPr>
          <w:rFonts w:ascii="Times New Roman" w:hAnsi="Times New Roman" w:cs="Times New Roman"/>
          <w:sz w:val="24"/>
          <w:szCs w:val="24"/>
        </w:rPr>
        <w:t>Accomplish the mission of the USGS.</w:t>
      </w:r>
    </w:p>
    <w:p w14:paraId="6EC37C4C" w14:textId="21643CC9" w:rsidR="000925BA" w:rsidRPr="0090092E" w:rsidRDefault="00215275" w:rsidP="00900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 fulfillment of 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mission, the STED objectives 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engage in activities designed to </w:t>
      </w:r>
      <w:r w:rsidR="00D4145F" w:rsidRP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provide guidance, recommendations, and tools for employee development within the WMA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(2)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to enhance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opportunities for employees to further their skills and career paths,</w:t>
      </w:r>
      <w:r w:rsid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inform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D4145F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r w:rsidR="00BC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available to meet these objectives</w:t>
      </w:r>
      <w:r w:rsid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EC37C4D" w14:textId="77777777" w:rsidR="000925BA" w:rsidRDefault="00660BE3" w:rsidP="0009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</w:t>
      </w:r>
      <w:r w:rsid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activities include:</w:t>
      </w:r>
    </w:p>
    <w:p w14:paraId="6EC37C4E" w14:textId="77777777" w:rsidR="00660BE3" w:rsidRPr="0090092E" w:rsidRDefault="00660BE3" w:rsidP="00660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and assessment of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existing scientific and technical water training programs, in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llabora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OED and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discipline offices. </w:t>
      </w:r>
    </w:p>
    <w:p w14:paraId="6EC37C4F" w14:textId="77777777" w:rsidR="00660BE3" w:rsidRPr="0090092E" w:rsidRDefault="00660BE3" w:rsidP="00660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requested new employee-development opportunities or tools (such as alternative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training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delivery mechanisms).</w:t>
      </w:r>
    </w:p>
    <w:p w14:paraId="6EC37C50" w14:textId="1F7FF4D5" w:rsidR="00660BE3" w:rsidRPr="0090092E" w:rsidRDefault="00660BE3" w:rsidP="00660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recommendations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prioritization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current enhancements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OED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employee-development program.</w:t>
      </w:r>
    </w:p>
    <w:p w14:paraId="6EC37C51" w14:textId="2BC19017" w:rsidR="00660BE3" w:rsidRPr="0090092E" w:rsidRDefault="00660BE3" w:rsidP="00660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Design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plan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 and long-term strategies and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future directions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development.</w:t>
      </w:r>
    </w:p>
    <w:p w14:paraId="6EC37C52" w14:textId="0AE057FD" w:rsidR="00660BE3" w:rsidRDefault="00660BE3" w:rsidP="00660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Mak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recommendations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Associate Director for 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and </w:t>
      </w:r>
      <w:r w:rsidRPr="00660BE3">
        <w:rPr>
          <w:rFonts w:ascii="Times New Roman" w:eastAsia="Times New Roman" w:hAnsi="Times New Roman" w:cs="Times New Roman"/>
          <w:color w:val="000000"/>
          <w:sz w:val="24"/>
          <w:szCs w:val="24"/>
        </w:rPr>
        <w:t>Water Senior Staff for employee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development policy. </w:t>
      </w:r>
    </w:p>
    <w:p w14:paraId="6EC37C53" w14:textId="5B9C38C2" w:rsidR="00660BE3" w:rsidRDefault="00660BE3" w:rsidP="00900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>rovid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information on these activities by posting meeting summaries on the STED web site. </w:t>
      </w:r>
    </w:p>
    <w:p w14:paraId="6EC37C54" w14:textId="415AFB0F" w:rsidR="00660BE3" w:rsidRPr="002868C8" w:rsidRDefault="00660BE3" w:rsidP="00900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>Improv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enhanc</w:t>
      </w:r>
      <w:r w:rsidR="00CF76E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286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utility of the STED web site to better serve and inform the WMA community. </w:t>
      </w:r>
    </w:p>
    <w:p w14:paraId="6EC37C56" w14:textId="14CB9072" w:rsidR="00476071" w:rsidRPr="0090092E" w:rsidRDefault="0090092E" w:rsidP="004A4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Currently</w:t>
      </w:r>
      <w:r w:rsidR="002868C8" w:rsidRPr="00900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C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innovative </w:t>
      </w:r>
      <w:r w:rsidR="002868C8" w:rsidRPr="0090092E">
        <w:rPr>
          <w:rFonts w:ascii="Times New Roman" w:hAnsi="Times New Roman" w:cs="Times New Roman"/>
          <w:sz w:val="24"/>
          <w:szCs w:val="24"/>
        </w:rPr>
        <w:t>training methods</w:t>
      </w:r>
      <w:r w:rsidR="00BC5FBD">
        <w:rPr>
          <w:rFonts w:ascii="Times New Roman" w:hAnsi="Times New Roman" w:cs="Times New Roman"/>
          <w:sz w:val="24"/>
          <w:szCs w:val="24"/>
        </w:rPr>
        <w:t>,</w:t>
      </w:r>
      <w:r w:rsidR="002868C8" w:rsidRPr="0090092E">
        <w:rPr>
          <w:rFonts w:ascii="Times New Roman" w:hAnsi="Times New Roman" w:cs="Times New Roman"/>
          <w:sz w:val="24"/>
          <w:szCs w:val="24"/>
        </w:rPr>
        <w:t xml:space="preserve"> such as Technology Enabled Learning (TEL) and blended learning </w:t>
      </w:r>
      <w:r w:rsidR="00BC5FBD">
        <w:rPr>
          <w:rFonts w:ascii="Times New Roman" w:hAnsi="Times New Roman" w:cs="Times New Roman"/>
          <w:sz w:val="24"/>
          <w:szCs w:val="24"/>
        </w:rPr>
        <w:t>that</w:t>
      </w:r>
      <w:r w:rsidR="00BC5FBD" w:rsidRPr="0090092E">
        <w:rPr>
          <w:rFonts w:ascii="Times New Roman" w:hAnsi="Times New Roman" w:cs="Times New Roman"/>
          <w:sz w:val="24"/>
          <w:szCs w:val="24"/>
        </w:rPr>
        <w:t xml:space="preserve"> </w:t>
      </w:r>
      <w:r w:rsidR="002868C8" w:rsidRPr="0090092E">
        <w:rPr>
          <w:rFonts w:ascii="Times New Roman" w:hAnsi="Times New Roman" w:cs="Times New Roman"/>
          <w:sz w:val="24"/>
          <w:szCs w:val="24"/>
        </w:rPr>
        <w:t>combine instructor</w:t>
      </w:r>
      <w:r w:rsidR="001A7D8E">
        <w:rPr>
          <w:rFonts w:ascii="Times New Roman" w:hAnsi="Times New Roman" w:cs="Times New Roman"/>
          <w:sz w:val="24"/>
          <w:szCs w:val="24"/>
        </w:rPr>
        <w:t xml:space="preserve"> </w:t>
      </w:r>
      <w:r w:rsidR="002868C8" w:rsidRPr="0090092E">
        <w:rPr>
          <w:rFonts w:ascii="Times New Roman" w:hAnsi="Times New Roman" w:cs="Times New Roman"/>
          <w:sz w:val="24"/>
          <w:szCs w:val="24"/>
        </w:rPr>
        <w:t xml:space="preserve">led training with online training tools, are being developed and piloted.  Web-hosted instructor-led training courses, which utilize virtual and mobile classrooms, are being developed to complement the traditional classroom training needs of </w:t>
      </w:r>
      <w:r w:rsidR="00BC5FBD">
        <w:rPr>
          <w:rFonts w:ascii="Times New Roman" w:hAnsi="Times New Roman" w:cs="Times New Roman"/>
          <w:sz w:val="24"/>
          <w:szCs w:val="24"/>
        </w:rPr>
        <w:t xml:space="preserve">the </w:t>
      </w:r>
      <w:r w:rsidR="002868C8" w:rsidRPr="0090092E">
        <w:rPr>
          <w:rFonts w:ascii="Times New Roman" w:hAnsi="Times New Roman" w:cs="Times New Roman"/>
          <w:sz w:val="24"/>
          <w:szCs w:val="24"/>
        </w:rPr>
        <w:t>USGS.</w:t>
      </w:r>
      <w:r w:rsidR="001A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071" w:rsidRPr="0090092E">
        <w:rPr>
          <w:rFonts w:ascii="Times New Roman" w:hAnsi="Times New Roman" w:cs="Times New Roman"/>
          <w:sz w:val="24"/>
          <w:szCs w:val="24"/>
        </w:rPr>
        <w:t>STED web pages</w:t>
      </w:r>
      <w:r w:rsidR="00762C0E" w:rsidRPr="0090092E">
        <w:rPr>
          <w:rFonts w:ascii="Times New Roman" w:hAnsi="Times New Roman" w:cs="Times New Roman"/>
          <w:sz w:val="24"/>
          <w:szCs w:val="24"/>
        </w:rPr>
        <w:t xml:space="preserve"> </w:t>
      </w:r>
      <w:r w:rsidR="00BC5FBD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476071" w:rsidRPr="0090092E">
          <w:rPr>
            <w:rStyle w:val="Hyperlink"/>
            <w:rFonts w:ascii="Times New Roman" w:hAnsi="Times New Roman" w:cs="Times New Roman"/>
            <w:sz w:val="24"/>
            <w:szCs w:val="24"/>
          </w:rPr>
          <w:t>http://water.usgs.gov/usgs/STED/index.html</w:t>
        </w:r>
      </w:hyperlink>
      <w:r w:rsidR="00D333BA">
        <w:rPr>
          <w:rFonts w:ascii="Times New Roman" w:hAnsi="Times New Roman" w:cs="Times New Roman"/>
          <w:sz w:val="24"/>
          <w:szCs w:val="24"/>
        </w:rPr>
        <w:t>)</w:t>
      </w:r>
      <w:r w:rsidR="004C420D">
        <w:rPr>
          <w:rFonts w:ascii="Times New Roman" w:hAnsi="Times New Roman" w:cs="Times New Roman"/>
          <w:sz w:val="24"/>
          <w:szCs w:val="24"/>
        </w:rPr>
        <w:t xml:space="preserve"> </w:t>
      </w:r>
      <w:r w:rsidR="00D333BA">
        <w:rPr>
          <w:rFonts w:ascii="Times New Roman" w:hAnsi="Times New Roman" w:cs="Times New Roman"/>
          <w:sz w:val="24"/>
          <w:szCs w:val="24"/>
        </w:rPr>
        <w:t xml:space="preserve">are designed to </w:t>
      </w:r>
      <w:r w:rsidR="00476071" w:rsidRPr="0090092E">
        <w:rPr>
          <w:rFonts w:ascii="Times New Roman" w:hAnsi="Times New Roman" w:cs="Times New Roman"/>
          <w:sz w:val="24"/>
          <w:szCs w:val="24"/>
        </w:rPr>
        <w:t xml:space="preserve">provide information and links </w:t>
      </w:r>
      <w:r w:rsidR="00D333BA">
        <w:rPr>
          <w:rFonts w:ascii="Times New Roman" w:hAnsi="Times New Roman" w:cs="Times New Roman"/>
          <w:sz w:val="24"/>
          <w:szCs w:val="24"/>
        </w:rPr>
        <w:t>to</w:t>
      </w:r>
      <w:r w:rsidR="00D333BA" w:rsidRPr="0090092E">
        <w:rPr>
          <w:rFonts w:ascii="Times New Roman" w:hAnsi="Times New Roman" w:cs="Times New Roman"/>
          <w:sz w:val="24"/>
          <w:szCs w:val="24"/>
        </w:rPr>
        <w:t xml:space="preserve"> </w:t>
      </w:r>
      <w:r w:rsidR="00476071" w:rsidRPr="0090092E">
        <w:rPr>
          <w:rFonts w:ascii="Times New Roman" w:hAnsi="Times New Roman" w:cs="Times New Roman"/>
          <w:sz w:val="24"/>
          <w:szCs w:val="24"/>
        </w:rPr>
        <w:t>training</w:t>
      </w:r>
      <w:r w:rsidR="00762C0E" w:rsidRPr="0090092E">
        <w:rPr>
          <w:rFonts w:ascii="Times New Roman" w:hAnsi="Times New Roman" w:cs="Times New Roman"/>
          <w:sz w:val="24"/>
          <w:szCs w:val="24"/>
        </w:rPr>
        <w:t xml:space="preserve"> resources</w:t>
      </w:r>
      <w:r w:rsidR="00476071" w:rsidRPr="0090092E">
        <w:rPr>
          <w:rFonts w:ascii="Times New Roman" w:hAnsi="Times New Roman" w:cs="Times New Roman"/>
          <w:sz w:val="24"/>
          <w:szCs w:val="24"/>
        </w:rPr>
        <w:t xml:space="preserve"> specifically for </w:t>
      </w:r>
      <w:r w:rsidR="00D333BA">
        <w:rPr>
          <w:rFonts w:ascii="Times New Roman" w:hAnsi="Times New Roman" w:cs="Times New Roman"/>
          <w:sz w:val="24"/>
          <w:szCs w:val="24"/>
        </w:rPr>
        <w:t xml:space="preserve">WMA personnel, </w:t>
      </w:r>
      <w:r w:rsidR="00762C0E" w:rsidRPr="0090092E">
        <w:rPr>
          <w:rFonts w:ascii="Times New Roman" w:hAnsi="Times New Roman" w:cs="Times New Roman"/>
          <w:sz w:val="24"/>
          <w:szCs w:val="24"/>
        </w:rPr>
        <w:t xml:space="preserve">who are </w:t>
      </w:r>
      <w:r w:rsidR="00476071" w:rsidRPr="0090092E">
        <w:rPr>
          <w:rFonts w:ascii="Times New Roman" w:hAnsi="Times New Roman" w:cs="Times New Roman"/>
          <w:sz w:val="24"/>
          <w:szCs w:val="24"/>
        </w:rPr>
        <w:t xml:space="preserve">looking </w:t>
      </w:r>
      <w:r w:rsidR="00D333BA">
        <w:rPr>
          <w:rFonts w:ascii="Times New Roman" w:hAnsi="Times New Roman" w:cs="Times New Roman"/>
          <w:sz w:val="24"/>
          <w:szCs w:val="24"/>
        </w:rPr>
        <w:t>to enhance their current career path or explore</w:t>
      </w:r>
      <w:r w:rsidR="00D333BA" w:rsidRPr="0090092E">
        <w:rPr>
          <w:rFonts w:ascii="Times New Roman" w:hAnsi="Times New Roman" w:cs="Times New Roman"/>
          <w:sz w:val="24"/>
          <w:szCs w:val="24"/>
        </w:rPr>
        <w:t xml:space="preserve"> </w:t>
      </w:r>
      <w:r w:rsidR="00762C0E" w:rsidRPr="0090092E">
        <w:rPr>
          <w:rFonts w:ascii="Times New Roman" w:hAnsi="Times New Roman" w:cs="Times New Roman"/>
          <w:sz w:val="24"/>
          <w:szCs w:val="24"/>
        </w:rPr>
        <w:t xml:space="preserve">new </w:t>
      </w:r>
      <w:r w:rsidR="00476071" w:rsidRPr="0090092E">
        <w:rPr>
          <w:rFonts w:ascii="Times New Roman" w:hAnsi="Times New Roman" w:cs="Times New Roman"/>
          <w:sz w:val="24"/>
          <w:szCs w:val="24"/>
        </w:rPr>
        <w:t>career paths and training opportunities.</w:t>
      </w:r>
    </w:p>
    <w:p w14:paraId="6EC37C57" w14:textId="062D1FC3" w:rsidR="00F67B3E" w:rsidRDefault="00F67B3E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92E">
        <w:rPr>
          <w:rFonts w:ascii="Times New Roman" w:hAnsi="Times New Roman" w:cs="Times New Roman"/>
          <w:sz w:val="24"/>
          <w:szCs w:val="24"/>
        </w:rPr>
        <w:t xml:space="preserve">Please send questions or feedback regarding the </w:t>
      </w:r>
      <w:r w:rsidR="00D333BA">
        <w:rPr>
          <w:rFonts w:ascii="Times New Roman" w:hAnsi="Times New Roman" w:cs="Times New Roman"/>
          <w:sz w:val="24"/>
          <w:szCs w:val="24"/>
        </w:rPr>
        <w:t xml:space="preserve">work of the </w:t>
      </w:r>
      <w:r w:rsidRPr="0090092E">
        <w:rPr>
          <w:rFonts w:ascii="Times New Roman" w:hAnsi="Times New Roman" w:cs="Times New Roman"/>
          <w:sz w:val="24"/>
          <w:szCs w:val="24"/>
        </w:rPr>
        <w:t xml:space="preserve">STED to </w:t>
      </w:r>
      <w:hyperlink r:id="rId11" w:history="1">
        <w:r w:rsidR="00CA5938" w:rsidRPr="0090092E">
          <w:rPr>
            <w:rStyle w:val="Hyperlink"/>
            <w:rFonts w:ascii="Times New Roman" w:hAnsi="Times New Roman" w:cs="Times New Roman"/>
            <w:sz w:val="24"/>
            <w:szCs w:val="24"/>
          </w:rPr>
          <w:t>gs-w_sted@usgs.gov</w:t>
        </w:r>
      </w:hyperlink>
      <w:r w:rsidRPr="0090092E">
        <w:rPr>
          <w:rFonts w:ascii="Times New Roman" w:hAnsi="Times New Roman" w:cs="Times New Roman"/>
          <w:sz w:val="24"/>
          <w:szCs w:val="24"/>
        </w:rPr>
        <w:t>.</w:t>
      </w:r>
    </w:p>
    <w:p w14:paraId="5ED2A466" w14:textId="77777777" w:rsidR="00D446FB" w:rsidRDefault="00D446FB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9BC83" w14:textId="77777777" w:rsidR="00D446FB" w:rsidRDefault="00D446FB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1D729" w14:textId="1641ED77" w:rsidR="00D446FB" w:rsidRDefault="00D446FB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H. </w:t>
      </w:r>
      <w:proofErr w:type="spellStart"/>
      <w:r>
        <w:rPr>
          <w:rFonts w:ascii="Times New Roman" w:hAnsi="Times New Roman" w:cs="Times New Roman"/>
          <w:sz w:val="24"/>
          <w:szCs w:val="24"/>
        </w:rPr>
        <w:t>Werkheiser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6FB">
        <w:rPr>
          <w:rFonts w:ascii="Times New Roman" w:hAnsi="Times New Roman" w:cs="Times New Roman"/>
          <w:b/>
          <w:i/>
          <w:sz w:val="24"/>
          <w:szCs w:val="24"/>
        </w:rPr>
        <w:t xml:space="preserve">//s// William H. </w:t>
      </w:r>
      <w:proofErr w:type="spellStart"/>
      <w:r w:rsidRPr="00D446FB">
        <w:rPr>
          <w:rFonts w:ascii="Times New Roman" w:hAnsi="Times New Roman" w:cs="Times New Roman"/>
          <w:b/>
          <w:i/>
          <w:sz w:val="24"/>
          <w:szCs w:val="24"/>
        </w:rPr>
        <w:t>Werkheiser</w:t>
      </w:r>
      <w:proofErr w:type="spellEnd"/>
    </w:p>
    <w:p w14:paraId="4BADC139" w14:textId="765C4C39" w:rsidR="00D446FB" w:rsidRDefault="00D446FB" w:rsidP="00276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Director for Water</w:t>
      </w:r>
    </w:p>
    <w:p w14:paraId="0BD18126" w14:textId="77777777" w:rsidR="00D446FB" w:rsidRDefault="00D446FB" w:rsidP="00276B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46FB" w:rsidSect="0005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61F"/>
    <w:multiLevelType w:val="hybridMultilevel"/>
    <w:tmpl w:val="A376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F0FD0"/>
    <w:multiLevelType w:val="multilevel"/>
    <w:tmpl w:val="974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8E"/>
    <w:rsid w:val="00056364"/>
    <w:rsid w:val="000925BA"/>
    <w:rsid w:val="000F680C"/>
    <w:rsid w:val="000F77AA"/>
    <w:rsid w:val="001A0D6B"/>
    <w:rsid w:val="001A7D8E"/>
    <w:rsid w:val="00215275"/>
    <w:rsid w:val="00276BE4"/>
    <w:rsid w:val="002868C8"/>
    <w:rsid w:val="002C10DD"/>
    <w:rsid w:val="00315FEE"/>
    <w:rsid w:val="0035489F"/>
    <w:rsid w:val="003C08CE"/>
    <w:rsid w:val="00440911"/>
    <w:rsid w:val="0044190E"/>
    <w:rsid w:val="00476071"/>
    <w:rsid w:val="004A43BE"/>
    <w:rsid w:val="004C420D"/>
    <w:rsid w:val="005057D4"/>
    <w:rsid w:val="0051476A"/>
    <w:rsid w:val="005429E4"/>
    <w:rsid w:val="00634A86"/>
    <w:rsid w:val="00660BE3"/>
    <w:rsid w:val="00672073"/>
    <w:rsid w:val="00696D87"/>
    <w:rsid w:val="006B0CFB"/>
    <w:rsid w:val="0073769C"/>
    <w:rsid w:val="00762C0E"/>
    <w:rsid w:val="007C2B81"/>
    <w:rsid w:val="007D438E"/>
    <w:rsid w:val="00862A3F"/>
    <w:rsid w:val="00895F7C"/>
    <w:rsid w:val="008E5D30"/>
    <w:rsid w:val="0090092E"/>
    <w:rsid w:val="0097401B"/>
    <w:rsid w:val="009A1A9A"/>
    <w:rsid w:val="009F0585"/>
    <w:rsid w:val="00A110A6"/>
    <w:rsid w:val="00AB2912"/>
    <w:rsid w:val="00B34F12"/>
    <w:rsid w:val="00BC5FBD"/>
    <w:rsid w:val="00CA5938"/>
    <w:rsid w:val="00CF76E4"/>
    <w:rsid w:val="00D27369"/>
    <w:rsid w:val="00D333BA"/>
    <w:rsid w:val="00D4145F"/>
    <w:rsid w:val="00D446FB"/>
    <w:rsid w:val="00D77D46"/>
    <w:rsid w:val="00E26C08"/>
    <w:rsid w:val="00F0287F"/>
    <w:rsid w:val="00F34F20"/>
    <w:rsid w:val="00F67B3E"/>
    <w:rsid w:val="00F81943"/>
    <w:rsid w:val="00F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7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0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028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0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02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gs-w_sted@usg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ater.usgs.gov/usgs/STED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ater.usgs.gov/usgs/STED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F15459F636E429167C77AAFCF43EF" ma:contentTypeVersion="0" ma:contentTypeDescription="Create a new document." ma:contentTypeScope="" ma:versionID="c8e05ca09bd0a58e295ba574d0a9b7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FF285-9C41-4398-B55D-977F1599E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E77556-1148-40EC-9100-28A37B5A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52F30-77D0-48A8-A4FF-0493CAE06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 Bogeajis</dc:creator>
  <cp:lastModifiedBy>Orsi, Kathleen S.</cp:lastModifiedBy>
  <cp:revision>2</cp:revision>
  <cp:lastPrinted>2012-07-17T18:48:00Z</cp:lastPrinted>
  <dcterms:created xsi:type="dcterms:W3CDTF">2012-07-18T11:37:00Z</dcterms:created>
  <dcterms:modified xsi:type="dcterms:W3CDTF">2012-07-18T11:37:00Z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0x010100CD7F15459F636E429167C77AAFCF43EF</vt:lpwstr>
  </property>
</Properties>
</file>