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AA2" w:rsidRDefault="00727620">
      <w:pPr>
        <w:rPr>
          <w:b/>
          <w:sz w:val="24"/>
          <w:szCs w:val="24"/>
        </w:rPr>
      </w:pPr>
      <w:r w:rsidRPr="004E4AA2">
        <w:rPr>
          <w:b/>
          <w:sz w:val="24"/>
          <w:szCs w:val="24"/>
        </w:rPr>
        <w:t xml:space="preserve">Sampling </w:t>
      </w:r>
      <w:r w:rsidR="006E12DC">
        <w:rPr>
          <w:b/>
          <w:sz w:val="24"/>
          <w:szCs w:val="24"/>
        </w:rPr>
        <w:t xml:space="preserve">Design </w:t>
      </w:r>
      <w:r w:rsidR="00B51655">
        <w:rPr>
          <w:b/>
          <w:sz w:val="24"/>
          <w:szCs w:val="24"/>
        </w:rPr>
        <w:t xml:space="preserve">for the </w:t>
      </w:r>
      <w:r w:rsidR="005F1758">
        <w:rPr>
          <w:b/>
          <w:sz w:val="24"/>
          <w:szCs w:val="24"/>
        </w:rPr>
        <w:t xml:space="preserve">Northeast </w:t>
      </w:r>
      <w:r w:rsidR="004E4AA2" w:rsidRPr="004E4AA2">
        <w:rPr>
          <w:b/>
          <w:sz w:val="24"/>
          <w:szCs w:val="24"/>
        </w:rPr>
        <w:t xml:space="preserve">Stream Quality Assessment </w:t>
      </w:r>
      <w:r w:rsidR="004F111C">
        <w:rPr>
          <w:b/>
          <w:sz w:val="24"/>
          <w:szCs w:val="24"/>
        </w:rPr>
        <w:t xml:space="preserve">– 2016 </w:t>
      </w:r>
    </w:p>
    <w:p w:rsidR="006E12DC" w:rsidRPr="006E12DC" w:rsidRDefault="006E12DC">
      <w:pPr>
        <w:rPr>
          <w:sz w:val="24"/>
          <w:szCs w:val="24"/>
        </w:rPr>
      </w:pPr>
      <w:r w:rsidRPr="006E12DC">
        <w:rPr>
          <w:sz w:val="24"/>
          <w:szCs w:val="24"/>
        </w:rPr>
        <w:t>November 18, 2015</w:t>
      </w:r>
    </w:p>
    <w:p w:rsidR="006D6755" w:rsidRDefault="0015006F">
      <w:r>
        <w:t>The f</w:t>
      </w:r>
      <w:r w:rsidR="00233176">
        <w:t xml:space="preserve">ollowing is </w:t>
      </w:r>
      <w:r w:rsidR="00237BFE">
        <w:t xml:space="preserve">a </w:t>
      </w:r>
      <w:r w:rsidR="00AA70C3">
        <w:t>description</w:t>
      </w:r>
      <w:r w:rsidR="00C25524">
        <w:t xml:space="preserve"> of the design </w:t>
      </w:r>
      <w:r w:rsidR="00AA70C3">
        <w:t xml:space="preserve">and approach </w:t>
      </w:r>
      <w:r w:rsidR="00C25524">
        <w:t>of the 201</w:t>
      </w:r>
      <w:r w:rsidR="00B60F4D">
        <w:t>6</w:t>
      </w:r>
      <w:r w:rsidR="00233176">
        <w:t xml:space="preserve"> </w:t>
      </w:r>
      <w:r w:rsidR="00B60F4D">
        <w:t>Northeast</w:t>
      </w:r>
      <w:r w:rsidR="00C25524">
        <w:t xml:space="preserve"> </w:t>
      </w:r>
      <w:r w:rsidR="00B60F4D">
        <w:t>Stream Quality Assessment (NE</w:t>
      </w:r>
      <w:r w:rsidR="00233176">
        <w:t>SQA)</w:t>
      </w:r>
      <w:r w:rsidR="0006009F">
        <w:t xml:space="preserve">.  </w:t>
      </w:r>
      <w:r w:rsidR="0031749E">
        <w:t xml:space="preserve">It is intended to </w:t>
      </w:r>
      <w:r w:rsidR="00C25524">
        <w:t xml:space="preserve">provide the </w:t>
      </w:r>
      <w:r w:rsidR="007C10D7">
        <w:t>Water Science Centers (</w:t>
      </w:r>
      <w:r w:rsidR="00C25524">
        <w:t>WSCs</w:t>
      </w:r>
      <w:r w:rsidR="007C10D7">
        <w:t>)</w:t>
      </w:r>
      <w:r w:rsidR="00233176">
        <w:t xml:space="preserve"> with </w:t>
      </w:r>
      <w:r w:rsidR="00863B0C">
        <w:t xml:space="preserve">enough </w:t>
      </w:r>
      <w:r>
        <w:t xml:space="preserve">information about </w:t>
      </w:r>
      <w:r w:rsidR="00863B0C">
        <w:t>our objectives, approach, and sampling</w:t>
      </w:r>
      <w:r w:rsidR="0031749E">
        <w:t xml:space="preserve"> plans</w:t>
      </w:r>
      <w:r w:rsidR="00863B0C">
        <w:t xml:space="preserve"> to </w:t>
      </w:r>
      <w:r w:rsidR="004F111C">
        <w:t>complete</w:t>
      </w:r>
      <w:r w:rsidR="00863B0C">
        <w:t xml:space="preserve"> detailed</w:t>
      </w:r>
      <w:r w:rsidR="00233176">
        <w:t xml:space="preserve"> planning and budgeting for the study. </w:t>
      </w:r>
      <w:r w:rsidR="00AA70C3">
        <w:t>A s</w:t>
      </w:r>
      <w:r w:rsidR="00237BFE">
        <w:t>p</w:t>
      </w:r>
      <w:r w:rsidR="00452351">
        <w:t>readsheet</w:t>
      </w:r>
      <w:r w:rsidR="00AA70C3">
        <w:t xml:space="preserve"> with timeline</w:t>
      </w:r>
      <w:r w:rsidR="00452351">
        <w:t xml:space="preserve"> and a </w:t>
      </w:r>
      <w:r w:rsidR="00B60F4D">
        <w:t>proposed</w:t>
      </w:r>
      <w:r w:rsidR="00452351">
        <w:t xml:space="preserve"> sampling budget </w:t>
      </w:r>
      <w:r w:rsidR="00AA70C3">
        <w:t xml:space="preserve">for work carried out by the WSCs </w:t>
      </w:r>
      <w:r w:rsidR="00937D3C">
        <w:t>also is provided</w:t>
      </w:r>
      <w:r w:rsidR="00AA70C3">
        <w:t xml:space="preserve">. The budgeting spreadsheet is modified from </w:t>
      </w:r>
      <w:r>
        <w:t xml:space="preserve">what was </w:t>
      </w:r>
      <w:r w:rsidR="00452351">
        <w:t xml:space="preserve">used by </w:t>
      </w:r>
      <w:r w:rsidR="00287C99">
        <w:t>the Regional Stream Quality Assessment (</w:t>
      </w:r>
      <w:r w:rsidR="00452351">
        <w:t>RSQA</w:t>
      </w:r>
      <w:r w:rsidR="00287C99">
        <w:t>) leaders</w:t>
      </w:r>
      <w:r w:rsidR="00452351">
        <w:t xml:space="preserve"> for </w:t>
      </w:r>
      <w:r w:rsidR="00AA70C3">
        <w:t xml:space="preserve">developing budgets with WSCs in the </w:t>
      </w:r>
      <w:r w:rsidR="00B60F4D">
        <w:t xml:space="preserve">previous three regional studies:  </w:t>
      </w:r>
      <w:r w:rsidR="00287C99">
        <w:t>Pacific Northwest (</w:t>
      </w:r>
      <w:r w:rsidR="00AB590A">
        <w:t>P</w:t>
      </w:r>
      <w:r w:rsidR="000D3449">
        <w:t>NSQA</w:t>
      </w:r>
      <w:r w:rsidR="00B60F4D">
        <w:t>, 2015</w:t>
      </w:r>
      <w:r w:rsidR="00287C99">
        <w:t>),</w:t>
      </w:r>
      <w:r w:rsidR="00B60F4D">
        <w:t xml:space="preserve"> </w:t>
      </w:r>
      <w:r w:rsidR="00287C99">
        <w:t>Southeast (</w:t>
      </w:r>
      <w:r w:rsidR="00AA70C3">
        <w:t>SESQA, 2014</w:t>
      </w:r>
      <w:r w:rsidR="00287C99">
        <w:t>),</w:t>
      </w:r>
      <w:r w:rsidR="00B60F4D">
        <w:t xml:space="preserve"> and </w:t>
      </w:r>
      <w:r w:rsidR="00287C99">
        <w:t>Midwest (</w:t>
      </w:r>
      <w:r w:rsidR="00AA70C3">
        <w:t>MSQA, 2013</w:t>
      </w:r>
      <w:r w:rsidR="00287C99">
        <w:t>)</w:t>
      </w:r>
      <w:r w:rsidR="00452351">
        <w:t>.</w:t>
      </w:r>
      <w:r w:rsidR="00237BFE">
        <w:t xml:space="preserve">  A separate</w:t>
      </w:r>
      <w:r w:rsidR="00AA70C3">
        <w:t xml:space="preserve"> </w:t>
      </w:r>
      <w:r w:rsidR="00237BFE">
        <w:t>memo (“</w:t>
      </w:r>
      <w:r w:rsidR="00B60F4D">
        <w:t>NE</w:t>
      </w:r>
      <w:r w:rsidR="00B71240">
        <w:t xml:space="preserve">SQA Tasks and </w:t>
      </w:r>
      <w:r w:rsidR="00B60F4D">
        <w:t>2016</w:t>
      </w:r>
      <w:r w:rsidR="00237BFE">
        <w:t xml:space="preserve"> Budgets”) outlines the proposed division of tasks between the WSCs and the RSQA team and describes the budgeting process we are following.</w:t>
      </w:r>
    </w:p>
    <w:p w:rsidR="00C223FD" w:rsidRDefault="00C223FD">
      <w:pPr>
        <w:rPr>
          <w:b/>
        </w:rPr>
      </w:pPr>
      <w:r w:rsidRPr="00C223FD">
        <w:rPr>
          <w:b/>
        </w:rPr>
        <w:t>Objectives</w:t>
      </w:r>
      <w:r w:rsidR="00F05B1A">
        <w:rPr>
          <w:b/>
        </w:rPr>
        <w:t xml:space="preserve"> and Scope</w:t>
      </w:r>
    </w:p>
    <w:p w:rsidR="00085BC5" w:rsidRPr="00C223FD" w:rsidRDefault="00085BC5">
      <w:pPr>
        <w:rPr>
          <w:b/>
        </w:rPr>
      </w:pPr>
      <w:r>
        <w:t>The broad objectives of the NAWQA Cycle 3 Regional Stream Quality Assessment studies are to:</w:t>
      </w:r>
    </w:p>
    <w:p w:rsidR="00852CAC" w:rsidRPr="00C223FD" w:rsidRDefault="00085BC5" w:rsidP="00C223FD">
      <w:pPr>
        <w:numPr>
          <w:ilvl w:val="0"/>
          <w:numId w:val="8"/>
        </w:numPr>
      </w:pPr>
      <w:r>
        <w:t>Determine the s</w:t>
      </w:r>
      <w:r w:rsidR="00852CAC" w:rsidRPr="00C223FD">
        <w:t xml:space="preserve">tatus of stream quality </w:t>
      </w:r>
      <w:r w:rsidR="00C223FD">
        <w:t xml:space="preserve">– </w:t>
      </w:r>
      <w:r w:rsidR="00852CAC" w:rsidRPr="00C223FD">
        <w:t>contaminants, nutrients, toxicity, sediment, flow, habitat, and ecological communities</w:t>
      </w:r>
      <w:r>
        <w:t xml:space="preserve"> – across a region</w:t>
      </w:r>
    </w:p>
    <w:p w:rsidR="00852CAC" w:rsidRPr="00C223FD" w:rsidRDefault="00085BC5" w:rsidP="00C223FD">
      <w:pPr>
        <w:numPr>
          <w:ilvl w:val="0"/>
          <w:numId w:val="8"/>
        </w:numPr>
      </w:pPr>
      <w:r>
        <w:t>Evaluate r</w:t>
      </w:r>
      <w:r w:rsidR="00852CAC" w:rsidRPr="00C223FD">
        <w:t>elations between str</w:t>
      </w:r>
      <w:r w:rsidR="00C223FD">
        <w:t>essors and ecological condition</w:t>
      </w:r>
      <w:r w:rsidR="00C223FD" w:rsidRPr="00C223FD">
        <w:t xml:space="preserve"> </w:t>
      </w:r>
      <w:r>
        <w:t>at sampled locations</w:t>
      </w:r>
    </w:p>
    <w:p w:rsidR="00852CAC" w:rsidRPr="00C223FD" w:rsidRDefault="00085BC5" w:rsidP="00C223FD">
      <w:pPr>
        <w:numPr>
          <w:ilvl w:val="0"/>
          <w:numId w:val="8"/>
        </w:numPr>
      </w:pPr>
      <w:r>
        <w:t>Evaluate r</w:t>
      </w:r>
      <w:r w:rsidR="00852CAC" w:rsidRPr="00C223FD">
        <w:t>elations between</w:t>
      </w:r>
      <w:r>
        <w:t xml:space="preserve"> </w:t>
      </w:r>
      <w:r w:rsidR="00AB590A">
        <w:t>the</w:t>
      </w:r>
      <w:r w:rsidR="00AB590A" w:rsidRPr="00C223FD">
        <w:t xml:space="preserve"> environme</w:t>
      </w:r>
      <w:r w:rsidR="00AB590A">
        <w:t>ntal settings of the watersheds</w:t>
      </w:r>
      <w:r w:rsidR="00AB590A" w:rsidRPr="00C223FD">
        <w:t xml:space="preserve"> </w:t>
      </w:r>
      <w:r w:rsidR="00AB590A">
        <w:t xml:space="preserve"> and </w:t>
      </w:r>
      <w:r>
        <w:t xml:space="preserve">the measured stressors and ecological condition in streams </w:t>
      </w:r>
    </w:p>
    <w:p w:rsidR="00852CAC" w:rsidRPr="00C223FD" w:rsidRDefault="00085BC5" w:rsidP="00C223FD">
      <w:pPr>
        <w:numPr>
          <w:ilvl w:val="0"/>
          <w:numId w:val="8"/>
        </w:numPr>
      </w:pPr>
      <w:r>
        <w:t>Develop regional models and management tools to make s</w:t>
      </w:r>
      <w:r w:rsidR="00852CAC" w:rsidRPr="00C223FD">
        <w:t>patially</w:t>
      </w:r>
      <w:r w:rsidR="00287C99">
        <w:t>-</w:t>
      </w:r>
      <w:r w:rsidR="00852CAC" w:rsidRPr="00C223FD">
        <w:t>explicit predictions of str</w:t>
      </w:r>
      <w:r w:rsidR="00C223FD">
        <w:t>essors and ecological responses</w:t>
      </w:r>
      <w:r w:rsidR="00C223FD" w:rsidRPr="00C223FD">
        <w:t xml:space="preserve"> </w:t>
      </w:r>
      <w:r>
        <w:t>across the region</w:t>
      </w:r>
    </w:p>
    <w:p w:rsidR="00306D5A" w:rsidRDefault="00306D5A">
      <w:r>
        <w:t xml:space="preserve">On the basis of conversations with </w:t>
      </w:r>
      <w:r w:rsidR="00B71240">
        <w:t xml:space="preserve">USGS and external </w:t>
      </w:r>
      <w:r>
        <w:t>scientists</w:t>
      </w:r>
      <w:r w:rsidR="00B60F4D">
        <w:t>,</w:t>
      </w:r>
      <w:r>
        <w:t xml:space="preserve"> </w:t>
      </w:r>
      <w:r w:rsidR="00B60F4D">
        <w:t xml:space="preserve">resource </w:t>
      </w:r>
      <w:r>
        <w:t>managers</w:t>
      </w:r>
      <w:r w:rsidR="00B60F4D">
        <w:t>, and stakeholders</w:t>
      </w:r>
      <w:r>
        <w:t xml:space="preserve"> in the </w:t>
      </w:r>
      <w:r w:rsidR="00425F56">
        <w:t>r</w:t>
      </w:r>
      <w:r>
        <w:t xml:space="preserve">egion, we have adapted the general RSQA </w:t>
      </w:r>
      <w:r w:rsidR="00863B0C">
        <w:t xml:space="preserve">design </w:t>
      </w:r>
      <w:r>
        <w:t xml:space="preserve">to </w:t>
      </w:r>
      <w:r w:rsidR="00937D3C">
        <w:t>address the dominant stressors</w:t>
      </w:r>
      <w:r w:rsidR="00B84402">
        <w:t xml:space="preserve"> and partly address locally-important issues</w:t>
      </w:r>
      <w:r w:rsidR="00570D14">
        <w:t xml:space="preserve"> in the region</w:t>
      </w:r>
      <w:r w:rsidR="00937D3C">
        <w:t>. The RSQA design targets gradients in urban and agricultural land uses with the assumption that by doing so we are sampling the most important in-</w:t>
      </w:r>
      <w:proofErr w:type="gramStart"/>
      <w:r w:rsidR="00937D3C">
        <w:t>stream</w:t>
      </w:r>
      <w:proofErr w:type="gramEnd"/>
      <w:r w:rsidR="00937D3C">
        <w:t xml:space="preserve"> chemical and physical stressors. </w:t>
      </w:r>
      <w:r w:rsidR="00B84402">
        <w:t>During the</w:t>
      </w:r>
      <w:r w:rsidR="00937D3C">
        <w:t xml:space="preserve"> NESQA</w:t>
      </w:r>
      <w:r w:rsidR="00B84402">
        <w:t xml:space="preserve"> planning process</w:t>
      </w:r>
      <w:r w:rsidR="00937D3C">
        <w:t xml:space="preserve">, we </w:t>
      </w:r>
      <w:r w:rsidR="00B84402">
        <w:t>also</w:t>
      </w:r>
      <w:r w:rsidR="00937D3C">
        <w:t xml:space="preserve"> considered five</w:t>
      </w:r>
      <w:r w:rsidR="00B60F4D">
        <w:t xml:space="preserve"> </w:t>
      </w:r>
      <w:r w:rsidR="00937D3C">
        <w:t xml:space="preserve">specific </w:t>
      </w:r>
      <w:r w:rsidR="00B60F4D">
        <w:t>stressors</w:t>
      </w:r>
      <w:r w:rsidR="00937D3C">
        <w:t xml:space="preserve">:  </w:t>
      </w:r>
      <w:r w:rsidR="00B60F4D">
        <w:t>streamflow alteration, mercury, road salt,</w:t>
      </w:r>
      <w:r w:rsidR="00570D14">
        <w:t xml:space="preserve"> unconventional oil and gas development (UOG)</w:t>
      </w:r>
      <w:r w:rsidR="00937D3C">
        <w:t xml:space="preserve">, </w:t>
      </w:r>
      <w:r w:rsidR="00B60F4D">
        <w:t>and acid deposition</w:t>
      </w:r>
      <w:r>
        <w:t xml:space="preserve">. Our design calls for </w:t>
      </w:r>
      <w:r w:rsidR="00287C99">
        <w:t xml:space="preserve">the majority of </w:t>
      </w:r>
      <w:r>
        <w:t>sites</w:t>
      </w:r>
      <w:r w:rsidR="00287C99">
        <w:t xml:space="preserve"> to be selected</w:t>
      </w:r>
      <w:r>
        <w:t xml:space="preserve"> across </w:t>
      </w:r>
      <w:r w:rsidR="00287C99">
        <w:t xml:space="preserve">a </w:t>
      </w:r>
      <w:r>
        <w:t xml:space="preserve">gradient </w:t>
      </w:r>
      <w:r w:rsidR="00287C99">
        <w:t xml:space="preserve">of </w:t>
      </w:r>
      <w:r w:rsidR="00B71240">
        <w:t>urban land use</w:t>
      </w:r>
      <w:r w:rsidR="00AB590A">
        <w:t xml:space="preserve">, </w:t>
      </w:r>
      <w:r w:rsidR="00B71240">
        <w:t xml:space="preserve">a smaller number of </w:t>
      </w:r>
      <w:r w:rsidR="00287C99">
        <w:t xml:space="preserve">sites selected in </w:t>
      </w:r>
      <w:r w:rsidR="00937D3C">
        <w:t xml:space="preserve">light- and </w:t>
      </w:r>
      <w:r w:rsidR="004831BB">
        <w:t>moderate-</w:t>
      </w:r>
      <w:r w:rsidR="00B71240">
        <w:t>intensi</w:t>
      </w:r>
      <w:r w:rsidR="004831BB">
        <w:t xml:space="preserve">ty </w:t>
      </w:r>
      <w:r w:rsidR="00B71240">
        <w:t xml:space="preserve">agricultural </w:t>
      </w:r>
      <w:r w:rsidR="00287C99">
        <w:t>settings</w:t>
      </w:r>
      <w:r w:rsidR="006738BE">
        <w:t xml:space="preserve">, and </w:t>
      </w:r>
      <w:r w:rsidR="00287C99">
        <w:t xml:space="preserve">a number of </w:t>
      </w:r>
      <w:r w:rsidR="006738BE">
        <w:t>reference sites</w:t>
      </w:r>
      <w:r w:rsidR="00287C99">
        <w:t xml:space="preserve"> selected</w:t>
      </w:r>
      <w:r w:rsidR="006738BE">
        <w:t xml:space="preserve"> across the region</w:t>
      </w:r>
      <w:r>
        <w:t xml:space="preserve">.  </w:t>
      </w:r>
      <w:r w:rsidR="006738BE">
        <w:t xml:space="preserve">Although not explicitly factored into site selection, the distribution of sites </w:t>
      </w:r>
      <w:r w:rsidR="00BF5524">
        <w:t>covers</w:t>
      </w:r>
      <w:r w:rsidR="006738BE">
        <w:t xml:space="preserve"> variations in the </w:t>
      </w:r>
      <w:r w:rsidR="00486B75">
        <w:t xml:space="preserve">four of the </w:t>
      </w:r>
      <w:r w:rsidR="006738BE">
        <w:t>five specific stressors listed above</w:t>
      </w:r>
      <w:r w:rsidR="00486B75">
        <w:t xml:space="preserve"> (excluding for the most part, acid deposition)</w:t>
      </w:r>
      <w:r w:rsidR="006738BE">
        <w:t xml:space="preserve">. </w:t>
      </w:r>
    </w:p>
    <w:p w:rsidR="00F05B1A" w:rsidRDefault="00F05B1A" w:rsidP="00F05B1A">
      <w:r>
        <w:t xml:space="preserve">The NESQA region is defined as the combination of EPA level 3 ecoregions (ECO3) 5.3.1, 8.1.1, 8.1.3, and 8.1.7 (Fig. 1). The region includes the Atlantic Highlands ecoregion (5.3.1) where 66 </w:t>
      </w:r>
      <w:r w:rsidR="00FC4448">
        <w:t xml:space="preserve">gaged </w:t>
      </w:r>
      <w:r>
        <w:t>stream</w:t>
      </w:r>
      <w:r w:rsidR="006738BE">
        <w:t xml:space="preserve"> site</w:t>
      </w:r>
      <w:r>
        <w:t xml:space="preserve">s </w:t>
      </w:r>
      <w:r w:rsidR="006738BE">
        <w:t>affected by</w:t>
      </w:r>
      <w:r w:rsidR="00FC4448">
        <w:t xml:space="preserve"> a range of</w:t>
      </w:r>
      <w:r>
        <w:t xml:space="preserve"> hydrological alteration </w:t>
      </w:r>
      <w:r w:rsidR="00FC4448">
        <w:t xml:space="preserve">(from unaltered to highly altered by upstream dams) have been monitored for air and water temperature since 2013, and </w:t>
      </w:r>
      <w:r>
        <w:t xml:space="preserve">were sampled by NAWQA in 2014 for </w:t>
      </w:r>
      <w:r w:rsidR="00FC4448">
        <w:t>macroinvertebrates</w:t>
      </w:r>
      <w:r>
        <w:t xml:space="preserve">, algae, </w:t>
      </w:r>
      <w:r w:rsidR="000775C4">
        <w:t xml:space="preserve">habitat, </w:t>
      </w:r>
      <w:r>
        <w:t xml:space="preserve">and limited </w:t>
      </w:r>
      <w:r w:rsidR="00FC4448">
        <w:t xml:space="preserve">water and </w:t>
      </w:r>
      <w:r>
        <w:t xml:space="preserve">sediment chemistry. </w:t>
      </w:r>
      <w:r w:rsidR="00044634">
        <w:t xml:space="preserve">Although for the NESQA study, only sites in the southern parts of the Atlantic Highlands will be sampled, roughly below a line </w:t>
      </w:r>
      <w:r w:rsidR="00044634">
        <w:lastRenderedPageBreak/>
        <w:t xml:space="preserve">from Manchester, NH, to Syracuse, NY (Fig. 2). </w:t>
      </w:r>
      <w:r>
        <w:t>To the extent possible, those data will be combined with NESQA data for interpretations</w:t>
      </w:r>
      <w:r w:rsidR="004831BB">
        <w:t xml:space="preserve">. </w:t>
      </w:r>
    </w:p>
    <w:p w:rsidR="00F05B1A" w:rsidRDefault="005570B6">
      <w:r>
        <w:rPr>
          <w:noProof/>
        </w:rPr>
        <w:drawing>
          <wp:inline distT="0" distB="0" distL="0" distR="0" wp14:anchorId="16A52AF6" wp14:editId="596DDF0E">
            <wp:extent cx="4128455" cy="5112689"/>
            <wp:effectExtent l="0" t="0" r="0" b="0"/>
            <wp:docPr id="1" name="Picture 1" descr="O:\STUDIES\NESQA\Sample Plan\Maps and graphs\NESQA_Figure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STUDIES\NESQA\Sample Plan\Maps and graphs\NESQA_Figure1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652" cy="511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0B6" w:rsidRDefault="005570B6">
      <w:proofErr w:type="gramStart"/>
      <w:r>
        <w:t>Figure 1.</w:t>
      </w:r>
      <w:proofErr w:type="gramEnd"/>
      <w:r>
        <w:t xml:space="preserve"> </w:t>
      </w:r>
      <w:proofErr w:type="gramStart"/>
      <w:r>
        <w:t>NESQA region showing ECO3 boundaries.</w:t>
      </w:r>
      <w:proofErr w:type="gramEnd"/>
    </w:p>
    <w:p w:rsidR="006738BE" w:rsidRDefault="006738BE" w:rsidP="006738BE">
      <w:r>
        <w:t xml:space="preserve">The most intensive </w:t>
      </w:r>
      <w:r w:rsidR="000775C4">
        <w:t xml:space="preserve">urban </w:t>
      </w:r>
      <w:r>
        <w:t xml:space="preserve">land use </w:t>
      </w:r>
      <w:r w:rsidR="000775C4">
        <w:t xml:space="preserve">occurs </w:t>
      </w:r>
      <w:r>
        <w:t>in the lowland ecoregions</w:t>
      </w:r>
      <w:r w:rsidR="00BD301D">
        <w:t xml:space="preserve"> (8.1.7 and 8.1.1)</w:t>
      </w:r>
      <w:r w:rsidR="00BF5524">
        <w:t xml:space="preserve">, in particular </w:t>
      </w:r>
      <w:r>
        <w:t xml:space="preserve">the New York </w:t>
      </w:r>
      <w:r w:rsidR="00BD301D">
        <w:t>Metro area</w:t>
      </w:r>
      <w:r>
        <w:t>—Boston corridor</w:t>
      </w:r>
      <w:r w:rsidR="00BF5524">
        <w:t>,</w:t>
      </w:r>
      <w:r>
        <w:t xml:space="preserve"> and around the cities of Albany, Syracuse, Rochester, and Buffalo (Albany—Buffalo corridor) (Fig</w:t>
      </w:r>
      <w:r w:rsidR="00BF5524">
        <w:t>s</w:t>
      </w:r>
      <w:r>
        <w:t>.</w:t>
      </w:r>
      <w:r w:rsidR="00BF5524">
        <w:t xml:space="preserve"> 1 and</w:t>
      </w:r>
      <w:r>
        <w:t xml:space="preserve"> 2). Fairly intensive agriculture is found in parts of New York State, in particular in </w:t>
      </w:r>
      <w:r w:rsidR="00BD301D">
        <w:t>Central and Western NY, as well as the Southern Tier, and in northern Pennsylvania portion of the study area</w:t>
      </w:r>
      <w:r>
        <w:t xml:space="preserve">.  Because of the extent of urban land use across the region (the population of ecoregion 8.1.7 is 18,000,000) and continuing urban sprawl around many cities, urban land use will be a greater focus than agriculture.  Relatively few sites and effort will be directed at the </w:t>
      </w:r>
      <w:r w:rsidR="00195A7F">
        <w:t xml:space="preserve">Atlantic </w:t>
      </w:r>
      <w:r>
        <w:t xml:space="preserve">Highlands ecoregion (5.3.1), where sampling at 66 sites representing a range in flow alteration was </w:t>
      </w:r>
      <w:r w:rsidR="00BD301D">
        <w:t xml:space="preserve">completed </w:t>
      </w:r>
      <w:r>
        <w:t xml:space="preserve">in 2014. This ecoregion is dominated by forest with relatively little urban or agricultural land (Fig. 2) but is </w:t>
      </w:r>
      <w:r w:rsidR="00471293">
        <w:t xml:space="preserve">generally </w:t>
      </w:r>
      <w:r>
        <w:t xml:space="preserve">subject to </w:t>
      </w:r>
      <w:r w:rsidR="00471293">
        <w:t xml:space="preserve">greater </w:t>
      </w:r>
      <w:r>
        <w:t xml:space="preserve">anthropogenic stresses than other US forested uplands </w:t>
      </w:r>
      <w:r w:rsidR="00471293">
        <w:lastRenderedPageBreak/>
        <w:t>because</w:t>
      </w:r>
      <w:r>
        <w:t xml:space="preserve"> of atmospheric deposition of mercury</w:t>
      </w:r>
      <w:r w:rsidR="00BD301D">
        <w:t xml:space="preserve">, application of road salt, and exurban development. </w:t>
      </w:r>
      <w:r>
        <w:t>For these reasons, 1</w:t>
      </w:r>
      <w:r w:rsidR="00BF5524">
        <w:t>6</w:t>
      </w:r>
      <w:r>
        <w:t xml:space="preserve"> sites</w:t>
      </w:r>
      <w:r w:rsidR="00BD301D">
        <w:t xml:space="preserve"> in settings ranging from forested reference to light urban</w:t>
      </w:r>
      <w:r>
        <w:t xml:space="preserve"> will be sampled in </w:t>
      </w:r>
      <w:r w:rsidR="00195A7F">
        <w:t>the Atlantic Highlands.</w:t>
      </w:r>
      <w:r>
        <w:t xml:space="preserve"> </w:t>
      </w:r>
    </w:p>
    <w:p w:rsidR="006738BE" w:rsidRDefault="00BF5524">
      <w:r w:rsidRPr="00BF5524">
        <w:rPr>
          <w:noProof/>
        </w:rPr>
        <w:drawing>
          <wp:inline distT="0" distB="0" distL="0" distR="0" wp14:anchorId="2A72CA2B" wp14:editId="10C29DE1">
            <wp:extent cx="5943600" cy="546925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B1A" w:rsidRDefault="005A2F17">
      <w:proofErr w:type="gramStart"/>
      <w:r>
        <w:t>Figure 2.</w:t>
      </w:r>
      <w:proofErr w:type="gramEnd"/>
      <w:r>
        <w:t xml:space="preserve"> Site distribution and type </w:t>
      </w:r>
      <w:r w:rsidR="00F05B1A">
        <w:t xml:space="preserve">and </w:t>
      </w:r>
      <w:r>
        <w:t xml:space="preserve">land </w:t>
      </w:r>
      <w:r w:rsidR="00F05B1A">
        <w:t>use in the NESQA region.</w:t>
      </w:r>
    </w:p>
    <w:p w:rsidR="00F05B1A" w:rsidRPr="00A2192C" w:rsidRDefault="00F05B1A" w:rsidP="00F05B1A">
      <w:pPr>
        <w:rPr>
          <w:b/>
        </w:rPr>
      </w:pPr>
      <w:r w:rsidRPr="00A2192C">
        <w:rPr>
          <w:b/>
        </w:rPr>
        <w:t>Site Distribution</w:t>
      </w:r>
      <w:r w:rsidR="00D14D19">
        <w:rPr>
          <w:b/>
        </w:rPr>
        <w:t xml:space="preserve"> and Sampling </w:t>
      </w:r>
    </w:p>
    <w:p w:rsidR="00F15919" w:rsidRDefault="00B71240" w:rsidP="0023156B">
      <w:r>
        <w:t xml:space="preserve">In total, </w:t>
      </w:r>
      <w:r w:rsidR="0082259C">
        <w:t>97</w:t>
      </w:r>
      <w:r w:rsidR="00152206">
        <w:t xml:space="preserve"> </w:t>
      </w:r>
      <w:r w:rsidR="0006009F">
        <w:t xml:space="preserve">sites </w:t>
      </w:r>
      <w:r>
        <w:t>are</w:t>
      </w:r>
      <w:r w:rsidR="00F824AA">
        <w:t xml:space="preserve"> planned for</w:t>
      </w:r>
      <w:r w:rsidR="0006009F">
        <w:t xml:space="preserve"> </w:t>
      </w:r>
      <w:r w:rsidR="00F824AA">
        <w:t>sampling</w:t>
      </w:r>
      <w:r w:rsidR="0006009F">
        <w:t xml:space="preserve"> by the </w:t>
      </w:r>
      <w:r w:rsidR="000D3449">
        <w:t>NESQA</w:t>
      </w:r>
      <w:r w:rsidR="00785CA7">
        <w:t xml:space="preserve"> (using current projections of funding and costs)</w:t>
      </w:r>
      <w:r w:rsidR="00A37A72">
        <w:t xml:space="preserve"> (</w:t>
      </w:r>
      <w:r w:rsidR="005A2F17">
        <w:t xml:space="preserve">Figure 2; </w:t>
      </w:r>
      <w:r w:rsidR="00A37A72">
        <w:t>Table 1)</w:t>
      </w:r>
      <w:r w:rsidR="0006009F">
        <w:t xml:space="preserve">.  </w:t>
      </w:r>
      <w:r w:rsidR="000F46B2">
        <w:t>Sites were selected to span the urban and agricultural gradients in the region (Figure 3). Water sampling will start on June 6, 2016 (</w:t>
      </w:r>
      <w:r w:rsidR="003E6707">
        <w:t>Table 2</w:t>
      </w:r>
      <w:r w:rsidR="000F46B2">
        <w:t>) and</w:t>
      </w:r>
      <w:r w:rsidR="00A650A5">
        <w:t xml:space="preserve"> will be done weekly for 9 weeks at 61 sites:  </w:t>
      </w:r>
      <w:r w:rsidR="0023156B">
        <w:t>53</w:t>
      </w:r>
      <w:r w:rsidR="00A650A5">
        <w:t xml:space="preserve"> </w:t>
      </w:r>
      <w:r w:rsidR="00A2554F">
        <w:t xml:space="preserve">urban </w:t>
      </w:r>
      <w:r>
        <w:t xml:space="preserve">sites </w:t>
      </w:r>
      <w:r w:rsidR="00A2554F">
        <w:t xml:space="preserve">across the full </w:t>
      </w:r>
      <w:r w:rsidR="00044634">
        <w:t xml:space="preserve">urban </w:t>
      </w:r>
      <w:r w:rsidR="00A2554F">
        <w:t xml:space="preserve">gradient and </w:t>
      </w:r>
      <w:r w:rsidR="0023156B">
        <w:t>8</w:t>
      </w:r>
      <w:r w:rsidR="00644AA6">
        <w:t xml:space="preserve"> </w:t>
      </w:r>
      <w:r w:rsidR="00A2554F">
        <w:t>agr</w:t>
      </w:r>
      <w:r>
        <w:t xml:space="preserve">icultural </w:t>
      </w:r>
      <w:r w:rsidR="00A2554F">
        <w:t>sites</w:t>
      </w:r>
      <w:r w:rsidR="00A650A5">
        <w:t xml:space="preserve">. </w:t>
      </w:r>
      <w:r w:rsidR="0023156B">
        <w:t>Thirty-six</w:t>
      </w:r>
      <w:r>
        <w:t xml:space="preserve"> </w:t>
      </w:r>
      <w:r w:rsidR="000D3449">
        <w:t>sites</w:t>
      </w:r>
      <w:r w:rsidR="008B743F">
        <w:t>,</w:t>
      </w:r>
      <w:r w:rsidR="000D3449">
        <w:t xml:space="preserve"> spanning undeveloped </w:t>
      </w:r>
      <w:r w:rsidR="00431DB8">
        <w:t xml:space="preserve">(largely forested) </w:t>
      </w:r>
      <w:r>
        <w:t xml:space="preserve">reference </w:t>
      </w:r>
      <w:r w:rsidR="000D3449">
        <w:t>to light-urban/rural</w:t>
      </w:r>
      <w:r w:rsidR="009F0B99">
        <w:t>/light-ag</w:t>
      </w:r>
      <w:r w:rsidR="0023156B">
        <w:t xml:space="preserve"> land </w:t>
      </w:r>
      <w:r w:rsidR="000D3449">
        <w:t xml:space="preserve">use </w:t>
      </w:r>
      <w:r w:rsidR="008B743F">
        <w:t xml:space="preserve">across the </w:t>
      </w:r>
      <w:r w:rsidR="000F2E6B">
        <w:t xml:space="preserve">upland and </w:t>
      </w:r>
      <w:r w:rsidR="008B743F">
        <w:t xml:space="preserve">lowland ecoregions </w:t>
      </w:r>
      <w:r w:rsidR="000D3449">
        <w:t xml:space="preserve">will be sampled </w:t>
      </w:r>
      <w:r w:rsidR="009F0B99">
        <w:t xml:space="preserve">4 </w:t>
      </w:r>
      <w:r w:rsidR="00AA70C3">
        <w:t>times</w:t>
      </w:r>
      <w:r w:rsidR="0023156B">
        <w:t xml:space="preserve"> during the </w:t>
      </w:r>
      <w:r w:rsidR="000D3449">
        <w:t xml:space="preserve">last </w:t>
      </w:r>
      <w:r w:rsidR="0023156B">
        <w:t>4</w:t>
      </w:r>
      <w:r w:rsidR="009F0B99">
        <w:t xml:space="preserve"> weeks of the </w:t>
      </w:r>
      <w:r w:rsidR="0023156B">
        <w:t xml:space="preserve">9-week </w:t>
      </w:r>
      <w:r w:rsidR="008B743F">
        <w:t xml:space="preserve">sampling </w:t>
      </w:r>
      <w:r w:rsidR="000D3449">
        <w:t>period.</w:t>
      </w:r>
      <w:r w:rsidR="0023156B">
        <w:t xml:space="preserve"> </w:t>
      </w:r>
      <w:r w:rsidR="00877254">
        <w:lastRenderedPageBreak/>
        <w:t>Time-integrating Polar Organic</w:t>
      </w:r>
      <w:r w:rsidR="00F2157F">
        <w:t xml:space="preserve"> Compound</w:t>
      </w:r>
      <w:r w:rsidR="00877254">
        <w:t xml:space="preserve"> Integrated Samplers (</w:t>
      </w:r>
      <w:r w:rsidR="0023156B">
        <w:t>POCIS</w:t>
      </w:r>
      <w:r w:rsidR="00647C41">
        <w:t>)</w:t>
      </w:r>
      <w:r w:rsidR="00877254">
        <w:t xml:space="preserve"> </w:t>
      </w:r>
      <w:r w:rsidR="0023156B">
        <w:t xml:space="preserve">will be deployed during the last </w:t>
      </w:r>
      <w:r w:rsidR="004643F1">
        <w:t>6-</w:t>
      </w:r>
      <w:r w:rsidR="0023156B">
        <w:t>7 weeks of the sampling period</w:t>
      </w:r>
      <w:r w:rsidR="00A650A5">
        <w:t xml:space="preserve"> at all 61 of the 9-sample sites and some of the 4-sample sites</w:t>
      </w:r>
      <w:r w:rsidR="0023156B">
        <w:t>.</w:t>
      </w:r>
      <w:r w:rsidR="000D3449">
        <w:t xml:space="preserve"> </w:t>
      </w:r>
      <w:r w:rsidR="00AA70C3">
        <w:t xml:space="preserve"> </w:t>
      </w:r>
      <w:r w:rsidR="00C50400">
        <w:t>S</w:t>
      </w:r>
      <w:r w:rsidR="00431DB8">
        <w:t xml:space="preserve">ediment sampling and ecological surveys will be done once per </w:t>
      </w:r>
      <w:r w:rsidR="009F0B99">
        <w:t>site at the end of the 9</w:t>
      </w:r>
      <w:r w:rsidR="00C50400">
        <w:t xml:space="preserve"> </w:t>
      </w:r>
      <w:r w:rsidR="0023156B">
        <w:t>week water-</w:t>
      </w:r>
      <w:r w:rsidR="00431DB8">
        <w:t>quality sampling period</w:t>
      </w:r>
      <w:r w:rsidR="000F46B2">
        <w:t xml:space="preserve"> and two additional sediment samples will be collected at about 14 of the more intensely developed sites during the 9-week period</w:t>
      </w:r>
      <w:r w:rsidR="00D14D19">
        <w:t xml:space="preserve">. </w:t>
      </w:r>
      <w:r w:rsidR="00D6670F">
        <w:t xml:space="preserve">Because mercury bioaccumulation is an important stream quality condition indicator in this region, </w:t>
      </w:r>
      <w:r w:rsidR="00330704">
        <w:t xml:space="preserve">fish samples </w:t>
      </w:r>
      <w:r w:rsidR="00A00FA8">
        <w:t>of selected species</w:t>
      </w:r>
      <w:r w:rsidR="00877254">
        <w:t xml:space="preserve"> </w:t>
      </w:r>
      <w:r w:rsidR="00D6670F">
        <w:t xml:space="preserve">will be </w:t>
      </w:r>
      <w:r w:rsidR="006B7087">
        <w:t>retained</w:t>
      </w:r>
      <w:r w:rsidR="00D6670F">
        <w:t xml:space="preserve"> for mercury analysis from </w:t>
      </w:r>
      <w:r w:rsidR="00F15919">
        <w:t xml:space="preserve">most </w:t>
      </w:r>
      <w:r w:rsidR="00D6670F">
        <w:t>sites</w:t>
      </w:r>
      <w:r w:rsidR="00806C74">
        <w:t>, providing bioaccumulation data across</w:t>
      </w:r>
      <w:r w:rsidR="006B7087">
        <w:t xml:space="preserve"> range</w:t>
      </w:r>
      <w:r w:rsidR="00C50400">
        <w:t>s</w:t>
      </w:r>
      <w:r w:rsidR="006B7087">
        <w:t xml:space="preserve"> </w:t>
      </w:r>
      <w:r w:rsidR="00C50400">
        <w:t>in</w:t>
      </w:r>
      <w:r w:rsidR="006B7087">
        <w:t xml:space="preserve"> source condition and methylation potential</w:t>
      </w:r>
      <w:r w:rsidR="00D6670F">
        <w:t xml:space="preserve">. </w:t>
      </w:r>
      <w:r w:rsidR="00F15919">
        <w:t xml:space="preserve"> All sites are gaged or will have pressure transducers installed</w:t>
      </w:r>
      <w:r w:rsidR="00977823">
        <w:t xml:space="preserve"> to</w:t>
      </w:r>
      <w:r w:rsidR="00F15919">
        <w:t xml:space="preserve"> provid</w:t>
      </w:r>
      <w:r w:rsidR="00977823">
        <w:t>e</w:t>
      </w:r>
      <w:r w:rsidR="00F15919">
        <w:t xml:space="preserve"> a stage record. All sites will have temperature thermistors installed </w:t>
      </w:r>
      <w:r w:rsidR="00977823">
        <w:t xml:space="preserve">to </w:t>
      </w:r>
      <w:r w:rsidR="00F15919">
        <w:t>provid</w:t>
      </w:r>
      <w:r w:rsidR="00977823">
        <w:t>e</w:t>
      </w:r>
      <w:r w:rsidR="00F15919">
        <w:t xml:space="preserve"> a continuous </w:t>
      </w:r>
      <w:r w:rsidR="00877254">
        <w:t xml:space="preserve">water </w:t>
      </w:r>
      <w:r w:rsidR="00F15919">
        <w:t>temperature record for up to a year preceding</w:t>
      </w:r>
      <w:r w:rsidR="00877254">
        <w:t xml:space="preserve"> </w:t>
      </w:r>
      <w:r w:rsidR="00F15919">
        <w:t xml:space="preserve">sampling. </w:t>
      </w:r>
    </w:p>
    <w:p w:rsidR="000F46B2" w:rsidRDefault="000F46B2" w:rsidP="000F46B2">
      <w:r>
        <w:rPr>
          <w:noProof/>
        </w:rPr>
        <w:drawing>
          <wp:inline distT="0" distB="0" distL="0" distR="0" wp14:anchorId="6465DA7D" wp14:editId="327BE406">
            <wp:extent cx="3964675" cy="3210083"/>
            <wp:effectExtent l="0" t="0" r="0" b="0"/>
            <wp:docPr id="4" name="Picture 4" descr="O:\STUDIES\NESQA\Sample Plan\Maps and graphs\NESQA site distribu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STUDIES\NESQA\Sample Plan\Maps and graphs\NESQA site distributi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675" cy="321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6B2" w:rsidRDefault="000F46B2" w:rsidP="000F46B2">
      <w:proofErr w:type="gramStart"/>
      <w:r>
        <w:t>Figure 3.</w:t>
      </w:r>
      <w:proofErr w:type="gramEnd"/>
      <w:r>
        <w:t xml:space="preserve"> </w:t>
      </w:r>
      <w:proofErr w:type="gramStart"/>
      <w:r>
        <w:t>Site distribution in relation to urban and agricultural land-use gradients.</w:t>
      </w:r>
      <w:proofErr w:type="gramEnd"/>
    </w:p>
    <w:p w:rsidR="00BF5524" w:rsidRDefault="00BF5524">
      <w:r>
        <w:br w:type="page"/>
      </w:r>
    </w:p>
    <w:p w:rsidR="000F46B2" w:rsidRDefault="000F46B2" w:rsidP="000F46B2"/>
    <w:tbl>
      <w:tblPr>
        <w:tblW w:w="91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0"/>
        <w:gridCol w:w="865"/>
        <w:gridCol w:w="900"/>
        <w:gridCol w:w="810"/>
        <w:gridCol w:w="810"/>
        <w:gridCol w:w="900"/>
        <w:gridCol w:w="900"/>
        <w:gridCol w:w="810"/>
        <w:gridCol w:w="990"/>
        <w:gridCol w:w="1170"/>
      </w:tblGrid>
      <w:tr w:rsidR="00921E62" w:rsidRPr="002672BE" w:rsidTr="00EC468D">
        <w:trPr>
          <w:trHeight w:val="480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921E62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General</w:t>
            </w:r>
          </w:p>
          <w:p w:rsidR="00921E62" w:rsidRPr="00744147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landscape setting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E62" w:rsidRPr="00744147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Number of sites visited 9 or 4 times for QW sampling</w:t>
            </w:r>
          </w:p>
        </w:tc>
        <w:tc>
          <w:tcPr>
            <w:tcW w:w="3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E62" w:rsidRPr="00744147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Number of sites</w:t>
            </w:r>
            <w:r w:rsidR="00EC468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located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in each WSC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921E62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Dominant Ecoregion type</w:t>
            </w:r>
          </w:p>
        </w:tc>
      </w:tr>
      <w:tr w:rsidR="00921E62" w:rsidRPr="002672BE" w:rsidTr="00EC468D">
        <w:trPr>
          <w:trHeight w:val="665"/>
        </w:trPr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 QW visits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 QW visits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Total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sites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9C3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NEWSC</w:t>
            </w:r>
          </w:p>
          <w:p w:rsidR="007559C3" w:rsidRPr="00744147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(9x,4x</w:t>
            </w:r>
            <w:r w:rsidR="007559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9C3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NYWSC</w:t>
            </w:r>
          </w:p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</w:t>
            </w:r>
            <w:r w:rsidR="00921E6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9x,4x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9C3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NJWSC</w:t>
            </w:r>
          </w:p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(9</w:t>
            </w:r>
            <w:r w:rsidR="00921E6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x,4x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E62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  <w:p w:rsidR="00921E62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PAWSC</w:t>
            </w:r>
            <w:r w:rsidR="00921E6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(9x,4x)</w:t>
            </w:r>
          </w:p>
          <w:p w:rsidR="00921E62" w:rsidRPr="00744147" w:rsidRDefault="00921E62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Lowlands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7559C3" w:rsidRPr="00744147" w:rsidRDefault="007559C3" w:rsidP="00921E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Highlands</w:t>
            </w: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D760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Tier 5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(5,0)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(4,0)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D760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Tier 4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(4,0)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(6,0)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D760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Tier 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(7,0)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(5,0)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7441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Tier 2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(6,0)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(9,0)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(2,0)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D760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Urb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Tier 1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B26D01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 w:rsidR="00B26D0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(2,8)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</w:t>
            </w:r>
            <w:r w:rsidR="00B26D0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,</w:t>
            </w:r>
            <w:r w:rsidR="00B26D0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D7608D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7608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 w:rsidR="0023085C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7441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 high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(6,0)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  <w:p w:rsidR="00921E62" w:rsidRPr="00D7608D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(2,0)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D7608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7441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Ag mod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  <w:p w:rsidR="00921E62" w:rsidRPr="00744147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(0,3)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  <w:p w:rsidR="00921E62" w:rsidRPr="00D7608D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(0,2)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7559C3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7441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For/ref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EB4A6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36C" w:rsidRDefault="0019536C" w:rsidP="0019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  <w:p w:rsidR="00901847" w:rsidRPr="00744147" w:rsidRDefault="0019536C" w:rsidP="001953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(0,9)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  <w:p w:rsidR="00921E62" w:rsidRPr="00744147" w:rsidRDefault="00EC468D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(0,</w:t>
            </w:r>
            <w:r w:rsidR="00921E6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  <w:p w:rsidR="00921E62" w:rsidRPr="00D7608D" w:rsidRDefault="00921E62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(0,1)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7559C3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23085C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921E62" w:rsidRPr="002672BE" w:rsidTr="00EC468D">
        <w:trPr>
          <w:trHeight w:val="240"/>
        </w:trPr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7441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74414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Totals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244069" w:rsidP="002440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Pr="00744147" w:rsidRDefault="00244069" w:rsidP="002440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744147" w:rsidRDefault="00901847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7559C3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</w:t>
            </w:r>
          </w:p>
          <w:p w:rsidR="00EC468D" w:rsidRPr="00744147" w:rsidRDefault="00EC468D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(24,17)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EC468D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</w:t>
            </w:r>
          </w:p>
          <w:p w:rsidR="00EC468D" w:rsidRPr="00D7608D" w:rsidRDefault="00EC468D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(3</w:t>
            </w:r>
            <w:r w:rsidR="00E50B5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,1</w:t>
            </w:r>
            <w:r w:rsidR="00E50B5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  <w:p w:rsidR="00EC468D" w:rsidRPr="00D7608D" w:rsidRDefault="00EC468D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(2,0)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847" w:rsidRDefault="003A613B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  <w:p w:rsidR="00EC468D" w:rsidRPr="00D7608D" w:rsidRDefault="00EC468D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(2,3)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7559C3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01847" w:rsidRPr="00D7608D" w:rsidRDefault="007559C3" w:rsidP="009018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</w:tr>
    </w:tbl>
    <w:p w:rsidR="000F46B2" w:rsidRDefault="000F46B2" w:rsidP="00744147"/>
    <w:p w:rsidR="000F46B2" w:rsidRDefault="000F46B2">
      <w:proofErr w:type="gramStart"/>
      <w:r>
        <w:t>Table 1.</w:t>
      </w:r>
      <w:proofErr w:type="gramEnd"/>
      <w:r>
        <w:t xml:space="preserve"> Target site distribution by </w:t>
      </w:r>
      <w:r w:rsidR="00921E62">
        <w:t xml:space="preserve">landscape </w:t>
      </w:r>
      <w:r>
        <w:t>type, sampling frequency,</w:t>
      </w:r>
      <w:r w:rsidR="00B26D01">
        <w:t xml:space="preserve"> </w:t>
      </w:r>
      <w:r w:rsidR="00921E62">
        <w:t>water science center,</w:t>
      </w:r>
      <w:r>
        <w:t xml:space="preserve"> and</w:t>
      </w:r>
      <w:r w:rsidR="00921E62">
        <w:t xml:space="preserve"> dominant ecoregion type (highlands denote 5.3.1; lowlands denote 8.1.1, 8.1.3, 8.1.7, and 8.4.1)</w:t>
      </w:r>
      <w:r>
        <w:t>.</w:t>
      </w:r>
    </w:p>
    <w:p w:rsidR="00A85BCE" w:rsidRDefault="00A85BCE"/>
    <w:p w:rsidR="00A85BCE" w:rsidRDefault="00A85BCE"/>
    <w:p w:rsidR="00244069" w:rsidRDefault="00244069" w:rsidP="0023156B">
      <w:r>
        <w:rPr>
          <w:noProof/>
        </w:rPr>
        <w:lastRenderedPageBreak/>
        <w:drawing>
          <wp:inline distT="0" distB="0" distL="0" distR="0" wp14:anchorId="55E78242" wp14:editId="2D7D1424">
            <wp:extent cx="4882551" cy="1978059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2551" cy="197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BF0" w:rsidRDefault="00244069">
      <w:proofErr w:type="gramStart"/>
      <w:r>
        <w:t>Table 2</w:t>
      </w:r>
      <w:r w:rsidR="00275BF0">
        <w:t>.</w:t>
      </w:r>
      <w:proofErr w:type="gramEnd"/>
      <w:r w:rsidR="00275BF0">
        <w:t xml:space="preserve"> </w:t>
      </w:r>
      <w:proofErr w:type="gramStart"/>
      <w:r w:rsidR="00275BF0">
        <w:t>Sampling timeline.</w:t>
      </w:r>
      <w:proofErr w:type="gramEnd"/>
    </w:p>
    <w:p w:rsidR="000F46B2" w:rsidRDefault="000F46B2"/>
    <w:p w:rsidR="00A85BCE" w:rsidRDefault="00A85BCE">
      <w:pPr>
        <w:rPr>
          <w:b/>
        </w:rPr>
      </w:pPr>
      <w:r>
        <w:rPr>
          <w:b/>
        </w:rPr>
        <w:br w:type="page"/>
      </w:r>
    </w:p>
    <w:p w:rsidR="009B5D94" w:rsidRPr="009B5D94" w:rsidRDefault="009B5D94">
      <w:pPr>
        <w:rPr>
          <w:b/>
        </w:rPr>
      </w:pPr>
      <w:bookmarkStart w:id="0" w:name="_GoBack"/>
      <w:bookmarkEnd w:id="0"/>
      <w:r w:rsidRPr="009B5D94">
        <w:rPr>
          <w:b/>
        </w:rPr>
        <w:t>Water Quality</w:t>
      </w:r>
    </w:p>
    <w:p w:rsidR="000841EE" w:rsidRDefault="000841EE">
      <w:r>
        <w:t>Water-quality sampling</w:t>
      </w:r>
      <w:r w:rsidR="000F46B2">
        <w:t xml:space="preserve"> will be done </w:t>
      </w:r>
      <w:r w:rsidR="00F20DA2">
        <w:t xml:space="preserve">for </w:t>
      </w:r>
      <w:r w:rsidR="003861BE">
        <w:t>either a four or nine-</w:t>
      </w:r>
      <w:r w:rsidR="00F20DA2">
        <w:t xml:space="preserve">week “index period” </w:t>
      </w:r>
      <w:r w:rsidR="003861BE">
        <w:t xml:space="preserve">at each site </w:t>
      </w:r>
      <w:r w:rsidR="000F46B2">
        <w:t xml:space="preserve">to characterize </w:t>
      </w:r>
      <w:r w:rsidR="003861BE">
        <w:t>antecedent conditions prior to conducting</w:t>
      </w:r>
      <w:r>
        <w:t xml:space="preserve"> ecological surveys</w:t>
      </w:r>
      <w:r w:rsidR="00EC468D">
        <w:t xml:space="preserve"> (algae, invertebrate, and fish communities; habitat)</w:t>
      </w:r>
      <w:r w:rsidR="009F0B44">
        <w:t xml:space="preserve">, </w:t>
      </w:r>
      <w:r w:rsidR="00C11934">
        <w:t>bed sediment sampling</w:t>
      </w:r>
      <w:r w:rsidR="00806C74">
        <w:t xml:space="preserve">, and fish </w:t>
      </w:r>
      <w:r w:rsidR="00F20DA2">
        <w:t xml:space="preserve">tissue </w:t>
      </w:r>
      <w:r w:rsidR="00806C74">
        <w:t>collection for Hg analysis</w:t>
      </w:r>
      <w:r>
        <w:t>.  Water-quality sampling frequency and parametric coverage will vary depending on site type</w:t>
      </w:r>
      <w:r w:rsidR="00B8594C">
        <w:t xml:space="preserve"> (Table 1)</w:t>
      </w:r>
      <w:r>
        <w:t>.  Current plans call for:</w:t>
      </w:r>
    </w:p>
    <w:p w:rsidR="000841EE" w:rsidRDefault="00F6345C" w:rsidP="000841EE">
      <w:pPr>
        <w:pStyle w:val="ListParagraph"/>
        <w:numPr>
          <w:ilvl w:val="0"/>
          <w:numId w:val="9"/>
        </w:numPr>
      </w:pPr>
      <w:r>
        <w:t xml:space="preserve">Regular Sites:  </w:t>
      </w:r>
      <w:r w:rsidR="00950518">
        <w:t>H</w:t>
      </w:r>
      <w:r w:rsidR="00EC468D">
        <w:t xml:space="preserve">igher </w:t>
      </w:r>
      <w:r>
        <w:t xml:space="preserve">density </w:t>
      </w:r>
      <w:r w:rsidR="00A104ED">
        <w:t xml:space="preserve">urban </w:t>
      </w:r>
      <w:r w:rsidR="00950518">
        <w:t>sites (</w:t>
      </w:r>
      <w:r w:rsidR="00EC468D">
        <w:t>tiers</w:t>
      </w:r>
      <w:r w:rsidR="00950518">
        <w:t xml:space="preserve"> 2-5</w:t>
      </w:r>
      <w:r>
        <w:t xml:space="preserve"> and </w:t>
      </w:r>
      <w:r w:rsidR="00950518">
        <w:t xml:space="preserve">a few </w:t>
      </w:r>
      <w:r>
        <w:t xml:space="preserve">higher density </w:t>
      </w:r>
      <w:r w:rsidR="00950518">
        <w:t xml:space="preserve">tier1 urban sites), </w:t>
      </w:r>
      <w:r w:rsidR="00A104ED">
        <w:t xml:space="preserve">and </w:t>
      </w:r>
      <w:r w:rsidR="00EC468D">
        <w:t>high</w:t>
      </w:r>
      <w:r w:rsidR="00F2157F">
        <w:t>er intensity</w:t>
      </w:r>
      <w:r w:rsidR="00EC468D">
        <w:t xml:space="preserve"> </w:t>
      </w:r>
      <w:proofErr w:type="gramStart"/>
      <w:r w:rsidR="00A104ED">
        <w:t>ag</w:t>
      </w:r>
      <w:proofErr w:type="gramEnd"/>
      <w:r w:rsidR="00A104ED">
        <w:t xml:space="preserve"> indicator</w:t>
      </w:r>
      <w:r w:rsidR="00950518">
        <w:t xml:space="preserve"> sites</w:t>
      </w:r>
      <w:r>
        <w:t>.</w:t>
      </w:r>
      <w:r w:rsidR="000841EE">
        <w:t xml:space="preserve">  </w:t>
      </w:r>
      <w:r w:rsidR="00281471">
        <w:t>Sample water</w:t>
      </w:r>
      <w:r w:rsidR="00E61D1B">
        <w:t>-quality</w:t>
      </w:r>
      <w:r w:rsidR="00B8594C">
        <w:t xml:space="preserve"> </w:t>
      </w:r>
      <w:r w:rsidR="009F0B44">
        <w:t xml:space="preserve">nine times </w:t>
      </w:r>
      <w:r w:rsidR="00EC468D">
        <w:t xml:space="preserve">(weekly) </w:t>
      </w:r>
      <w:r w:rsidR="000E6388">
        <w:t>during the 9</w:t>
      </w:r>
      <w:r w:rsidR="000841EE">
        <w:t xml:space="preserve"> week</w:t>
      </w:r>
      <w:r w:rsidR="009F0B44">
        <w:t xml:space="preserve"> </w:t>
      </w:r>
      <w:r w:rsidR="000E6388">
        <w:t xml:space="preserve">index </w:t>
      </w:r>
      <w:r w:rsidR="009F0B44">
        <w:t>period,</w:t>
      </w:r>
      <w:r w:rsidR="000841EE">
        <w:t xml:space="preserve"> with analyses of pesticides, nutrients</w:t>
      </w:r>
      <w:r w:rsidR="000F46B2">
        <w:t xml:space="preserve"> (incl. glyphosate by immune assay)</w:t>
      </w:r>
      <w:r w:rsidR="000841EE">
        <w:t xml:space="preserve">, major ions, </w:t>
      </w:r>
      <w:r w:rsidR="000F46B2">
        <w:t xml:space="preserve">DOC, </w:t>
      </w:r>
      <w:r w:rsidR="000841EE">
        <w:t xml:space="preserve">and </w:t>
      </w:r>
      <w:r w:rsidR="00C11934">
        <w:t xml:space="preserve">suspended </w:t>
      </w:r>
      <w:r w:rsidR="000841EE">
        <w:t xml:space="preserve">sediment in all </w:t>
      </w:r>
      <w:r w:rsidR="00EC468D">
        <w:t xml:space="preserve">weekly </w:t>
      </w:r>
      <w:r w:rsidR="000841EE">
        <w:t xml:space="preserve">samples; and analyses of </w:t>
      </w:r>
      <w:r w:rsidR="00E61D1B">
        <w:t xml:space="preserve">organic </w:t>
      </w:r>
      <w:r w:rsidR="000841EE">
        <w:t>wastewater indicators</w:t>
      </w:r>
      <w:r w:rsidR="00A00FA8">
        <w:t xml:space="preserve"> (OWIs</w:t>
      </w:r>
      <w:r w:rsidR="000841EE">
        <w:t>), pharmaceuticals, glyphosate</w:t>
      </w:r>
      <w:r w:rsidR="000F46B2">
        <w:t xml:space="preserve"> (by GC/MS)</w:t>
      </w:r>
      <w:r w:rsidR="000841EE">
        <w:t xml:space="preserve">, </w:t>
      </w:r>
      <w:r w:rsidR="009F0B44">
        <w:t xml:space="preserve">and </w:t>
      </w:r>
      <w:r w:rsidR="000841EE">
        <w:t>total and methyl Hg, in selec</w:t>
      </w:r>
      <w:r w:rsidR="00E61D1B">
        <w:t>ted samples</w:t>
      </w:r>
      <w:r w:rsidR="00EC468D">
        <w:t xml:space="preserve"> collected from each site during the 9 week period</w:t>
      </w:r>
      <w:r w:rsidR="00E61D1B">
        <w:t>.  Deploy POCIS time-</w:t>
      </w:r>
      <w:r w:rsidR="002317C0">
        <w:t xml:space="preserve">integrating samplers during the last 6-7 weeks of the index period and analyze them for </w:t>
      </w:r>
      <w:r w:rsidR="000841EE">
        <w:t>pestici</w:t>
      </w:r>
      <w:r w:rsidR="002317C0">
        <w:t>des, OWI, pharmaceuticals</w:t>
      </w:r>
      <w:r w:rsidR="00B8594C">
        <w:t>, and the YES</w:t>
      </w:r>
      <w:r w:rsidR="006B5C02">
        <w:t xml:space="preserve"> (yeast estrogen screen)</w:t>
      </w:r>
      <w:r w:rsidR="00B8594C">
        <w:t xml:space="preserve"> assay</w:t>
      </w:r>
      <w:r w:rsidR="000841EE">
        <w:t xml:space="preserve">.  </w:t>
      </w:r>
      <w:r w:rsidR="00F2157F">
        <w:t xml:space="preserve">Bed sediment sampling will be done by the ecology sampling crews and is described below. </w:t>
      </w:r>
    </w:p>
    <w:p w:rsidR="000841EE" w:rsidRDefault="00F6345C" w:rsidP="000841EE">
      <w:pPr>
        <w:pStyle w:val="ListParagraph"/>
        <w:numPr>
          <w:ilvl w:val="0"/>
          <w:numId w:val="9"/>
        </w:numPr>
      </w:pPr>
      <w:r>
        <w:t xml:space="preserve">Reference/rural sites:  </w:t>
      </w:r>
      <w:r w:rsidR="000E6388">
        <w:t>Light urban</w:t>
      </w:r>
      <w:r w:rsidR="00950518">
        <w:t xml:space="preserve">, moderate </w:t>
      </w:r>
      <w:proofErr w:type="gramStart"/>
      <w:r w:rsidR="000E6388">
        <w:t>ag</w:t>
      </w:r>
      <w:proofErr w:type="gramEnd"/>
      <w:r w:rsidR="00950518">
        <w:t xml:space="preserve">, </w:t>
      </w:r>
      <w:r w:rsidR="000E6388">
        <w:t xml:space="preserve">and </w:t>
      </w:r>
      <w:r w:rsidR="00950518">
        <w:t>forested /</w:t>
      </w:r>
      <w:r w:rsidR="000E6388">
        <w:t>r</w:t>
      </w:r>
      <w:r w:rsidR="000841EE">
        <w:t>eference sites</w:t>
      </w:r>
      <w:r>
        <w:t xml:space="preserve">. </w:t>
      </w:r>
      <w:r w:rsidR="000841EE">
        <w:t xml:space="preserve"> </w:t>
      </w:r>
      <w:r w:rsidR="00281471">
        <w:t xml:space="preserve">Sample </w:t>
      </w:r>
      <w:r w:rsidR="000F46B2">
        <w:t xml:space="preserve">weekly for the last 4 weeks of </w:t>
      </w:r>
      <w:r w:rsidR="000E6388">
        <w:t>the 9</w:t>
      </w:r>
      <w:r w:rsidR="000F46B2">
        <w:t xml:space="preserve">-week index period with </w:t>
      </w:r>
      <w:r w:rsidR="000841EE">
        <w:t xml:space="preserve">similar </w:t>
      </w:r>
      <w:r w:rsidR="002D79C7">
        <w:t>parametric coverage as regular sites.</w:t>
      </w:r>
      <w:r w:rsidR="00B8594C">
        <w:t xml:space="preserve"> </w:t>
      </w:r>
      <w:r w:rsidR="00C11934">
        <w:t>Bed s</w:t>
      </w:r>
      <w:r w:rsidR="00B8594C">
        <w:t xml:space="preserve">ediment sampling is similar to the regular sites but </w:t>
      </w:r>
      <w:r w:rsidR="00FF79BF">
        <w:t xml:space="preserve">will not include </w:t>
      </w:r>
      <w:r w:rsidR="00B8594C">
        <w:t>some of the organic contaminants in some or all sites.</w:t>
      </w:r>
    </w:p>
    <w:p w:rsidR="00C9476F" w:rsidRDefault="002D79C7">
      <w:r>
        <w:t>Ecological</w:t>
      </w:r>
      <w:r w:rsidR="00A104ED">
        <w:t xml:space="preserve"> sampling will be done at </w:t>
      </w:r>
      <w:r w:rsidR="00753386">
        <w:t>all</w:t>
      </w:r>
      <w:r w:rsidR="009F0B44">
        <w:t xml:space="preserve"> </w:t>
      </w:r>
      <w:r w:rsidR="00281471">
        <w:t xml:space="preserve">sites </w:t>
      </w:r>
      <w:r w:rsidR="00FF79BF">
        <w:t>during the first two weeks of</w:t>
      </w:r>
      <w:r w:rsidR="009F0B44">
        <w:t xml:space="preserve"> August</w:t>
      </w:r>
      <w:r w:rsidR="00A104ED">
        <w:t xml:space="preserve"> (tentatively, weeks of </w:t>
      </w:r>
      <w:r w:rsidR="00C11934">
        <w:t>Aug 1</w:t>
      </w:r>
      <w:r w:rsidR="009F0B44">
        <w:t xml:space="preserve"> and Aug 8</w:t>
      </w:r>
      <w:r w:rsidR="00A104ED">
        <w:t>)</w:t>
      </w:r>
      <w:r w:rsidR="00753386">
        <w:t xml:space="preserve">. </w:t>
      </w:r>
      <w:r>
        <w:t>Algae</w:t>
      </w:r>
      <w:r w:rsidR="00B9772B">
        <w:t xml:space="preserve"> (periphyton)</w:t>
      </w:r>
      <w:r>
        <w:t xml:space="preserve">, invertebrate, </w:t>
      </w:r>
      <w:r w:rsidR="00C11934">
        <w:t xml:space="preserve">and </w:t>
      </w:r>
      <w:r>
        <w:t>fish</w:t>
      </w:r>
      <w:r w:rsidR="00C11934">
        <w:t xml:space="preserve"> </w:t>
      </w:r>
      <w:proofErr w:type="gramStart"/>
      <w:r w:rsidR="00C11934">
        <w:t>communities</w:t>
      </w:r>
      <w:r>
        <w:t>,</w:t>
      </w:r>
      <w:proofErr w:type="gramEnd"/>
      <w:r>
        <w:t xml:space="preserve"> and habitat will be sampled at all sites</w:t>
      </w:r>
      <w:r w:rsidR="00A104ED">
        <w:t xml:space="preserve"> following</w:t>
      </w:r>
      <w:r>
        <w:t xml:space="preserve"> NAWQA protocols.</w:t>
      </w:r>
      <w:r w:rsidR="00C11934">
        <w:t xml:space="preserve"> </w:t>
      </w:r>
      <w:r w:rsidR="00B9772B">
        <w:t xml:space="preserve">Periphyton samples </w:t>
      </w:r>
      <w:r w:rsidR="00FF79BF">
        <w:t xml:space="preserve">also </w:t>
      </w:r>
      <w:r w:rsidR="00B9772B">
        <w:t>will be collected for chlorophyll and ash-free-dry mass, and for stable isotope</w:t>
      </w:r>
      <w:r w:rsidR="00C9476F">
        <w:t xml:space="preserve"> (C&amp;N) </w:t>
      </w:r>
      <w:r w:rsidR="00B9772B">
        <w:t>analysis.</w:t>
      </w:r>
      <w:r>
        <w:t xml:space="preserve"> </w:t>
      </w:r>
      <w:r w:rsidR="00F2157F">
        <w:t>B</w:t>
      </w:r>
      <w:r w:rsidR="00F2157F">
        <w:t xml:space="preserve">ed sediment </w:t>
      </w:r>
      <w:r w:rsidR="00F2157F">
        <w:t xml:space="preserve">will be sampled by the </w:t>
      </w:r>
      <w:r w:rsidR="00F2157F">
        <w:t xml:space="preserve">ecological survey </w:t>
      </w:r>
      <w:r w:rsidR="00F2157F">
        <w:t xml:space="preserve">crew </w:t>
      </w:r>
      <w:r w:rsidR="00F2157F">
        <w:t xml:space="preserve">for analyses of </w:t>
      </w:r>
      <w:proofErr w:type="spellStart"/>
      <w:r w:rsidR="00F2157F">
        <w:t>organohalogen</w:t>
      </w:r>
      <w:proofErr w:type="spellEnd"/>
      <w:r w:rsidR="00F2157F">
        <w:t xml:space="preserve"> (OH) compounds, polycyclic aromatic hydrocarbons (PAHs) and semi-volatile organic compounds (SVOCs), metals (including total Hg and methyl Hg), OWIs, current-</w:t>
      </w:r>
      <w:r w:rsidR="00F2157F">
        <w:lastRenderedPageBreak/>
        <w:t>use pesticides (CUPs), and hormones</w:t>
      </w:r>
      <w:r w:rsidR="00F2157F">
        <w:t xml:space="preserve"> (not all parameters will be analyzed at all sites)</w:t>
      </w:r>
      <w:r w:rsidR="00F2157F">
        <w:t>.</w:t>
      </w:r>
      <w:r w:rsidR="00F2157F">
        <w:t xml:space="preserve"> Splits of bed sediment from about one-half of the sites will be tested for toxicity at the Columbia Environmental Research Center (CERC).</w:t>
      </w:r>
      <w:r w:rsidR="00F2157F">
        <w:t xml:space="preserve"> </w:t>
      </w:r>
      <w:r w:rsidR="008F16EA">
        <w:t xml:space="preserve">Three to five </w:t>
      </w:r>
      <w:r w:rsidR="00330704">
        <w:t>samples</w:t>
      </w:r>
      <w:r w:rsidR="00950518">
        <w:t xml:space="preserve"> </w:t>
      </w:r>
      <w:r w:rsidR="00753386">
        <w:t xml:space="preserve">of </w:t>
      </w:r>
      <w:r w:rsidR="00950518">
        <w:t>several</w:t>
      </w:r>
      <w:r w:rsidR="00753386">
        <w:t xml:space="preserve"> targeted fish species (</w:t>
      </w:r>
      <w:r w:rsidR="00950518">
        <w:t>including</w:t>
      </w:r>
      <w:r w:rsidR="00753386">
        <w:t xml:space="preserve"> top predator) will be retained for Hg</w:t>
      </w:r>
      <w:r w:rsidR="00A00FA8">
        <w:t xml:space="preserve"> </w:t>
      </w:r>
      <w:r w:rsidR="00753386">
        <w:t xml:space="preserve">and stable isotope (C&amp;N) analysis from each site. </w:t>
      </w:r>
      <w:r w:rsidR="00C62C21">
        <w:t xml:space="preserve">Fish and bed sediment from </w:t>
      </w:r>
      <w:r w:rsidR="00FF79BF">
        <w:t>10-30</w:t>
      </w:r>
      <w:r w:rsidR="00C62C21">
        <w:t xml:space="preserve"> selected sites </w:t>
      </w:r>
      <w:r w:rsidR="00FF79BF">
        <w:t xml:space="preserve">(depending on funding and laboratory capacity) </w:t>
      </w:r>
      <w:r w:rsidR="00C62C21">
        <w:t xml:space="preserve">will be analyzed for Hg isotopes to assess the relative importance of atmospheric versus local </w:t>
      </w:r>
      <w:r w:rsidR="001636B3">
        <w:t xml:space="preserve">Hg </w:t>
      </w:r>
      <w:r w:rsidR="00C62C21">
        <w:t>sources.</w:t>
      </w:r>
      <w:r w:rsidR="00F2157F">
        <w:t xml:space="preserve"> </w:t>
      </w:r>
    </w:p>
    <w:p w:rsidR="002D79C7" w:rsidRPr="002D79C7" w:rsidRDefault="00C9476F">
      <w:r>
        <w:t>Ecological sampling c</w:t>
      </w:r>
      <w:r w:rsidR="00AD7BA4">
        <w:t xml:space="preserve">rews </w:t>
      </w:r>
      <w:r w:rsidR="00292F7C">
        <w:t>will be</w:t>
      </w:r>
      <w:r w:rsidR="00AD7BA4">
        <w:t xml:space="preserve"> assembled from the Regional Studies team (R</w:t>
      </w:r>
      <w:r w:rsidR="00A104ED">
        <w:t>SQA) and WSCs in and outside the region.</w:t>
      </w:r>
      <w:r w:rsidR="0034004A">
        <w:t xml:space="preserve"> Planning will be handled by RSQA and Ecological Synthesis personnel and funding for support for this work will be handled separately from the water quality sampling.</w:t>
      </w:r>
    </w:p>
    <w:p w:rsidR="00292F7C" w:rsidRDefault="002D79C7">
      <w:r>
        <w:t xml:space="preserve">Continuous data will be used extensively in the </w:t>
      </w:r>
      <w:r w:rsidR="000D3449">
        <w:t>NESQA</w:t>
      </w:r>
      <w:r w:rsidR="0034004A">
        <w:t xml:space="preserve">. </w:t>
      </w:r>
      <w:r>
        <w:t xml:space="preserve">All sites </w:t>
      </w:r>
      <w:r w:rsidR="0034004A">
        <w:t>will be</w:t>
      </w:r>
      <w:r>
        <w:t xml:space="preserve"> gaged or will have pressure transducers deployed.  All sites will have continuous temperature thermistors (</w:t>
      </w:r>
      <w:r w:rsidR="00292F7C">
        <w:t>water temperature thermistors are being deployed fall 2015; pressure transducers will be deployed spring 2016)</w:t>
      </w:r>
      <w:r>
        <w:t xml:space="preserve">.  </w:t>
      </w:r>
    </w:p>
    <w:p w:rsidR="002D79C7" w:rsidRPr="002D79C7" w:rsidRDefault="00785CA7">
      <w:r>
        <w:t>Additional focused work will be done at a few sites; this work is described below in Special Studies.</w:t>
      </w:r>
    </w:p>
    <w:p w:rsidR="006C7BD2" w:rsidRPr="00753386" w:rsidRDefault="006C7BD2">
      <w:pPr>
        <w:rPr>
          <w:b/>
        </w:rPr>
      </w:pPr>
      <w:r>
        <w:rPr>
          <w:b/>
        </w:rPr>
        <w:t>Timing</w:t>
      </w:r>
      <w:r>
        <w:t xml:space="preserve"> </w:t>
      </w:r>
    </w:p>
    <w:p w:rsidR="000B02AA" w:rsidRDefault="006C7BD2">
      <w:r>
        <w:t xml:space="preserve">The </w:t>
      </w:r>
      <w:r w:rsidR="000B02AA">
        <w:t>planned</w:t>
      </w:r>
      <w:r>
        <w:t xml:space="preserve"> timeline for sampling is shown in </w:t>
      </w:r>
      <w:r w:rsidR="00C942D2">
        <w:t xml:space="preserve">the </w:t>
      </w:r>
      <w:r w:rsidR="003E6707">
        <w:t>Table 2</w:t>
      </w:r>
      <w:r>
        <w:t xml:space="preserve">. </w:t>
      </w:r>
      <w:r w:rsidR="00753386">
        <w:t xml:space="preserve"> Pre-sampling efforts include:</w:t>
      </w:r>
    </w:p>
    <w:p w:rsidR="00753386" w:rsidRPr="00976E32" w:rsidRDefault="00753386" w:rsidP="00753386">
      <w:pPr>
        <w:spacing w:after="0"/>
      </w:pPr>
      <w:r w:rsidRPr="00753386">
        <w:rPr>
          <w:bCs/>
        </w:rPr>
        <w:t xml:space="preserve">1) Brief other potential </w:t>
      </w:r>
      <w:r w:rsidRPr="00976E32">
        <w:rPr>
          <w:bCs/>
        </w:rPr>
        <w:t>partners; explore opportunities for collaboration (soon)</w:t>
      </w:r>
    </w:p>
    <w:p w:rsidR="00D063D0" w:rsidRPr="00753386" w:rsidRDefault="006A6C34" w:rsidP="00753386">
      <w:pPr>
        <w:numPr>
          <w:ilvl w:val="0"/>
          <w:numId w:val="13"/>
        </w:numPr>
        <w:spacing w:after="0"/>
      </w:pPr>
      <w:r w:rsidRPr="00976E32">
        <w:rPr>
          <w:bCs/>
        </w:rPr>
        <w:t>States, EPA, USGS Programs, Tribes,</w:t>
      </w:r>
      <w:r w:rsidR="00A022B3" w:rsidRPr="00976E32">
        <w:rPr>
          <w:bCs/>
        </w:rPr>
        <w:t xml:space="preserve"> River Basin Commissions,</w:t>
      </w:r>
      <w:r w:rsidRPr="00976E32">
        <w:rPr>
          <w:bCs/>
        </w:rPr>
        <w:t xml:space="preserve"> </w:t>
      </w:r>
      <w:r w:rsidR="00976E32" w:rsidRPr="009342DC">
        <w:rPr>
          <w:color w:val="000000"/>
          <w:lang w:val="en"/>
        </w:rPr>
        <w:t>Water Resource Research Centers</w:t>
      </w:r>
      <w:r w:rsidR="00976E32">
        <w:rPr>
          <w:color w:val="000000"/>
          <w:lang w:val="en"/>
        </w:rPr>
        <w:t>,</w:t>
      </w:r>
      <w:r w:rsidR="00976E32">
        <w:rPr>
          <w:color w:val="000000"/>
          <w:sz w:val="19"/>
          <w:szCs w:val="19"/>
          <w:lang w:val="en"/>
        </w:rPr>
        <w:t xml:space="preserve"> </w:t>
      </w:r>
      <w:r w:rsidRPr="00753386">
        <w:rPr>
          <w:bCs/>
        </w:rPr>
        <w:t>NGOs (e.g., TNC</w:t>
      </w:r>
      <w:r w:rsidR="00292F7C">
        <w:rPr>
          <w:bCs/>
        </w:rPr>
        <w:t>,</w:t>
      </w:r>
      <w:r w:rsidR="00A022B3">
        <w:rPr>
          <w:bCs/>
        </w:rPr>
        <w:t xml:space="preserve"> Scenic Hudson</w:t>
      </w:r>
      <w:r w:rsidRPr="00753386">
        <w:rPr>
          <w:bCs/>
        </w:rPr>
        <w:t>)</w:t>
      </w:r>
      <w:r w:rsidR="00292F7C">
        <w:rPr>
          <w:bCs/>
        </w:rPr>
        <w:t>, others</w:t>
      </w:r>
    </w:p>
    <w:p w:rsidR="00753386" w:rsidRPr="00753386" w:rsidRDefault="00753386" w:rsidP="00753386">
      <w:pPr>
        <w:spacing w:after="0"/>
      </w:pPr>
      <w:r w:rsidRPr="00753386">
        <w:rPr>
          <w:bCs/>
        </w:rPr>
        <w:t>2) Develop</w:t>
      </w:r>
      <w:r w:rsidR="009342DC">
        <w:rPr>
          <w:bCs/>
        </w:rPr>
        <w:t xml:space="preserve"> detailed sampling plans (Oct</w:t>
      </w:r>
      <w:r w:rsidR="0081656E">
        <w:rPr>
          <w:bCs/>
        </w:rPr>
        <w:t>-</w:t>
      </w:r>
      <w:r w:rsidR="009342DC">
        <w:rPr>
          <w:bCs/>
        </w:rPr>
        <w:t xml:space="preserve">Dec </w:t>
      </w:r>
      <w:r w:rsidRPr="00753386">
        <w:rPr>
          <w:bCs/>
        </w:rPr>
        <w:t>2015)</w:t>
      </w:r>
    </w:p>
    <w:p w:rsidR="00D063D0" w:rsidRPr="00753386" w:rsidRDefault="006A6C34" w:rsidP="00753386">
      <w:pPr>
        <w:numPr>
          <w:ilvl w:val="0"/>
          <w:numId w:val="14"/>
        </w:numPr>
        <w:spacing w:after="0"/>
      </w:pPr>
      <w:r w:rsidRPr="00753386">
        <w:rPr>
          <w:bCs/>
        </w:rPr>
        <w:t>RSQA team will provide detailed site-by-site plans</w:t>
      </w:r>
    </w:p>
    <w:p w:rsidR="00D063D0" w:rsidRPr="00753386" w:rsidRDefault="006A6C34" w:rsidP="00753386">
      <w:pPr>
        <w:numPr>
          <w:ilvl w:val="0"/>
          <w:numId w:val="14"/>
        </w:numPr>
        <w:spacing w:after="0"/>
      </w:pPr>
      <w:r w:rsidRPr="00753386">
        <w:rPr>
          <w:bCs/>
        </w:rPr>
        <w:t>Coordinators and WSCs will develop staffing plans and field schedules</w:t>
      </w:r>
    </w:p>
    <w:p w:rsidR="00753386" w:rsidRPr="00753386" w:rsidRDefault="00753386" w:rsidP="00753386">
      <w:pPr>
        <w:spacing w:after="0"/>
      </w:pPr>
      <w:r w:rsidRPr="00753386">
        <w:rPr>
          <w:bCs/>
        </w:rPr>
        <w:t>3) Finalize budgets with WSCs (</w:t>
      </w:r>
      <w:r w:rsidR="009342DC">
        <w:rPr>
          <w:bCs/>
        </w:rPr>
        <w:t>Dec</w:t>
      </w:r>
      <w:r w:rsidRPr="00753386">
        <w:rPr>
          <w:bCs/>
        </w:rPr>
        <w:t xml:space="preserve"> 2015)</w:t>
      </w:r>
    </w:p>
    <w:p w:rsidR="00753386" w:rsidRPr="00753386" w:rsidRDefault="00753386" w:rsidP="00753386">
      <w:pPr>
        <w:spacing w:after="0"/>
      </w:pPr>
      <w:r w:rsidRPr="00753386">
        <w:rPr>
          <w:bCs/>
        </w:rPr>
        <w:t xml:space="preserve">4) Install </w:t>
      </w:r>
      <w:r w:rsidR="008F16EA" w:rsidRPr="00753386">
        <w:rPr>
          <w:bCs/>
        </w:rPr>
        <w:t>thermistors</w:t>
      </w:r>
      <w:r w:rsidRPr="00753386">
        <w:rPr>
          <w:bCs/>
        </w:rPr>
        <w:t xml:space="preserve"> (fall 2015) and pressure transducers (spring 2016)</w:t>
      </w:r>
    </w:p>
    <w:p w:rsidR="00753386" w:rsidRPr="00753386" w:rsidRDefault="00753386" w:rsidP="00753386">
      <w:pPr>
        <w:spacing w:after="0"/>
      </w:pPr>
      <w:r w:rsidRPr="00753386">
        <w:rPr>
          <w:bCs/>
        </w:rPr>
        <w:t xml:space="preserve">5) Conduct 2-day </w:t>
      </w:r>
      <w:proofErr w:type="spellStart"/>
      <w:r w:rsidRPr="00753386">
        <w:rPr>
          <w:bCs/>
        </w:rPr>
        <w:t>webex</w:t>
      </w:r>
      <w:proofErr w:type="spellEnd"/>
      <w:r w:rsidR="00A022B3">
        <w:rPr>
          <w:bCs/>
        </w:rPr>
        <w:t xml:space="preserve"> and </w:t>
      </w:r>
      <w:r w:rsidR="009342DC">
        <w:rPr>
          <w:bCs/>
        </w:rPr>
        <w:t xml:space="preserve">1-day </w:t>
      </w:r>
      <w:r w:rsidR="00A022B3">
        <w:rPr>
          <w:bCs/>
        </w:rPr>
        <w:t>face-to-face</w:t>
      </w:r>
      <w:r w:rsidRPr="00753386">
        <w:rPr>
          <w:bCs/>
        </w:rPr>
        <w:t xml:space="preserve"> training for field crews (March </w:t>
      </w:r>
      <w:r w:rsidR="009342DC">
        <w:rPr>
          <w:bCs/>
        </w:rPr>
        <w:t xml:space="preserve">and May </w:t>
      </w:r>
      <w:r w:rsidRPr="00753386">
        <w:rPr>
          <w:bCs/>
        </w:rPr>
        <w:t>2016</w:t>
      </w:r>
      <w:r w:rsidR="009342DC">
        <w:rPr>
          <w:bCs/>
        </w:rPr>
        <w:t>, respectively</w:t>
      </w:r>
      <w:r w:rsidRPr="00753386">
        <w:rPr>
          <w:bCs/>
        </w:rPr>
        <w:t>)</w:t>
      </w:r>
    </w:p>
    <w:p w:rsidR="00753386" w:rsidRPr="00753386" w:rsidRDefault="00753386" w:rsidP="00753386">
      <w:pPr>
        <w:spacing w:after="0"/>
      </w:pPr>
      <w:r w:rsidRPr="00753386">
        <w:rPr>
          <w:bCs/>
        </w:rPr>
        <w:t>6) Arrange for special studies support</w:t>
      </w:r>
      <w:r w:rsidR="0081656E">
        <w:rPr>
          <w:bCs/>
        </w:rPr>
        <w:t>,</w:t>
      </w:r>
      <w:r w:rsidRPr="00753386">
        <w:rPr>
          <w:bCs/>
        </w:rPr>
        <w:t xml:space="preserve"> and install equipment (Spring 2016)</w:t>
      </w:r>
    </w:p>
    <w:p w:rsidR="00D063D0" w:rsidRPr="00753386" w:rsidRDefault="006A6C34" w:rsidP="00753386">
      <w:pPr>
        <w:numPr>
          <w:ilvl w:val="0"/>
          <w:numId w:val="15"/>
        </w:numPr>
        <w:spacing w:after="0"/>
      </w:pPr>
      <w:proofErr w:type="spellStart"/>
      <w:r w:rsidRPr="00753386">
        <w:rPr>
          <w:bCs/>
        </w:rPr>
        <w:t>Pankow</w:t>
      </w:r>
      <w:proofErr w:type="spellEnd"/>
      <w:r w:rsidRPr="00753386">
        <w:rPr>
          <w:bCs/>
        </w:rPr>
        <w:t xml:space="preserve"> training ~March; installation of samplers in April; begin test runs in May</w:t>
      </w:r>
    </w:p>
    <w:p w:rsidR="00D063D0" w:rsidRPr="00753386" w:rsidRDefault="006A6C34" w:rsidP="00753386">
      <w:pPr>
        <w:numPr>
          <w:ilvl w:val="0"/>
          <w:numId w:val="15"/>
        </w:numPr>
        <w:spacing w:after="0"/>
      </w:pPr>
      <w:r w:rsidRPr="00753386">
        <w:rPr>
          <w:bCs/>
        </w:rPr>
        <w:t xml:space="preserve">Walling tube installation ~April 2016 (Allen </w:t>
      </w:r>
      <w:proofErr w:type="spellStart"/>
      <w:r w:rsidRPr="00753386">
        <w:rPr>
          <w:bCs/>
        </w:rPr>
        <w:t>Gellis</w:t>
      </w:r>
      <w:proofErr w:type="spellEnd"/>
      <w:r w:rsidRPr="00753386">
        <w:rPr>
          <w:bCs/>
        </w:rPr>
        <w:t xml:space="preserve"> is lead)</w:t>
      </w:r>
    </w:p>
    <w:p w:rsidR="00D063D0" w:rsidRPr="00753386" w:rsidRDefault="006A6C34" w:rsidP="00753386">
      <w:pPr>
        <w:numPr>
          <w:ilvl w:val="0"/>
          <w:numId w:val="15"/>
        </w:numPr>
        <w:spacing w:after="0"/>
      </w:pPr>
      <w:r w:rsidRPr="00753386">
        <w:rPr>
          <w:bCs/>
        </w:rPr>
        <w:t>Continuous monitor installation ~April 2016 (Mark Munn is lead)</w:t>
      </w:r>
    </w:p>
    <w:p w:rsidR="00753386" w:rsidRDefault="00753386"/>
    <w:p w:rsidR="008D4AF5" w:rsidRPr="008D4AF5" w:rsidRDefault="008D4AF5" w:rsidP="00CD0AF1">
      <w:pPr>
        <w:rPr>
          <w:b/>
        </w:rPr>
      </w:pPr>
      <w:r w:rsidRPr="008D4AF5">
        <w:rPr>
          <w:b/>
        </w:rPr>
        <w:t>Sampling</w:t>
      </w:r>
    </w:p>
    <w:p w:rsidR="00275EEE" w:rsidRPr="00275EEE" w:rsidRDefault="00275EEE" w:rsidP="00CD0AF1">
      <w:pPr>
        <w:rPr>
          <w:i/>
        </w:rPr>
      </w:pPr>
      <w:r w:rsidRPr="00275EEE">
        <w:rPr>
          <w:i/>
        </w:rPr>
        <w:t xml:space="preserve">Water chemistry </w:t>
      </w:r>
    </w:p>
    <w:p w:rsidR="00122163" w:rsidRDefault="00CD0AF1" w:rsidP="00CD0AF1">
      <w:r>
        <w:t>W</w:t>
      </w:r>
      <w:r w:rsidR="00894A8C">
        <w:t xml:space="preserve">ater chemistry samples </w:t>
      </w:r>
      <w:r>
        <w:t xml:space="preserve">will be </w:t>
      </w:r>
      <w:r w:rsidR="00894A8C">
        <w:t>collected</w:t>
      </w:r>
      <w:r w:rsidR="00727620">
        <w:t xml:space="preserve"> weekly</w:t>
      </w:r>
      <w:r w:rsidR="000E6388">
        <w:t xml:space="preserve"> </w:t>
      </w:r>
      <w:r w:rsidR="00DC6502">
        <w:t xml:space="preserve">over </w:t>
      </w:r>
      <w:r w:rsidR="000E6388">
        <w:t>9</w:t>
      </w:r>
      <w:r w:rsidR="00DC6502">
        <w:t xml:space="preserve"> weeks at </w:t>
      </w:r>
      <w:r w:rsidR="00C942D2">
        <w:t>regular</w:t>
      </w:r>
      <w:r w:rsidR="00753386">
        <w:t xml:space="preserve"> sites and over 4 weeks </w:t>
      </w:r>
      <w:r w:rsidR="00DC6502">
        <w:t>at for</w:t>
      </w:r>
      <w:r w:rsidR="0081656E">
        <w:t>ested</w:t>
      </w:r>
      <w:r w:rsidR="00DC6502">
        <w:t>/</w:t>
      </w:r>
      <w:r w:rsidR="00C942D2">
        <w:t>ref</w:t>
      </w:r>
      <w:r w:rsidR="0081656E">
        <w:t>erence</w:t>
      </w:r>
      <w:r w:rsidR="002836AB">
        <w:t>/rural</w:t>
      </w:r>
      <w:r w:rsidR="00DC6502">
        <w:t xml:space="preserve"> sites</w:t>
      </w:r>
      <w:r>
        <w:t xml:space="preserve">.  </w:t>
      </w:r>
      <w:r w:rsidR="00ED57E3">
        <w:t>Water chemistry</w:t>
      </w:r>
      <w:r w:rsidR="00A104ED">
        <w:t xml:space="preserve"> sampling will be </w:t>
      </w:r>
      <w:r w:rsidR="008340D8">
        <w:t>done by WSC crews</w:t>
      </w:r>
      <w:r w:rsidR="00A104ED">
        <w:t xml:space="preserve"> with logistical and database support from the RSQA team</w:t>
      </w:r>
      <w:r w:rsidR="008340D8">
        <w:t xml:space="preserve">.  </w:t>
      </w:r>
      <w:r w:rsidR="00DC6502">
        <w:t xml:space="preserve">Detailed sampling schedules will be developed and </w:t>
      </w:r>
      <w:r w:rsidR="00A64470">
        <w:t xml:space="preserve">ASRs and bottle kits and other sampling supplies will be provided by the RSQA team to help ensure consistency </w:t>
      </w:r>
      <w:r w:rsidR="00A64470">
        <w:lastRenderedPageBreak/>
        <w:t xml:space="preserve">and </w:t>
      </w:r>
      <w:r w:rsidR="00785CA7">
        <w:t>simplify preparation for the field crews</w:t>
      </w:r>
      <w:r w:rsidR="00A64470">
        <w:t xml:space="preserve">.  </w:t>
      </w:r>
      <w:r w:rsidR="008A1904">
        <w:t xml:space="preserve">Coordination between the RSQA team and the WSCs will be the responsibility of </w:t>
      </w:r>
      <w:r w:rsidR="00DC6502">
        <w:t xml:space="preserve">Karen Murray </w:t>
      </w:r>
      <w:r w:rsidR="008A1904">
        <w:t xml:space="preserve">and </w:t>
      </w:r>
      <w:r w:rsidR="00DC6502">
        <w:t>Jim Coles</w:t>
      </w:r>
      <w:r w:rsidR="008A1904">
        <w:t xml:space="preserve">.  They will be evaluating </w:t>
      </w:r>
      <w:r w:rsidR="00A64470">
        <w:t xml:space="preserve">sampling equipment availability (we do have some </w:t>
      </w:r>
      <w:r w:rsidR="008D4AF5">
        <w:t xml:space="preserve">equipment </w:t>
      </w:r>
      <w:r w:rsidR="00A64470">
        <w:t>available, e.g., several Teflon churns)</w:t>
      </w:r>
      <w:r w:rsidR="008A1904">
        <w:t xml:space="preserve"> and </w:t>
      </w:r>
      <w:r w:rsidR="00DC6502">
        <w:t xml:space="preserve">vehicle and </w:t>
      </w:r>
      <w:r w:rsidR="008A1904">
        <w:t>staffing needs in collaboration with the WSC management teams</w:t>
      </w:r>
      <w:r w:rsidR="00A64470">
        <w:t>.</w:t>
      </w:r>
      <w:r w:rsidR="008A1904">
        <w:t xml:space="preserve"> More detail on roles is provided in the </w:t>
      </w:r>
      <w:r w:rsidR="000D3449">
        <w:t>NESQA</w:t>
      </w:r>
      <w:r w:rsidR="0024577D">
        <w:t xml:space="preserve"> Tasks and 2015 Budgets memo.  </w:t>
      </w:r>
    </w:p>
    <w:p w:rsidR="00A6565D" w:rsidRDefault="0081656E">
      <w:r>
        <w:t xml:space="preserve">The protocol </w:t>
      </w:r>
      <w:proofErr w:type="gramStart"/>
      <w:r>
        <w:t xml:space="preserve">for </w:t>
      </w:r>
      <w:r w:rsidR="00727620">
        <w:t xml:space="preserve"> </w:t>
      </w:r>
      <w:r w:rsidR="00ED57E3">
        <w:t>each</w:t>
      </w:r>
      <w:proofErr w:type="gramEnd"/>
      <w:r w:rsidR="00727620">
        <w:t xml:space="preserve"> </w:t>
      </w:r>
      <w:r w:rsidR="000A7B33">
        <w:t>water-quality sampling visit</w:t>
      </w:r>
      <w:r>
        <w:t xml:space="preserve"> is as  follows</w:t>
      </w:r>
      <w:r w:rsidR="00A6565D">
        <w:t>:</w:t>
      </w:r>
    </w:p>
    <w:p w:rsidR="00A6565D" w:rsidRDefault="00F23FD6" w:rsidP="00325818">
      <w:pPr>
        <w:pStyle w:val="ListParagraph"/>
        <w:numPr>
          <w:ilvl w:val="0"/>
          <w:numId w:val="4"/>
        </w:numPr>
        <w:ind w:left="1080"/>
      </w:pPr>
      <w:r>
        <w:t xml:space="preserve">Record </w:t>
      </w:r>
      <w:r w:rsidR="00275EEE">
        <w:t>stage and</w:t>
      </w:r>
      <w:r w:rsidR="00894A8C">
        <w:t xml:space="preserve"> </w:t>
      </w:r>
      <w:r w:rsidR="00727620">
        <w:t>field parameters</w:t>
      </w:r>
      <w:r w:rsidR="00873A1D">
        <w:t xml:space="preserve">.  Check the thermistor </w:t>
      </w:r>
      <w:r w:rsidR="0024577D">
        <w:t>or</w:t>
      </w:r>
      <w:r w:rsidR="00753386">
        <w:t xml:space="preserve"> pressure transducer (which has</w:t>
      </w:r>
      <w:r w:rsidR="0024577D">
        <w:t xml:space="preserve"> </w:t>
      </w:r>
      <w:r w:rsidR="00753386">
        <w:t>a thermistor</w:t>
      </w:r>
      <w:r w:rsidR="0024577D">
        <w:t xml:space="preserve">) </w:t>
      </w:r>
      <w:r w:rsidR="00A64470">
        <w:t>and rec</w:t>
      </w:r>
      <w:r w:rsidR="0024577D">
        <w:t xml:space="preserve">ord field-measured </w:t>
      </w:r>
      <w:proofErr w:type="gramStart"/>
      <w:r w:rsidR="0024577D">
        <w:t xml:space="preserve">temperature </w:t>
      </w:r>
      <w:r w:rsidR="0081656E">
        <w:t>nearby</w:t>
      </w:r>
      <w:r w:rsidR="0024577D">
        <w:t xml:space="preserve"> for a field calibration check</w:t>
      </w:r>
      <w:proofErr w:type="gramEnd"/>
      <w:r w:rsidR="00A64470">
        <w:t xml:space="preserve">.  </w:t>
      </w:r>
      <w:r w:rsidR="0024577D">
        <w:t>D</w:t>
      </w:r>
      <w:r w:rsidR="00A6565D">
        <w:t xml:space="preserve">ownload </w:t>
      </w:r>
      <w:r w:rsidR="00873A1D">
        <w:t>the</w:t>
      </w:r>
      <w:r w:rsidR="00A104ED">
        <w:t xml:space="preserve"> </w:t>
      </w:r>
      <w:r w:rsidR="0024577D">
        <w:t>thermi</w:t>
      </w:r>
      <w:r w:rsidR="000E6388">
        <w:t xml:space="preserve">stor </w:t>
      </w:r>
      <w:r w:rsidR="009342DC">
        <w:t>early in the sampling period (to verify that it is working) and at the end of the sampling period;</w:t>
      </w:r>
    </w:p>
    <w:p w:rsidR="00A6565D" w:rsidRDefault="0006009F" w:rsidP="00325818">
      <w:pPr>
        <w:pStyle w:val="ListParagraph"/>
        <w:numPr>
          <w:ilvl w:val="0"/>
          <w:numId w:val="4"/>
        </w:numPr>
        <w:ind w:left="1080"/>
      </w:pPr>
      <w:r>
        <w:t>C</w:t>
      </w:r>
      <w:r w:rsidR="00894A8C">
        <w:t xml:space="preserve">ollect a </w:t>
      </w:r>
      <w:r w:rsidR="00A6565D">
        <w:t xml:space="preserve">grab sample from channel center </w:t>
      </w:r>
      <w:r w:rsidR="00F20607">
        <w:t>for DOC</w:t>
      </w:r>
      <w:r w:rsidR="0024577D">
        <w:t xml:space="preserve"> and </w:t>
      </w:r>
      <w:r w:rsidR="00A64470">
        <w:t>Hg</w:t>
      </w:r>
      <w:r w:rsidR="000A7B33">
        <w:t xml:space="preserve"> (selected </w:t>
      </w:r>
      <w:r w:rsidR="00A022B3">
        <w:t>visits</w:t>
      </w:r>
      <w:r w:rsidR="000A7B33">
        <w:t>)</w:t>
      </w:r>
      <w:r w:rsidR="00A64470">
        <w:t>;</w:t>
      </w:r>
    </w:p>
    <w:p w:rsidR="00F20607" w:rsidRDefault="0006009F" w:rsidP="00325818">
      <w:pPr>
        <w:pStyle w:val="ListParagraph"/>
        <w:numPr>
          <w:ilvl w:val="0"/>
          <w:numId w:val="4"/>
        </w:numPr>
        <w:ind w:left="1080"/>
      </w:pPr>
      <w:r>
        <w:t>C</w:t>
      </w:r>
      <w:r w:rsidR="00894A8C">
        <w:t xml:space="preserve">ollect a </w:t>
      </w:r>
      <w:r w:rsidR="00A6565D">
        <w:t>cross-sectional composite sample in the Teflon churn</w:t>
      </w:r>
      <w:r w:rsidR="00873A1D">
        <w:t xml:space="preserve"> (8</w:t>
      </w:r>
      <w:r w:rsidR="00F42A90">
        <w:t>-</w:t>
      </w:r>
      <w:r w:rsidR="00A64470">
        <w:t xml:space="preserve"> or 14-L churn);</w:t>
      </w:r>
    </w:p>
    <w:p w:rsidR="00F20607" w:rsidRDefault="00F20607" w:rsidP="00325818">
      <w:pPr>
        <w:pStyle w:val="ListParagraph"/>
        <w:numPr>
          <w:ilvl w:val="0"/>
          <w:numId w:val="4"/>
        </w:numPr>
        <w:ind w:left="1080"/>
      </w:pPr>
      <w:r>
        <w:t xml:space="preserve">Take samples from the churn </w:t>
      </w:r>
      <w:r w:rsidR="009B5F29">
        <w:t>(</w:t>
      </w:r>
      <w:r w:rsidR="0024577D">
        <w:t>in appropriate order</w:t>
      </w:r>
      <w:r w:rsidR="009B5F29">
        <w:t xml:space="preserve">) </w:t>
      </w:r>
      <w:r w:rsidR="00A6565D">
        <w:t>for</w:t>
      </w:r>
      <w:r>
        <w:t>:</w:t>
      </w:r>
      <w:r w:rsidR="00727620">
        <w:t xml:space="preserve"> </w:t>
      </w:r>
    </w:p>
    <w:p w:rsidR="00F20607" w:rsidRDefault="00727620" w:rsidP="00325818">
      <w:pPr>
        <w:pStyle w:val="ListParagraph"/>
        <w:numPr>
          <w:ilvl w:val="1"/>
          <w:numId w:val="5"/>
        </w:numPr>
        <w:ind w:left="1260" w:firstLine="0"/>
      </w:pPr>
      <w:r>
        <w:t>pesticides</w:t>
      </w:r>
      <w:r w:rsidR="000A68D2">
        <w:t xml:space="preserve"> (NWQL) and immunoassay sample for </w:t>
      </w:r>
      <w:r w:rsidR="0024577D">
        <w:t>glyphosate (2 2</w:t>
      </w:r>
      <w:r w:rsidR="00F20607">
        <w:t xml:space="preserve">0-ml vials filtered using </w:t>
      </w:r>
      <w:r w:rsidR="007D6F6E">
        <w:t>cartridge</w:t>
      </w:r>
      <w:r w:rsidR="00F20607">
        <w:t xml:space="preserve"> filter),</w:t>
      </w:r>
    </w:p>
    <w:p w:rsidR="00785CA7" w:rsidRDefault="00785CA7" w:rsidP="00785CA7">
      <w:pPr>
        <w:pStyle w:val="ListParagraph"/>
        <w:numPr>
          <w:ilvl w:val="1"/>
          <w:numId w:val="5"/>
        </w:numPr>
        <w:ind w:left="1260" w:firstLine="0"/>
      </w:pPr>
      <w:r>
        <w:t xml:space="preserve">OWI compounds </w:t>
      </w:r>
      <w:r w:rsidR="000E6388">
        <w:t>and pharmaceuticals (</w:t>
      </w:r>
      <w:r w:rsidR="00753386">
        <w:t xml:space="preserve">regular sites for </w:t>
      </w:r>
      <w:r w:rsidR="000E6388">
        <w:t>3 of the 9</w:t>
      </w:r>
      <w:r w:rsidR="00753386">
        <w:t xml:space="preserve"> weeks</w:t>
      </w:r>
      <w:r>
        <w:t>),</w:t>
      </w:r>
    </w:p>
    <w:p w:rsidR="009B5F29" w:rsidRDefault="009B5F29" w:rsidP="00325818">
      <w:pPr>
        <w:pStyle w:val="ListParagraph"/>
        <w:numPr>
          <w:ilvl w:val="1"/>
          <w:numId w:val="5"/>
        </w:numPr>
        <w:ind w:left="1260" w:firstLine="0"/>
      </w:pPr>
      <w:r>
        <w:t xml:space="preserve">suspended sediment </w:t>
      </w:r>
      <w:r w:rsidR="007A58D9">
        <w:t xml:space="preserve">concentration (note that this is the old NAWQA protocol, not the </w:t>
      </w:r>
      <w:r w:rsidR="00E6240D">
        <w:t>protocol now being used at fixed stations),</w:t>
      </w:r>
    </w:p>
    <w:p w:rsidR="00A64470" w:rsidRDefault="00727620" w:rsidP="00325818">
      <w:pPr>
        <w:pStyle w:val="ListParagraph"/>
        <w:numPr>
          <w:ilvl w:val="1"/>
          <w:numId w:val="5"/>
        </w:numPr>
        <w:ind w:left="1260" w:firstLine="0"/>
      </w:pPr>
      <w:r>
        <w:t>nutrients</w:t>
      </w:r>
      <w:r w:rsidR="00F20607">
        <w:t xml:space="preserve"> (</w:t>
      </w:r>
      <w:r w:rsidR="009B5F29">
        <w:t xml:space="preserve">one bottle </w:t>
      </w:r>
      <w:r w:rsidR="00F20607">
        <w:t xml:space="preserve">whole </w:t>
      </w:r>
      <w:r w:rsidR="009B5F29">
        <w:t xml:space="preserve">water </w:t>
      </w:r>
      <w:r w:rsidR="00F20607">
        <w:t xml:space="preserve">and </w:t>
      </w:r>
      <w:r w:rsidR="009B5F29">
        <w:t>one</w:t>
      </w:r>
      <w:r w:rsidR="00F42A90">
        <w:t xml:space="preserve"> bottle</w:t>
      </w:r>
      <w:r w:rsidR="009B5F29">
        <w:t xml:space="preserve"> </w:t>
      </w:r>
      <w:r w:rsidR="00F20607">
        <w:t>filtered water</w:t>
      </w:r>
      <w:r w:rsidR="009B5F29">
        <w:t>)</w:t>
      </w:r>
      <w:r>
        <w:t xml:space="preserve">, </w:t>
      </w:r>
    </w:p>
    <w:p w:rsidR="00ED57E3" w:rsidRDefault="00ED57E3" w:rsidP="00325818">
      <w:pPr>
        <w:pStyle w:val="ListParagraph"/>
        <w:numPr>
          <w:ilvl w:val="1"/>
          <w:numId w:val="5"/>
        </w:numPr>
        <w:ind w:left="1260" w:firstLine="0"/>
      </w:pPr>
      <w:r>
        <w:t>nitrogen and oxygen isotopes (</w:t>
      </w:r>
      <w:r w:rsidR="000E6388">
        <w:t>2 of the 9</w:t>
      </w:r>
      <w:r w:rsidR="00753386">
        <w:t xml:space="preserve"> week</w:t>
      </w:r>
      <w:r w:rsidR="0024577D">
        <w:t>s</w:t>
      </w:r>
      <w:r>
        <w:t>),</w:t>
      </w:r>
      <w:r w:rsidR="00785CA7">
        <w:t xml:space="preserve"> and</w:t>
      </w:r>
    </w:p>
    <w:p w:rsidR="00F20607" w:rsidRDefault="00727620" w:rsidP="00325818">
      <w:pPr>
        <w:pStyle w:val="ListParagraph"/>
        <w:numPr>
          <w:ilvl w:val="1"/>
          <w:numId w:val="5"/>
        </w:numPr>
        <w:ind w:left="1260" w:firstLine="0"/>
      </w:pPr>
      <w:proofErr w:type="gramStart"/>
      <w:r>
        <w:t>major</w:t>
      </w:r>
      <w:proofErr w:type="gramEnd"/>
      <w:r>
        <w:t xml:space="preserve"> ions</w:t>
      </w:r>
      <w:r w:rsidR="00F20607">
        <w:t xml:space="preserve"> (filtered)</w:t>
      </w:r>
      <w:r w:rsidR="009B5F29">
        <w:t>.</w:t>
      </w:r>
      <w:r>
        <w:t xml:space="preserve"> </w:t>
      </w:r>
    </w:p>
    <w:p w:rsidR="00275EEE" w:rsidRPr="00275EEE" w:rsidRDefault="00275EEE">
      <w:pPr>
        <w:rPr>
          <w:i/>
        </w:rPr>
      </w:pPr>
      <w:r w:rsidRPr="00275EEE">
        <w:rPr>
          <w:i/>
        </w:rPr>
        <w:t>P</w:t>
      </w:r>
      <w:r w:rsidR="000A68D2">
        <w:rPr>
          <w:i/>
        </w:rPr>
        <w:t>OCIS S</w:t>
      </w:r>
      <w:r w:rsidRPr="00275EEE">
        <w:rPr>
          <w:i/>
        </w:rPr>
        <w:t>amplers</w:t>
      </w:r>
    </w:p>
    <w:p w:rsidR="009B2FF9" w:rsidRDefault="009B2FF9">
      <w:r>
        <w:t>A</w:t>
      </w:r>
      <w:r w:rsidR="00F347AF">
        <w:t>t a</w:t>
      </w:r>
      <w:r>
        <w:t xml:space="preserve">ll </w:t>
      </w:r>
      <w:r w:rsidR="00F347AF">
        <w:t>sites</w:t>
      </w:r>
      <w:r w:rsidR="008340D8">
        <w:t xml:space="preserve">, deploy </w:t>
      </w:r>
      <w:r w:rsidR="00F347AF">
        <w:t>a</w:t>
      </w:r>
      <w:r w:rsidR="008340D8">
        <w:t xml:space="preserve"> POCIS </w:t>
      </w:r>
      <w:r w:rsidR="00F347AF">
        <w:t xml:space="preserve">during the last </w:t>
      </w:r>
      <w:r w:rsidR="00DC6502">
        <w:t>6</w:t>
      </w:r>
      <w:r w:rsidR="004643F1">
        <w:t>-7</w:t>
      </w:r>
      <w:r w:rsidR="00F347AF">
        <w:t xml:space="preserve"> weeks of the sampling period (tentatively, deploy the week of </w:t>
      </w:r>
      <w:r w:rsidR="00753386">
        <w:t>June 20</w:t>
      </w:r>
      <w:r w:rsidR="00F347AF">
        <w:t xml:space="preserve"> and recover the week of </w:t>
      </w:r>
      <w:r w:rsidR="00DC6502">
        <w:t>Aug 1</w:t>
      </w:r>
      <w:r w:rsidR="00F347AF">
        <w:t>)</w:t>
      </w:r>
      <w:r w:rsidR="008340D8">
        <w:t xml:space="preserve">. </w:t>
      </w:r>
      <w:r w:rsidR="009342DC">
        <w:t xml:space="preserve"> A POCIS is typically attached to rebar driven into the stream bed.</w:t>
      </w:r>
      <w:r w:rsidR="008340D8">
        <w:t xml:space="preserve"> </w:t>
      </w:r>
      <w:r>
        <w:t xml:space="preserve">Deployment and retrieval </w:t>
      </w:r>
      <w:r w:rsidR="00275EEE">
        <w:t xml:space="preserve">should be quick, </w:t>
      </w:r>
      <w:r w:rsidR="007843A8">
        <w:t>t</w:t>
      </w:r>
      <w:r w:rsidR="00F42A90">
        <w:t xml:space="preserve">aking only </w:t>
      </w:r>
      <w:r w:rsidR="00275EEE">
        <w:t>about 15 minutes</w:t>
      </w:r>
      <w:r>
        <w:t xml:space="preserve"> in most cases</w:t>
      </w:r>
      <w:r w:rsidR="00275EEE">
        <w:t>,</w:t>
      </w:r>
      <w:r>
        <w:t xml:space="preserve"> and training on this will be provided by</w:t>
      </w:r>
      <w:r w:rsidR="0089501B">
        <w:t xml:space="preserve"> Dave Alvarez from</w:t>
      </w:r>
      <w:r>
        <w:t xml:space="preserve"> </w:t>
      </w:r>
      <w:r w:rsidR="0081656E">
        <w:t>Columbia Environmental Research Center (</w:t>
      </w:r>
      <w:r>
        <w:t>CERC</w:t>
      </w:r>
      <w:r w:rsidR="0081656E">
        <w:t>)</w:t>
      </w:r>
      <w:r>
        <w:t xml:space="preserve">.  </w:t>
      </w:r>
      <w:r w:rsidR="00F347AF">
        <w:t>D</w:t>
      </w:r>
      <w:r w:rsidR="008340D8">
        <w:t>eployments and retrievals can be done during regular water-sampling visits.</w:t>
      </w:r>
    </w:p>
    <w:p w:rsidR="00275EEE" w:rsidRPr="00275EEE" w:rsidRDefault="00275EEE">
      <w:pPr>
        <w:rPr>
          <w:i/>
        </w:rPr>
      </w:pPr>
      <w:r w:rsidRPr="00275EEE">
        <w:rPr>
          <w:i/>
        </w:rPr>
        <w:t>Bottom Sediment</w:t>
      </w:r>
    </w:p>
    <w:p w:rsidR="00AC313F" w:rsidRDefault="00F42A90">
      <w:r>
        <w:t xml:space="preserve">A bed sediment sample will be collected from </w:t>
      </w:r>
      <w:r w:rsidR="0081656E">
        <w:t>each site</w:t>
      </w:r>
      <w:r w:rsidR="007843A8">
        <w:t xml:space="preserve"> </w:t>
      </w:r>
      <w:r w:rsidR="0089501B">
        <w:t>by the ecological sampling team</w:t>
      </w:r>
      <w:r w:rsidR="0081656E">
        <w:t>s</w:t>
      </w:r>
      <w:r w:rsidR="0089501B">
        <w:t xml:space="preserve"> </w:t>
      </w:r>
      <w:r w:rsidR="009B2FF9">
        <w:t xml:space="preserve">during the ecological survey. </w:t>
      </w:r>
      <w:r w:rsidR="0089501B">
        <w:t xml:space="preserve">Analyses will include (regular sites and some reference sites) major and trace elements, radionuclides, grain size, CUPs, halogenated compounds, PAHs, OWIs, </w:t>
      </w:r>
      <w:r w:rsidR="00753386">
        <w:t xml:space="preserve">and </w:t>
      </w:r>
      <w:r w:rsidR="0089501B">
        <w:t xml:space="preserve">hormones. Samples from </w:t>
      </w:r>
      <w:r w:rsidR="00C86E0F">
        <w:t>about one-half of the</w:t>
      </w:r>
      <w:r w:rsidR="00C86E0F">
        <w:t xml:space="preserve"> </w:t>
      </w:r>
      <w:r w:rsidR="0089501B">
        <w:t>sites will have toxicity tests run at CERC (Chris Ingersoll).</w:t>
      </w:r>
    </w:p>
    <w:p w:rsidR="00C4095C" w:rsidRPr="00C4095C" w:rsidRDefault="00C4095C">
      <w:pPr>
        <w:rPr>
          <w:i/>
        </w:rPr>
      </w:pPr>
      <w:r w:rsidRPr="00C4095C">
        <w:rPr>
          <w:i/>
        </w:rPr>
        <w:t>Ecological Survey</w:t>
      </w:r>
    </w:p>
    <w:p w:rsidR="00E116AD" w:rsidRPr="00E116AD" w:rsidRDefault="00783B82" w:rsidP="00E116AD">
      <w:pPr>
        <w:spacing w:before="120" w:after="120"/>
      </w:pPr>
      <w:r>
        <w:t xml:space="preserve">An ecological survey will be done at </w:t>
      </w:r>
      <w:r w:rsidR="0081656E">
        <w:t>each</w:t>
      </w:r>
      <w:r w:rsidR="008340D8">
        <w:t xml:space="preserve"> </w:t>
      </w:r>
      <w:r w:rsidR="00AC313F">
        <w:t>site</w:t>
      </w:r>
      <w:r>
        <w:t xml:space="preserve">.  </w:t>
      </w:r>
      <w:r w:rsidR="00E116AD">
        <w:t xml:space="preserve">The survey will be done following NAWQA protocols.  </w:t>
      </w:r>
      <w:r w:rsidR="00E116AD" w:rsidRPr="00E116AD">
        <w:t xml:space="preserve">Because of the scope and complexity of conducting ecological surveys at </w:t>
      </w:r>
      <w:r w:rsidR="00A022B3">
        <w:t xml:space="preserve">nearly </w:t>
      </w:r>
      <w:r w:rsidR="000E6388">
        <w:t>10</w:t>
      </w:r>
      <w:r w:rsidR="0089501B">
        <w:t>0</w:t>
      </w:r>
      <w:r w:rsidR="00E116AD" w:rsidRPr="00E116AD">
        <w:t xml:space="preserve"> sites </w:t>
      </w:r>
      <w:r w:rsidR="00F347AF">
        <w:t>during 2 weeks</w:t>
      </w:r>
      <w:r w:rsidR="00E116AD" w:rsidRPr="00E116AD">
        <w:t xml:space="preserve">, the ecological surveys are being coordinated by NAWQA </w:t>
      </w:r>
      <w:r w:rsidR="00E116AD">
        <w:t xml:space="preserve">Ecological Synthesis </w:t>
      </w:r>
      <w:r w:rsidR="00E116AD" w:rsidRPr="00E116AD">
        <w:t xml:space="preserve">and RSQA </w:t>
      </w:r>
      <w:r w:rsidR="00E116AD">
        <w:lastRenderedPageBreak/>
        <w:t xml:space="preserve">personnel </w:t>
      </w:r>
      <w:r w:rsidR="00E116AD" w:rsidRPr="00E116AD">
        <w:t xml:space="preserve">with support and collaboration from the WSCs depending on staff availability.  The RSQA ecological survey coordination team is being led by Daren Carlisle (Ecological National Synthesis Chief) and includes </w:t>
      </w:r>
      <w:r w:rsidR="00785CA7">
        <w:t xml:space="preserve">Amanda Bell, </w:t>
      </w:r>
      <w:r w:rsidR="00E116AD" w:rsidRPr="00E116AD">
        <w:t xml:space="preserve">Mike Meador, </w:t>
      </w:r>
      <w:r w:rsidR="00792FDC">
        <w:t>and Sarah Spaulding</w:t>
      </w:r>
      <w:r w:rsidR="009342DC">
        <w:t xml:space="preserve"> with input from Karen Murray and Jim Coles</w:t>
      </w:r>
      <w:r w:rsidR="00E116AD" w:rsidRPr="00E116AD">
        <w:t xml:space="preserve">.  </w:t>
      </w:r>
      <w:r w:rsidR="00F347AF">
        <w:t>Planning</w:t>
      </w:r>
      <w:r w:rsidR="00E116AD" w:rsidRPr="00E116AD">
        <w:t xml:space="preserve"> will be done in </w:t>
      </w:r>
      <w:r w:rsidR="00F347AF">
        <w:t>collaboration</w:t>
      </w:r>
      <w:r w:rsidR="00E116AD" w:rsidRPr="00E116AD">
        <w:t xml:space="preserve"> with the WSCs and we anticipate providing funding to some </w:t>
      </w:r>
      <w:r w:rsidR="00222789">
        <w:t xml:space="preserve">biologists, </w:t>
      </w:r>
      <w:r w:rsidR="00E116AD" w:rsidRPr="00E116AD">
        <w:t>ecologists</w:t>
      </w:r>
      <w:r w:rsidR="00222789">
        <w:t xml:space="preserve">, and others </w:t>
      </w:r>
      <w:r w:rsidR="00E116AD" w:rsidRPr="00E116AD">
        <w:t xml:space="preserve">in the region to </w:t>
      </w:r>
      <w:r w:rsidR="00F347AF">
        <w:t>participate in the ecological sampling</w:t>
      </w:r>
      <w:r w:rsidR="00E116AD" w:rsidRPr="00E116AD">
        <w:t xml:space="preserve">.  </w:t>
      </w:r>
    </w:p>
    <w:p w:rsidR="003A334E" w:rsidRPr="003A334E" w:rsidRDefault="006577D6" w:rsidP="00F5305E">
      <w:pPr>
        <w:rPr>
          <w:b/>
        </w:rPr>
      </w:pPr>
      <w:r>
        <w:rPr>
          <w:b/>
        </w:rPr>
        <w:t>Special Studies</w:t>
      </w:r>
      <w:r w:rsidR="003A334E" w:rsidRPr="003A334E">
        <w:rPr>
          <w:b/>
        </w:rPr>
        <w:t>:</w:t>
      </w:r>
    </w:p>
    <w:p w:rsidR="000C5265" w:rsidRDefault="006577D6">
      <w:r>
        <w:t xml:space="preserve">Several special studies will be done at </w:t>
      </w:r>
      <w:r w:rsidR="00637AF9">
        <w:t xml:space="preserve">all or some </w:t>
      </w:r>
      <w:r>
        <w:t xml:space="preserve">of the </w:t>
      </w:r>
      <w:r w:rsidR="00F347AF">
        <w:t>sites.  Most f</w:t>
      </w:r>
      <w:r>
        <w:t xml:space="preserve">ield work associated with these studies </w:t>
      </w:r>
      <w:r w:rsidR="000C5265">
        <w:t xml:space="preserve">is incorporated into the sample collection described above or </w:t>
      </w:r>
      <w:r w:rsidR="00F5305E">
        <w:t>will be done by personnel</w:t>
      </w:r>
      <w:r w:rsidR="00420D65">
        <w:t xml:space="preserve"> on the regional studies team</w:t>
      </w:r>
      <w:r w:rsidR="000C5265">
        <w:t xml:space="preserve"> and collaborators</w:t>
      </w:r>
      <w:r w:rsidR="00420D65">
        <w:t xml:space="preserve"> in the WSCs</w:t>
      </w:r>
      <w:r w:rsidR="007A6C53">
        <w:t xml:space="preserve"> with additional funding to be determined</w:t>
      </w:r>
      <w:r w:rsidR="000C5265">
        <w:t xml:space="preserve">.  </w:t>
      </w:r>
      <w:r w:rsidR="00420D65">
        <w:t xml:space="preserve">At present, the following </w:t>
      </w:r>
      <w:r w:rsidR="002A3B52">
        <w:t xml:space="preserve">special studies </w:t>
      </w:r>
      <w:r w:rsidR="00420D65">
        <w:t xml:space="preserve">are </w:t>
      </w:r>
      <w:r w:rsidR="000C5265">
        <w:t>being planned.</w:t>
      </w:r>
      <w:r w:rsidR="000A3820">
        <w:t xml:space="preserve"> Each of these is designed to gain additional insight into the sources or effects of a key stressor. </w:t>
      </w:r>
    </w:p>
    <w:p w:rsidR="00E116AD" w:rsidRPr="00C4095C" w:rsidRDefault="00E116AD" w:rsidP="00E116AD">
      <w:pPr>
        <w:rPr>
          <w:i/>
        </w:rPr>
      </w:pPr>
      <w:r w:rsidRPr="00C4095C">
        <w:rPr>
          <w:i/>
        </w:rPr>
        <w:t>Automated Samplers</w:t>
      </w:r>
    </w:p>
    <w:p w:rsidR="00E116AD" w:rsidRDefault="0081656E" w:rsidP="00E116AD">
      <w:r>
        <w:t>A</w:t>
      </w:r>
      <w:r w:rsidR="007A6C53">
        <w:t xml:space="preserve">utomated </w:t>
      </w:r>
      <w:r w:rsidR="0089501B">
        <w:t xml:space="preserve">pesticide </w:t>
      </w:r>
      <w:r w:rsidR="007A6C53">
        <w:t>samplers will be deployed</w:t>
      </w:r>
      <w:r>
        <w:t xml:space="preserve"> at seven sites</w:t>
      </w:r>
      <w:r w:rsidR="007A6C53">
        <w:t xml:space="preserve">. </w:t>
      </w:r>
      <w:r w:rsidR="007A6C53" w:rsidRPr="00A8776E">
        <w:t xml:space="preserve">The </w:t>
      </w:r>
      <w:r w:rsidR="00A8776E">
        <w:t>“</w:t>
      </w:r>
      <w:proofErr w:type="spellStart"/>
      <w:r w:rsidR="007A6C53" w:rsidRPr="00A8776E">
        <w:t>Pankow</w:t>
      </w:r>
      <w:proofErr w:type="spellEnd"/>
      <w:r w:rsidR="00A8776E">
        <w:t>”</w:t>
      </w:r>
      <w:r w:rsidR="007A6C53" w:rsidRPr="00A8776E">
        <w:t xml:space="preserve"> samplers </w:t>
      </w:r>
      <w:r w:rsidR="00A8776E">
        <w:t xml:space="preserve">(developed by Jim </w:t>
      </w:r>
      <w:proofErr w:type="spellStart"/>
      <w:r w:rsidR="00A8776E">
        <w:t>Pankow’s</w:t>
      </w:r>
      <w:proofErr w:type="spellEnd"/>
      <w:r w:rsidR="00A8776E">
        <w:t xml:space="preserve"> team at Portland State University</w:t>
      </w:r>
      <w:r w:rsidR="00C47C55">
        <w:t xml:space="preserve"> (PSU)</w:t>
      </w:r>
      <w:r w:rsidR="00A8776E">
        <w:t xml:space="preserve">) </w:t>
      </w:r>
      <w:r w:rsidR="007A6C53" w:rsidRPr="00A8776E">
        <w:t>collect daily</w:t>
      </w:r>
      <w:r w:rsidR="00F347AF">
        <w:t xml:space="preserve"> and weekly</w:t>
      </w:r>
      <w:r w:rsidR="007A6C53" w:rsidRPr="00A8776E">
        <w:t xml:space="preserve"> composite pesticide samples into 40 ml vials </w:t>
      </w:r>
      <w:r w:rsidR="00A8776E">
        <w:t>which</w:t>
      </w:r>
      <w:r w:rsidR="007A6C53" w:rsidRPr="00A8776E">
        <w:t xml:space="preserve"> will be analyzed by the USEPA</w:t>
      </w:r>
      <w:r w:rsidR="00F347AF">
        <w:t xml:space="preserve"> Office of Pesticide Programs</w:t>
      </w:r>
      <w:r w:rsidR="00C47C55">
        <w:t>.</w:t>
      </w:r>
      <w:r w:rsidR="004852FB">
        <w:t xml:space="preserve"> Splits from weekly composite and spike samples also will be analyzed at NWQL.</w:t>
      </w:r>
      <w:r w:rsidR="00C47C55">
        <w:t xml:space="preserve"> Installation of the samplers will</w:t>
      </w:r>
      <w:r w:rsidR="007A6C53" w:rsidRPr="00A8776E">
        <w:t xml:space="preserve"> be </w:t>
      </w:r>
      <w:r w:rsidR="0089501B">
        <w:t xml:space="preserve">coordinated by </w:t>
      </w:r>
      <w:r w:rsidR="004852FB">
        <w:t>RSQA team members and training and support will be provided for two or three people in the WSCs to service the samplers</w:t>
      </w:r>
      <w:r w:rsidR="00C47C55">
        <w:t>.</w:t>
      </w:r>
      <w:r w:rsidR="00E116AD">
        <w:t xml:space="preserve">  Because of the extra work involved in </w:t>
      </w:r>
      <w:r w:rsidR="0089501B">
        <w:t xml:space="preserve">running </w:t>
      </w:r>
      <w:r w:rsidR="00E116AD">
        <w:t xml:space="preserve">these sites, </w:t>
      </w:r>
      <w:r w:rsidR="00373974">
        <w:t xml:space="preserve">they are budgeted </w:t>
      </w:r>
      <w:r w:rsidR="00E116AD">
        <w:t xml:space="preserve">at 1.5 times the site-visit </w:t>
      </w:r>
      <w:r w:rsidR="003A7D38">
        <w:t xml:space="preserve">rate used for the </w:t>
      </w:r>
      <w:r w:rsidR="0089501B">
        <w:t>regular</w:t>
      </w:r>
      <w:r w:rsidR="003A7D38">
        <w:t xml:space="preserve"> sites. </w:t>
      </w:r>
      <w:r w:rsidR="009342DC">
        <w:t>Final site selection will be done in consultation with EPA personnel</w:t>
      </w:r>
      <w:r w:rsidR="00373974">
        <w:t>,</w:t>
      </w:r>
      <w:r w:rsidR="009342DC">
        <w:t xml:space="preserve"> and it is anticipated </w:t>
      </w:r>
      <w:r w:rsidR="009A4A0B">
        <w:t>that</w:t>
      </w:r>
      <w:r w:rsidR="009342DC">
        <w:t xml:space="preserve"> </w:t>
      </w:r>
      <w:r w:rsidR="006D3302">
        <w:t xml:space="preserve">two groups of </w:t>
      </w:r>
      <w:r w:rsidR="009342DC">
        <w:t>3-4 sites</w:t>
      </w:r>
      <w:r w:rsidR="009A4A0B">
        <w:t xml:space="preserve"> </w:t>
      </w:r>
      <w:r w:rsidR="006D3302">
        <w:t xml:space="preserve">each </w:t>
      </w:r>
      <w:r w:rsidR="009A4A0B">
        <w:t xml:space="preserve">will </w:t>
      </w:r>
      <w:r w:rsidR="006D3302">
        <w:t>be established</w:t>
      </w:r>
      <w:r w:rsidR="00FB197B">
        <w:t xml:space="preserve">; </w:t>
      </w:r>
      <w:r w:rsidR="009342DC">
        <w:t>one</w:t>
      </w:r>
      <w:r w:rsidR="006D3302">
        <w:t xml:space="preserve"> </w:t>
      </w:r>
      <w:r w:rsidR="009342DC">
        <w:t>in</w:t>
      </w:r>
      <w:r w:rsidR="00180B11">
        <w:t xml:space="preserve"> the NY </w:t>
      </w:r>
      <w:r w:rsidR="00FB197B">
        <w:t xml:space="preserve">WSC </w:t>
      </w:r>
      <w:r w:rsidR="00180B11">
        <w:t xml:space="preserve">and </w:t>
      </w:r>
      <w:r w:rsidR="00FB197B">
        <w:t>one in the New England WSC</w:t>
      </w:r>
      <w:r w:rsidR="009342DC">
        <w:t xml:space="preserve">.  </w:t>
      </w:r>
      <w:r w:rsidR="000A3820">
        <w:t xml:space="preserve">Pete Van </w:t>
      </w:r>
      <w:proofErr w:type="spellStart"/>
      <w:r w:rsidR="000A3820">
        <w:t>Metre</w:t>
      </w:r>
      <w:proofErr w:type="spellEnd"/>
      <w:r w:rsidR="003A7D38">
        <w:t xml:space="preserve"> is the primary contact for this effort.</w:t>
      </w:r>
    </w:p>
    <w:p w:rsidR="000C5265" w:rsidRPr="000C5265" w:rsidRDefault="000A3820">
      <w:pPr>
        <w:rPr>
          <w:i/>
        </w:rPr>
      </w:pPr>
      <w:r>
        <w:rPr>
          <w:i/>
        </w:rPr>
        <w:t xml:space="preserve">Continuous </w:t>
      </w:r>
      <w:r w:rsidR="000C5265" w:rsidRPr="000C5265">
        <w:rPr>
          <w:i/>
        </w:rPr>
        <w:t>Nutrients</w:t>
      </w:r>
    </w:p>
    <w:p w:rsidR="00F5305E" w:rsidRDefault="00F5305E" w:rsidP="00F5305E">
      <w:r>
        <w:t xml:space="preserve">This special study </w:t>
      </w:r>
      <w:r w:rsidR="0089501B">
        <w:t>is being let by Mark Munn and is using</w:t>
      </w:r>
      <w:r>
        <w:t xml:space="preserve"> continuous monitors </w:t>
      </w:r>
      <w:r w:rsidR="0089501B">
        <w:t>to</w:t>
      </w:r>
      <w:r>
        <w:t xml:space="preserve"> assess water quality and nutrient-biota i</w:t>
      </w:r>
      <w:r w:rsidRPr="00F5305E">
        <w:t>nteractions</w:t>
      </w:r>
      <w:r>
        <w:t xml:space="preserve">.  </w:t>
      </w:r>
      <w:r w:rsidRPr="00F5305E">
        <w:t xml:space="preserve">The study will </w:t>
      </w:r>
      <w:r w:rsidR="00F347AF">
        <w:t xml:space="preserve">deploy </w:t>
      </w:r>
      <w:r w:rsidR="00C47C55">
        <w:t>continuous</w:t>
      </w:r>
      <w:r w:rsidR="00F347AF">
        <w:t xml:space="preserve"> monitors that include</w:t>
      </w:r>
      <w:r w:rsidR="00C47C55">
        <w:t xml:space="preserve"> nitrate </w:t>
      </w:r>
      <w:r w:rsidR="000A3820">
        <w:t xml:space="preserve">probes </w:t>
      </w:r>
      <w:r w:rsidR="00F347AF">
        <w:t>at 6 sites and</w:t>
      </w:r>
      <w:r w:rsidR="00222789">
        <w:t xml:space="preserve"> will</w:t>
      </w:r>
      <w:r w:rsidR="00F347AF">
        <w:t xml:space="preserve"> </w:t>
      </w:r>
      <w:r w:rsidR="00222789">
        <w:t xml:space="preserve">include </w:t>
      </w:r>
      <w:r w:rsidR="00F347AF">
        <w:t>sampl</w:t>
      </w:r>
      <w:r w:rsidR="00222789">
        <w:t>ing</w:t>
      </w:r>
      <w:r w:rsidR="00C47C55">
        <w:t xml:space="preserve"> for </w:t>
      </w:r>
      <w:proofErr w:type="spellStart"/>
      <w:r w:rsidR="00C47C55">
        <w:t>periphyton</w:t>
      </w:r>
      <w:proofErr w:type="spellEnd"/>
      <w:r w:rsidR="00C47C55">
        <w:t xml:space="preserve"> algae </w:t>
      </w:r>
      <w:r w:rsidR="00F347AF">
        <w:t xml:space="preserve">and nutrients </w:t>
      </w:r>
      <w:r w:rsidR="00C47C55">
        <w:t>on a monthly basis</w:t>
      </w:r>
      <w:r w:rsidR="00F347AF">
        <w:t xml:space="preserve"> for </w:t>
      </w:r>
      <w:r w:rsidR="00FB197B">
        <w:t xml:space="preserve">up to </w:t>
      </w:r>
      <w:r w:rsidR="00F347AF">
        <w:t>6 months (</w:t>
      </w:r>
      <w:r w:rsidR="009342DC">
        <w:t>approximately April through September</w:t>
      </w:r>
      <w:r w:rsidR="00F347AF">
        <w:t>)</w:t>
      </w:r>
      <w:r w:rsidR="00C47C55">
        <w:t xml:space="preserve">.  </w:t>
      </w:r>
    </w:p>
    <w:p w:rsidR="000C5265" w:rsidRDefault="000C5265">
      <w:pPr>
        <w:rPr>
          <w:i/>
        </w:rPr>
      </w:pPr>
      <w:r>
        <w:rPr>
          <w:i/>
        </w:rPr>
        <w:t>Glyphosate</w:t>
      </w:r>
    </w:p>
    <w:p w:rsidR="00CA780B" w:rsidRPr="00CA780B" w:rsidRDefault="00CA780B">
      <w:r>
        <w:t xml:space="preserve">Samples for </w:t>
      </w:r>
      <w:r w:rsidR="00E116AD">
        <w:t>laboratory</w:t>
      </w:r>
      <w:r w:rsidR="003401A8">
        <w:t xml:space="preserve"> </w:t>
      </w:r>
      <w:r>
        <w:t xml:space="preserve">analysis of glyphosate </w:t>
      </w:r>
      <w:r w:rsidR="00E116AD">
        <w:t xml:space="preserve">by the KS WSC </w:t>
      </w:r>
      <w:r>
        <w:t xml:space="preserve">will be collected </w:t>
      </w:r>
      <w:r w:rsidR="003A7D38">
        <w:t>during 2</w:t>
      </w:r>
      <w:r w:rsidR="004852FB">
        <w:t xml:space="preserve"> of the 9</w:t>
      </w:r>
      <w:r w:rsidR="00E116AD">
        <w:t xml:space="preserve"> visits to regular sites</w:t>
      </w:r>
      <w:r>
        <w:t>.  Samples for immun</w:t>
      </w:r>
      <w:r w:rsidR="003401A8">
        <w:t>o</w:t>
      </w:r>
      <w:r>
        <w:t xml:space="preserve">assay analysis of glyphosate will be collected and analyzed at all </w:t>
      </w:r>
      <w:r w:rsidR="003A7D38">
        <w:t xml:space="preserve">urban and </w:t>
      </w:r>
      <w:proofErr w:type="gramStart"/>
      <w:r w:rsidR="003A7D38">
        <w:t>ag</w:t>
      </w:r>
      <w:proofErr w:type="gramEnd"/>
      <w:r w:rsidR="003401A8">
        <w:t xml:space="preserve"> </w:t>
      </w:r>
      <w:r w:rsidR="00E116AD">
        <w:t>sites</w:t>
      </w:r>
      <w:r w:rsidR="004852FB">
        <w:t xml:space="preserve"> and some reference sites</w:t>
      </w:r>
      <w:r w:rsidR="00E116AD">
        <w:t xml:space="preserve"> during </w:t>
      </w:r>
      <w:r w:rsidR="003401A8">
        <w:t>every visit</w:t>
      </w:r>
      <w:r w:rsidR="007F75FF">
        <w:t>.  These assays will be run</w:t>
      </w:r>
      <w:r w:rsidR="00432521">
        <w:t xml:space="preserve"> at the TX WSC.  </w:t>
      </w:r>
      <w:r w:rsidR="00994E7A">
        <w:t>Barbara Mahler is leading this effort.</w:t>
      </w:r>
    </w:p>
    <w:p w:rsidR="000C5265" w:rsidRDefault="000C5265">
      <w:pPr>
        <w:rPr>
          <w:i/>
        </w:rPr>
      </w:pPr>
      <w:r>
        <w:rPr>
          <w:i/>
        </w:rPr>
        <w:t>Sediment</w:t>
      </w:r>
      <w:r w:rsidR="00F23FD6">
        <w:rPr>
          <w:i/>
        </w:rPr>
        <w:t>/Geomorphology</w:t>
      </w:r>
    </w:p>
    <w:p w:rsidR="00F23FD6" w:rsidRDefault="00F23FD6" w:rsidP="00325818">
      <w:r w:rsidRPr="00325818">
        <w:lastRenderedPageBreak/>
        <w:t xml:space="preserve">The overall objective </w:t>
      </w:r>
      <w:r>
        <w:t xml:space="preserve">of this </w:t>
      </w:r>
      <w:r w:rsidR="00222789">
        <w:t xml:space="preserve">special </w:t>
      </w:r>
      <w:r>
        <w:t xml:space="preserve">study </w:t>
      </w:r>
      <w:r w:rsidRPr="00325818">
        <w:t>is to determine how sediment and the geomorphic structure of channels may impact ecosystem health.</w:t>
      </w:r>
      <w:r>
        <w:t xml:space="preserve">   </w:t>
      </w:r>
      <w:r w:rsidRPr="00325818">
        <w:t xml:space="preserve">To meet this objective, </w:t>
      </w:r>
      <w:r>
        <w:t xml:space="preserve">three general approaches will be applied:  </w:t>
      </w:r>
    </w:p>
    <w:p w:rsidR="00F23FD6" w:rsidRPr="00325818" w:rsidRDefault="00F6345C" w:rsidP="00325818"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Source </w:t>
      </w:r>
      <w:r w:rsidR="009725F1">
        <w:rPr>
          <w:sz w:val="22"/>
          <w:szCs w:val="22"/>
        </w:rPr>
        <w:t xml:space="preserve">evaluation </w:t>
      </w:r>
      <w:r w:rsidR="00F23FD6" w:rsidRPr="00F23FD6">
        <w:rPr>
          <w:sz w:val="22"/>
          <w:szCs w:val="22"/>
        </w:rPr>
        <w:t>of fine-grained sediment</w:t>
      </w:r>
      <w:r>
        <w:rPr>
          <w:sz w:val="22"/>
          <w:szCs w:val="22"/>
        </w:rPr>
        <w:t xml:space="preserve"> bed and suspended sediments</w:t>
      </w:r>
      <w:r w:rsidR="009725F1">
        <w:rPr>
          <w:sz w:val="22"/>
          <w:szCs w:val="22"/>
        </w:rPr>
        <w:t xml:space="preserve">, on the basis of </w:t>
      </w:r>
      <w:r>
        <w:rPr>
          <w:sz w:val="22"/>
          <w:szCs w:val="22"/>
        </w:rPr>
        <w:t xml:space="preserve"> elemental and radionuclide analyses</w:t>
      </w:r>
      <w:r w:rsidR="00F23FD6">
        <w:rPr>
          <w:sz w:val="22"/>
          <w:szCs w:val="22"/>
        </w:rPr>
        <w:t>,</w:t>
      </w:r>
      <w:r w:rsidR="00F23FD6" w:rsidRPr="00325818">
        <w:rPr>
          <w:sz w:val="22"/>
          <w:szCs w:val="22"/>
        </w:rPr>
        <w:t xml:space="preserve"> </w:t>
      </w:r>
    </w:p>
    <w:p w:rsidR="00F23FD6" w:rsidRPr="00325818" w:rsidRDefault="009725F1" w:rsidP="00325818"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Assessment of</w:t>
      </w:r>
      <w:r w:rsidRPr="00325818">
        <w:rPr>
          <w:sz w:val="22"/>
          <w:szCs w:val="22"/>
        </w:rPr>
        <w:t xml:space="preserve"> </w:t>
      </w:r>
      <w:r w:rsidR="00F23FD6" w:rsidRPr="00325818">
        <w:rPr>
          <w:sz w:val="22"/>
          <w:szCs w:val="22"/>
        </w:rPr>
        <w:t>channel morphology and channel change</w:t>
      </w:r>
      <w:r w:rsidR="00F23FD6">
        <w:rPr>
          <w:sz w:val="22"/>
          <w:szCs w:val="22"/>
        </w:rPr>
        <w:t>, and</w:t>
      </w:r>
      <w:r w:rsidR="00F23FD6" w:rsidRPr="00325818">
        <w:rPr>
          <w:sz w:val="22"/>
          <w:szCs w:val="22"/>
        </w:rPr>
        <w:t xml:space="preserve"> </w:t>
      </w:r>
    </w:p>
    <w:p w:rsidR="00CA780B" w:rsidRPr="00F23FD6" w:rsidRDefault="00F6345C" w:rsidP="00325818">
      <w:pPr>
        <w:pStyle w:val="ListParagraph"/>
        <w:numPr>
          <w:ilvl w:val="0"/>
          <w:numId w:val="6"/>
        </w:numPr>
      </w:pPr>
      <w:r>
        <w:t xml:space="preserve">Analyses of </w:t>
      </w:r>
      <w:r w:rsidR="00222789">
        <w:t xml:space="preserve">suspended </w:t>
      </w:r>
      <w:r w:rsidR="00F23FD6" w:rsidRPr="00325818">
        <w:t>sediment concentrations</w:t>
      </w:r>
      <w:r>
        <w:t xml:space="preserve"> in streams</w:t>
      </w:r>
      <w:r w:rsidR="003A7D38">
        <w:t>.</w:t>
      </w:r>
    </w:p>
    <w:p w:rsidR="00F23FD6" w:rsidRDefault="003A7D38">
      <w:r>
        <w:t>As part of this eff</w:t>
      </w:r>
      <w:r w:rsidR="007C10D7">
        <w:t xml:space="preserve">ort, </w:t>
      </w:r>
      <w:r w:rsidR="004852FB">
        <w:t>about 14 sites</w:t>
      </w:r>
      <w:r>
        <w:t xml:space="preserve"> will have Walling tubes (passive suspended sediment samplers) deployed and serviced every few weeks.</w:t>
      </w:r>
      <w:r w:rsidR="004852FB">
        <w:t xml:space="preserve"> Samplers will be deployed by RSQA team members prior to the start of regular sampling </w:t>
      </w:r>
      <w:r w:rsidR="009725F1">
        <w:t>(</w:t>
      </w:r>
      <w:r w:rsidR="004852FB">
        <w:t>to try and capture sediment during spring runoff</w:t>
      </w:r>
      <w:r w:rsidR="009725F1">
        <w:t>)</w:t>
      </w:r>
      <w:r w:rsidR="004852FB">
        <w:t xml:space="preserve"> and </w:t>
      </w:r>
      <w:r w:rsidR="009725F1">
        <w:t xml:space="preserve">will be </w:t>
      </w:r>
      <w:r w:rsidR="004852FB">
        <w:t xml:space="preserve">visited </w:t>
      </w:r>
      <w:r w:rsidR="00FB197B">
        <w:t xml:space="preserve">approximately </w:t>
      </w:r>
      <w:r w:rsidR="004852FB">
        <w:t xml:space="preserve">every 3 weeks during the 9-week sampling period. </w:t>
      </w:r>
      <w:r>
        <w:t>S</w:t>
      </w:r>
      <w:r w:rsidR="00F23FD6">
        <w:t xml:space="preserve">ampling associated with this work will be done by members of the </w:t>
      </w:r>
      <w:r w:rsidR="004852FB">
        <w:t>RSQA</w:t>
      </w:r>
      <w:r w:rsidR="00325818">
        <w:t xml:space="preserve"> team and/or by special arrangement with WSC personnel in the region.</w:t>
      </w:r>
      <w:r w:rsidR="00994E7A">
        <w:t xml:space="preserve">  Allen </w:t>
      </w:r>
      <w:proofErr w:type="spellStart"/>
      <w:r w:rsidR="00994E7A">
        <w:t>Gellis</w:t>
      </w:r>
      <w:proofErr w:type="spellEnd"/>
      <w:r w:rsidR="00994E7A">
        <w:t xml:space="preserve"> is leading this effort.</w:t>
      </w:r>
    </w:p>
    <w:p w:rsidR="000A3820" w:rsidRDefault="000A3820" w:rsidP="000A3820">
      <w:pPr>
        <w:rPr>
          <w:i/>
        </w:rPr>
      </w:pPr>
      <w:r>
        <w:rPr>
          <w:i/>
        </w:rPr>
        <w:t>Urban PAHs</w:t>
      </w:r>
      <w:r w:rsidR="009411FB">
        <w:rPr>
          <w:i/>
        </w:rPr>
        <w:t xml:space="preserve"> and metals</w:t>
      </w:r>
    </w:p>
    <w:p w:rsidR="000A3820" w:rsidRDefault="000A3820" w:rsidP="000A3820">
      <w:r>
        <w:t xml:space="preserve">Synoptic </w:t>
      </w:r>
      <w:r w:rsidR="00222789">
        <w:t>bed-</w:t>
      </w:r>
      <w:r>
        <w:t>sediment sur</w:t>
      </w:r>
      <w:r w:rsidR="004852FB">
        <w:t xml:space="preserve">veys will be conducted in four </w:t>
      </w:r>
      <w:r>
        <w:t xml:space="preserve">urban watersheds for </w:t>
      </w:r>
      <w:r w:rsidR="009411FB">
        <w:t xml:space="preserve">metals (GD lab) and </w:t>
      </w:r>
      <w:r>
        <w:t xml:space="preserve">PAHs using a low-cost method available through </w:t>
      </w:r>
      <w:r w:rsidR="009725F1">
        <w:t xml:space="preserve">the </w:t>
      </w:r>
      <w:r>
        <w:t>NWQL contract laboratory RTI.</w:t>
      </w:r>
      <w:r w:rsidR="00F6345C">
        <w:t xml:space="preserve"> </w:t>
      </w:r>
      <w:r>
        <w:t xml:space="preserve"> About 15 samples will be collected in each of the </w:t>
      </w:r>
      <w:r w:rsidR="009411FB">
        <w:t xml:space="preserve">four </w:t>
      </w:r>
      <w:r>
        <w:t xml:space="preserve">urban watersheds to better define PAH contributions for urban sources with an objective of better quantifying the contribution of pavement sealers. </w:t>
      </w:r>
      <w:r w:rsidR="00E74FE3">
        <w:t>Barbara Mahler is leading this effort.</w:t>
      </w:r>
    </w:p>
    <w:p w:rsidR="004852FB" w:rsidRDefault="004852FB" w:rsidP="004852FB">
      <w:pPr>
        <w:rPr>
          <w:i/>
        </w:rPr>
      </w:pPr>
      <w:r>
        <w:rPr>
          <w:i/>
        </w:rPr>
        <w:t>Methane in streams</w:t>
      </w:r>
    </w:p>
    <w:p w:rsidR="004852FB" w:rsidRDefault="004852FB" w:rsidP="004852FB">
      <w:r>
        <w:t xml:space="preserve">Methane in streams can indicate the effects of unconventional oil and gas development (i.e., </w:t>
      </w:r>
      <w:r w:rsidR="00704407">
        <w:t>‘</w:t>
      </w:r>
      <w:proofErr w:type="spellStart"/>
      <w:r w:rsidR="00704407">
        <w:t>hydro</w:t>
      </w:r>
      <w:r>
        <w:t>fracking</w:t>
      </w:r>
      <w:proofErr w:type="spellEnd"/>
      <w:r w:rsidR="00704407">
        <w:t>’</w:t>
      </w:r>
      <w:r>
        <w:t xml:space="preserve">). A reconnaissance sampling effort will be done to collect methane and </w:t>
      </w:r>
      <w:r w:rsidRPr="009342DC">
        <w:rPr>
          <w:vertAlign w:val="subscript"/>
        </w:rPr>
        <w:t>13</w:t>
      </w:r>
      <w:r>
        <w:t xml:space="preserve">C isotopes in methane at about 12 NESQA sites that overly the Marcellus shale. </w:t>
      </w:r>
      <w:r w:rsidR="006A6C34">
        <w:t xml:space="preserve">Vic </w:t>
      </w:r>
      <w:proofErr w:type="spellStart"/>
      <w:r w:rsidR="006A6C34">
        <w:t>Heilweil</w:t>
      </w:r>
      <w:proofErr w:type="spellEnd"/>
      <w:r w:rsidR="006A6C34">
        <w:t xml:space="preserve"> is leading this effort. </w:t>
      </w:r>
    </w:p>
    <w:p w:rsidR="004852FB" w:rsidRDefault="004852FB" w:rsidP="000A3820"/>
    <w:p w:rsidR="003A7D38" w:rsidRPr="00325818" w:rsidRDefault="000A3820" w:rsidP="00E74FE3">
      <w:r>
        <w:t xml:space="preserve"> </w:t>
      </w:r>
    </w:p>
    <w:sectPr w:rsidR="003A7D38" w:rsidRPr="00325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19D3"/>
    <w:multiLevelType w:val="hybridMultilevel"/>
    <w:tmpl w:val="CDE8B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73FEB"/>
    <w:multiLevelType w:val="hybridMultilevel"/>
    <w:tmpl w:val="A18263E2"/>
    <w:lvl w:ilvl="0" w:tplc="4B2ADB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70A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524C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4A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42A1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3E7D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4037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9C4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3058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4EA2978"/>
    <w:multiLevelType w:val="hybridMultilevel"/>
    <w:tmpl w:val="534C0D12"/>
    <w:lvl w:ilvl="0" w:tplc="BC5A5F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D85D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A41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2A7A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8A4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9ECA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ECD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C3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84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5455C46"/>
    <w:multiLevelType w:val="hybridMultilevel"/>
    <w:tmpl w:val="89D8A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F46DB"/>
    <w:multiLevelType w:val="hybridMultilevel"/>
    <w:tmpl w:val="FE186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D71C4"/>
    <w:multiLevelType w:val="hybridMultilevel"/>
    <w:tmpl w:val="70307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F1AFC"/>
    <w:multiLevelType w:val="hybridMultilevel"/>
    <w:tmpl w:val="BB182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9F2931"/>
    <w:multiLevelType w:val="hybridMultilevel"/>
    <w:tmpl w:val="F44A40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346F4"/>
    <w:multiLevelType w:val="hybridMultilevel"/>
    <w:tmpl w:val="83CCC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3432A2"/>
    <w:multiLevelType w:val="hybridMultilevel"/>
    <w:tmpl w:val="7428A288"/>
    <w:lvl w:ilvl="0" w:tplc="B18CC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3285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787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026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66A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3AC3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FEBB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0A6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5E8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C636232"/>
    <w:multiLevelType w:val="hybridMultilevel"/>
    <w:tmpl w:val="DC9A90A6"/>
    <w:lvl w:ilvl="0" w:tplc="B6882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7E74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367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6C9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B6F9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8C4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925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E02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F0E2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5406B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4411291"/>
    <w:multiLevelType w:val="multilevel"/>
    <w:tmpl w:val="D30AA2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F6671EF"/>
    <w:multiLevelType w:val="hybridMultilevel"/>
    <w:tmpl w:val="57086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C11989"/>
    <w:multiLevelType w:val="hybridMultilevel"/>
    <w:tmpl w:val="961AF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1"/>
  </w:num>
  <w:num w:numId="5">
    <w:abstractNumId w:val="12"/>
  </w:num>
  <w:num w:numId="6">
    <w:abstractNumId w:val="3"/>
  </w:num>
  <w:num w:numId="7">
    <w:abstractNumId w:val="7"/>
  </w:num>
  <w:num w:numId="8">
    <w:abstractNumId w:val="9"/>
  </w:num>
  <w:num w:numId="9">
    <w:abstractNumId w:val="13"/>
  </w:num>
  <w:num w:numId="10">
    <w:abstractNumId w:val="0"/>
  </w:num>
  <w:num w:numId="11">
    <w:abstractNumId w:val="6"/>
  </w:num>
  <w:num w:numId="12">
    <w:abstractNumId w:val="14"/>
  </w:num>
  <w:num w:numId="13">
    <w:abstractNumId w:val="2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620"/>
    <w:rsid w:val="00044634"/>
    <w:rsid w:val="0006009F"/>
    <w:rsid w:val="00064322"/>
    <w:rsid w:val="000775C4"/>
    <w:rsid w:val="00084151"/>
    <w:rsid w:val="000841EE"/>
    <w:rsid w:val="00085BC5"/>
    <w:rsid w:val="00087EB6"/>
    <w:rsid w:val="00097C5B"/>
    <w:rsid w:val="000A3820"/>
    <w:rsid w:val="000A68D2"/>
    <w:rsid w:val="000A7B33"/>
    <w:rsid w:val="000B02AA"/>
    <w:rsid w:val="000C21F2"/>
    <w:rsid w:val="000C5265"/>
    <w:rsid w:val="000D3449"/>
    <w:rsid w:val="000D64A7"/>
    <w:rsid w:val="000D6BD5"/>
    <w:rsid w:val="000E1055"/>
    <w:rsid w:val="000E134A"/>
    <w:rsid w:val="000E6388"/>
    <w:rsid w:val="000F2E6B"/>
    <w:rsid w:val="000F46B2"/>
    <w:rsid w:val="001169CF"/>
    <w:rsid w:val="00122163"/>
    <w:rsid w:val="00126AB9"/>
    <w:rsid w:val="00130ADB"/>
    <w:rsid w:val="001375DC"/>
    <w:rsid w:val="0015006F"/>
    <w:rsid w:val="001511F8"/>
    <w:rsid w:val="00152206"/>
    <w:rsid w:val="001636B3"/>
    <w:rsid w:val="00180B11"/>
    <w:rsid w:val="0019347B"/>
    <w:rsid w:val="0019536C"/>
    <w:rsid w:val="00195A7F"/>
    <w:rsid w:val="001A3D4C"/>
    <w:rsid w:val="001A41E1"/>
    <w:rsid w:val="001B55EB"/>
    <w:rsid w:val="001C1949"/>
    <w:rsid w:val="001D0D41"/>
    <w:rsid w:val="001D4CD9"/>
    <w:rsid w:val="001D617E"/>
    <w:rsid w:val="001E33EB"/>
    <w:rsid w:val="001E7E51"/>
    <w:rsid w:val="001F09B1"/>
    <w:rsid w:val="0020157F"/>
    <w:rsid w:val="00203AE2"/>
    <w:rsid w:val="00216901"/>
    <w:rsid w:val="00222789"/>
    <w:rsid w:val="00226F76"/>
    <w:rsid w:val="0023085C"/>
    <w:rsid w:val="0023156B"/>
    <w:rsid w:val="002317C0"/>
    <w:rsid w:val="00233176"/>
    <w:rsid w:val="00237BFE"/>
    <w:rsid w:val="00244069"/>
    <w:rsid w:val="0024577D"/>
    <w:rsid w:val="002524CE"/>
    <w:rsid w:val="002672BE"/>
    <w:rsid w:val="00275BF0"/>
    <w:rsid w:val="00275EEE"/>
    <w:rsid w:val="00281471"/>
    <w:rsid w:val="002836AB"/>
    <w:rsid w:val="00286047"/>
    <w:rsid w:val="00287C99"/>
    <w:rsid w:val="00287EC6"/>
    <w:rsid w:val="002914C9"/>
    <w:rsid w:val="00292F7C"/>
    <w:rsid w:val="002A3B52"/>
    <w:rsid w:val="002D79C7"/>
    <w:rsid w:val="00306D5A"/>
    <w:rsid w:val="0031749E"/>
    <w:rsid w:val="00325818"/>
    <w:rsid w:val="00330704"/>
    <w:rsid w:val="0034004A"/>
    <w:rsid w:val="003401A8"/>
    <w:rsid w:val="00360FC2"/>
    <w:rsid w:val="003615F0"/>
    <w:rsid w:val="00373974"/>
    <w:rsid w:val="003861BE"/>
    <w:rsid w:val="003A334E"/>
    <w:rsid w:val="003A613B"/>
    <w:rsid w:val="003A7D38"/>
    <w:rsid w:val="003C40B4"/>
    <w:rsid w:val="003E6707"/>
    <w:rsid w:val="003F1C5A"/>
    <w:rsid w:val="00402F4E"/>
    <w:rsid w:val="00417A75"/>
    <w:rsid w:val="00420D65"/>
    <w:rsid w:val="00425F56"/>
    <w:rsid w:val="00431DB8"/>
    <w:rsid w:val="00432521"/>
    <w:rsid w:val="00452351"/>
    <w:rsid w:val="004643F1"/>
    <w:rsid w:val="00471293"/>
    <w:rsid w:val="00476505"/>
    <w:rsid w:val="004831BB"/>
    <w:rsid w:val="004852FB"/>
    <w:rsid w:val="00486384"/>
    <w:rsid w:val="00486B75"/>
    <w:rsid w:val="004B11EF"/>
    <w:rsid w:val="004B7657"/>
    <w:rsid w:val="004C0B9F"/>
    <w:rsid w:val="004E4AA2"/>
    <w:rsid w:val="004F111C"/>
    <w:rsid w:val="004F12EA"/>
    <w:rsid w:val="004F2E68"/>
    <w:rsid w:val="004F50E7"/>
    <w:rsid w:val="00537E39"/>
    <w:rsid w:val="00556B8A"/>
    <w:rsid w:val="005570B6"/>
    <w:rsid w:val="00570D14"/>
    <w:rsid w:val="0057508E"/>
    <w:rsid w:val="00580ACD"/>
    <w:rsid w:val="005963EA"/>
    <w:rsid w:val="00596DEF"/>
    <w:rsid w:val="005A2F17"/>
    <w:rsid w:val="005A67F7"/>
    <w:rsid w:val="005B3ED7"/>
    <w:rsid w:val="005F1758"/>
    <w:rsid w:val="006205DD"/>
    <w:rsid w:val="00633C40"/>
    <w:rsid w:val="00637AF9"/>
    <w:rsid w:val="00644AA6"/>
    <w:rsid w:val="00647C41"/>
    <w:rsid w:val="006577D6"/>
    <w:rsid w:val="006705AC"/>
    <w:rsid w:val="006738BE"/>
    <w:rsid w:val="006A6C34"/>
    <w:rsid w:val="006B0EFF"/>
    <w:rsid w:val="006B5C02"/>
    <w:rsid w:val="006B7087"/>
    <w:rsid w:val="006C3484"/>
    <w:rsid w:val="006C4CA0"/>
    <w:rsid w:val="006C7BD2"/>
    <w:rsid w:val="006D3302"/>
    <w:rsid w:val="006D6755"/>
    <w:rsid w:val="006E12DC"/>
    <w:rsid w:val="006F5963"/>
    <w:rsid w:val="00704407"/>
    <w:rsid w:val="00727620"/>
    <w:rsid w:val="00736EE0"/>
    <w:rsid w:val="00744147"/>
    <w:rsid w:val="007474A1"/>
    <w:rsid w:val="00753386"/>
    <w:rsid w:val="007559C3"/>
    <w:rsid w:val="00783B82"/>
    <w:rsid w:val="007843A8"/>
    <w:rsid w:val="00785CA7"/>
    <w:rsid w:val="00785FF8"/>
    <w:rsid w:val="00787661"/>
    <w:rsid w:val="00792FDC"/>
    <w:rsid w:val="00797B3A"/>
    <w:rsid w:val="007A5121"/>
    <w:rsid w:val="007A58D9"/>
    <w:rsid w:val="007A6C53"/>
    <w:rsid w:val="007C10D7"/>
    <w:rsid w:val="007C52F8"/>
    <w:rsid w:val="007D6F6E"/>
    <w:rsid w:val="007E458D"/>
    <w:rsid w:val="007E5FAD"/>
    <w:rsid w:val="007F3F8E"/>
    <w:rsid w:val="007F75FF"/>
    <w:rsid w:val="00806C74"/>
    <w:rsid w:val="0081656E"/>
    <w:rsid w:val="0082259C"/>
    <w:rsid w:val="008340D8"/>
    <w:rsid w:val="00845BDC"/>
    <w:rsid w:val="00852CAC"/>
    <w:rsid w:val="00863B0C"/>
    <w:rsid w:val="00867656"/>
    <w:rsid w:val="00872EE7"/>
    <w:rsid w:val="00873A1D"/>
    <w:rsid w:val="00877254"/>
    <w:rsid w:val="008810E1"/>
    <w:rsid w:val="00894A8C"/>
    <w:rsid w:val="0089501B"/>
    <w:rsid w:val="008A1904"/>
    <w:rsid w:val="008B743F"/>
    <w:rsid w:val="008D2130"/>
    <w:rsid w:val="008D4AF5"/>
    <w:rsid w:val="008D5573"/>
    <w:rsid w:val="008F16EA"/>
    <w:rsid w:val="008F5731"/>
    <w:rsid w:val="008F5AC9"/>
    <w:rsid w:val="00901847"/>
    <w:rsid w:val="009067B0"/>
    <w:rsid w:val="00921E62"/>
    <w:rsid w:val="009342DC"/>
    <w:rsid w:val="00935CA4"/>
    <w:rsid w:val="00937D3C"/>
    <w:rsid w:val="009411FB"/>
    <w:rsid w:val="00941C7D"/>
    <w:rsid w:val="00945EB8"/>
    <w:rsid w:val="00950518"/>
    <w:rsid w:val="009725F1"/>
    <w:rsid w:val="00976E32"/>
    <w:rsid w:val="00977823"/>
    <w:rsid w:val="00993ADF"/>
    <w:rsid w:val="00994E7A"/>
    <w:rsid w:val="009A4A0B"/>
    <w:rsid w:val="009A5D3A"/>
    <w:rsid w:val="009B2FF9"/>
    <w:rsid w:val="009B5D94"/>
    <w:rsid w:val="009B5F29"/>
    <w:rsid w:val="009C019C"/>
    <w:rsid w:val="009F0B44"/>
    <w:rsid w:val="009F0B99"/>
    <w:rsid w:val="009F1838"/>
    <w:rsid w:val="00A00FA8"/>
    <w:rsid w:val="00A022B3"/>
    <w:rsid w:val="00A07557"/>
    <w:rsid w:val="00A104ED"/>
    <w:rsid w:val="00A2192C"/>
    <w:rsid w:val="00A2554F"/>
    <w:rsid w:val="00A37A72"/>
    <w:rsid w:val="00A64470"/>
    <w:rsid w:val="00A650A5"/>
    <w:rsid w:val="00A6565D"/>
    <w:rsid w:val="00A74560"/>
    <w:rsid w:val="00A77B9F"/>
    <w:rsid w:val="00A85BCE"/>
    <w:rsid w:val="00A8776E"/>
    <w:rsid w:val="00AA70C3"/>
    <w:rsid w:val="00AB590A"/>
    <w:rsid w:val="00AC313F"/>
    <w:rsid w:val="00AC7F01"/>
    <w:rsid w:val="00AD7BA4"/>
    <w:rsid w:val="00AE2099"/>
    <w:rsid w:val="00AE416F"/>
    <w:rsid w:val="00AF255F"/>
    <w:rsid w:val="00B053CE"/>
    <w:rsid w:val="00B14F41"/>
    <w:rsid w:val="00B26D01"/>
    <w:rsid w:val="00B36C52"/>
    <w:rsid w:val="00B449FF"/>
    <w:rsid w:val="00B51655"/>
    <w:rsid w:val="00B53D27"/>
    <w:rsid w:val="00B56C79"/>
    <w:rsid w:val="00B60F4D"/>
    <w:rsid w:val="00B71240"/>
    <w:rsid w:val="00B81147"/>
    <w:rsid w:val="00B84402"/>
    <w:rsid w:val="00B8594C"/>
    <w:rsid w:val="00B9772B"/>
    <w:rsid w:val="00B97E1C"/>
    <w:rsid w:val="00BB299A"/>
    <w:rsid w:val="00BC034C"/>
    <w:rsid w:val="00BD301D"/>
    <w:rsid w:val="00BE43FF"/>
    <w:rsid w:val="00BE5240"/>
    <w:rsid w:val="00BF5524"/>
    <w:rsid w:val="00C11934"/>
    <w:rsid w:val="00C21366"/>
    <w:rsid w:val="00C223FD"/>
    <w:rsid w:val="00C25524"/>
    <w:rsid w:val="00C27CCB"/>
    <w:rsid w:val="00C4095C"/>
    <w:rsid w:val="00C47C55"/>
    <w:rsid w:val="00C50400"/>
    <w:rsid w:val="00C62C21"/>
    <w:rsid w:val="00C635E4"/>
    <w:rsid w:val="00C86E0F"/>
    <w:rsid w:val="00C93E9D"/>
    <w:rsid w:val="00C942D2"/>
    <w:rsid w:val="00C9476F"/>
    <w:rsid w:val="00CA780B"/>
    <w:rsid w:val="00CC22BB"/>
    <w:rsid w:val="00CC3181"/>
    <w:rsid w:val="00CC5F16"/>
    <w:rsid w:val="00CD0AF1"/>
    <w:rsid w:val="00CD4263"/>
    <w:rsid w:val="00CE7ABA"/>
    <w:rsid w:val="00CF2A91"/>
    <w:rsid w:val="00D063D0"/>
    <w:rsid w:val="00D14D19"/>
    <w:rsid w:val="00D22AE5"/>
    <w:rsid w:val="00D50BE4"/>
    <w:rsid w:val="00D6670F"/>
    <w:rsid w:val="00D7608D"/>
    <w:rsid w:val="00D77A2E"/>
    <w:rsid w:val="00D86FB9"/>
    <w:rsid w:val="00DB56BE"/>
    <w:rsid w:val="00DB777C"/>
    <w:rsid w:val="00DB7C14"/>
    <w:rsid w:val="00DC6502"/>
    <w:rsid w:val="00E0505F"/>
    <w:rsid w:val="00E116AD"/>
    <w:rsid w:val="00E31C90"/>
    <w:rsid w:val="00E50B50"/>
    <w:rsid w:val="00E57C68"/>
    <w:rsid w:val="00E61D1B"/>
    <w:rsid w:val="00E6240D"/>
    <w:rsid w:val="00E72C5E"/>
    <w:rsid w:val="00E74FE3"/>
    <w:rsid w:val="00E76658"/>
    <w:rsid w:val="00E807CB"/>
    <w:rsid w:val="00E903E3"/>
    <w:rsid w:val="00E94524"/>
    <w:rsid w:val="00EB101A"/>
    <w:rsid w:val="00EB4A67"/>
    <w:rsid w:val="00EC3108"/>
    <w:rsid w:val="00EC468D"/>
    <w:rsid w:val="00EC5F67"/>
    <w:rsid w:val="00ED2E37"/>
    <w:rsid w:val="00ED3058"/>
    <w:rsid w:val="00ED57E3"/>
    <w:rsid w:val="00F03A81"/>
    <w:rsid w:val="00F05B1A"/>
    <w:rsid w:val="00F1091D"/>
    <w:rsid w:val="00F15919"/>
    <w:rsid w:val="00F1669F"/>
    <w:rsid w:val="00F20607"/>
    <w:rsid w:val="00F20DA2"/>
    <w:rsid w:val="00F2157F"/>
    <w:rsid w:val="00F23FD6"/>
    <w:rsid w:val="00F347AF"/>
    <w:rsid w:val="00F40441"/>
    <w:rsid w:val="00F42A90"/>
    <w:rsid w:val="00F5305E"/>
    <w:rsid w:val="00F57B84"/>
    <w:rsid w:val="00F62594"/>
    <w:rsid w:val="00F6345C"/>
    <w:rsid w:val="00F72A1F"/>
    <w:rsid w:val="00F824AA"/>
    <w:rsid w:val="00FB197B"/>
    <w:rsid w:val="00FB776D"/>
    <w:rsid w:val="00FC4448"/>
    <w:rsid w:val="00FE2844"/>
    <w:rsid w:val="00FF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6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7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7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7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7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7D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3F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GlossaryTerm">
    <w:name w:val="GlossaryTerm"/>
    <w:basedOn w:val="DefaultParagraphFont"/>
    <w:qFormat/>
    <w:rsid w:val="00325818"/>
    <w:rPr>
      <w:rFonts w:ascii="Arial Narrow" w:hAnsi="Arial Narrow"/>
      <w:b/>
    </w:rPr>
  </w:style>
  <w:style w:type="character" w:styleId="Emphasis">
    <w:name w:val="Emphasis"/>
    <w:basedOn w:val="DefaultParagraphFont"/>
    <w:qFormat/>
    <w:rsid w:val="00325818"/>
    <w:rPr>
      <w:rFonts w:ascii="Times New Roman" w:hAnsi="Times New Roman"/>
      <w:i/>
      <w:iCs/>
    </w:rPr>
  </w:style>
  <w:style w:type="paragraph" w:styleId="Revision">
    <w:name w:val="Revision"/>
    <w:hidden/>
    <w:uiPriority w:val="99"/>
    <w:semiHidden/>
    <w:rsid w:val="00D86F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6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7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7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7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7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7D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3F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GlossaryTerm">
    <w:name w:val="GlossaryTerm"/>
    <w:basedOn w:val="DefaultParagraphFont"/>
    <w:qFormat/>
    <w:rsid w:val="00325818"/>
    <w:rPr>
      <w:rFonts w:ascii="Arial Narrow" w:hAnsi="Arial Narrow"/>
      <w:b/>
    </w:rPr>
  </w:style>
  <w:style w:type="character" w:styleId="Emphasis">
    <w:name w:val="Emphasis"/>
    <w:basedOn w:val="DefaultParagraphFont"/>
    <w:qFormat/>
    <w:rsid w:val="00325818"/>
    <w:rPr>
      <w:rFonts w:ascii="Times New Roman" w:hAnsi="Times New Roman"/>
      <w:i/>
      <w:iCs/>
    </w:rPr>
  </w:style>
  <w:style w:type="paragraph" w:styleId="Revision">
    <w:name w:val="Revision"/>
    <w:hidden/>
    <w:uiPriority w:val="99"/>
    <w:semiHidden/>
    <w:rsid w:val="00D86F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44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84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65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62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267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077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785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321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87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941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2895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USGS</Company>
  <LinksUpToDate>false</LinksUpToDate>
  <CharactersWithSpaces>19359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VanMetre, Peter C.</dc:creator>
  <cp:lastModifiedBy>VanMetre, Peter C.</cp:lastModifiedBy>
  <cp:revision>6</cp:revision>
  <dcterms:created xsi:type="dcterms:W3CDTF">2015-11-18T20:43:00Z</dcterms:created>
  <dcterms:modified xsi:type="dcterms:W3CDTF">2015-11-18T22:36:00Z</dcterms:modified>
</cp:coreProperties>
</file>