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575" w:rsidRDefault="00D048ED">
      <w:pPr>
        <w:pStyle w:val="Heading1"/>
        <w:rPr>
          <w:sz w:val="28"/>
        </w:rPr>
      </w:pPr>
      <w:r>
        <w:rPr>
          <w:color w:val="auto"/>
          <w:sz w:val="28"/>
        </w:rPr>
        <w:t>FY1</w:t>
      </w:r>
      <w:r w:rsidR="00715301">
        <w:rPr>
          <w:color w:val="auto"/>
          <w:sz w:val="28"/>
        </w:rPr>
        <w:t>4</w:t>
      </w:r>
      <w:r w:rsidR="00113575" w:rsidRPr="00D0148E">
        <w:rPr>
          <w:color w:val="auto"/>
          <w:sz w:val="28"/>
        </w:rPr>
        <w:t xml:space="preserve"> </w:t>
      </w:r>
      <w:r w:rsidR="00113575">
        <w:rPr>
          <w:sz w:val="28"/>
        </w:rPr>
        <w:t xml:space="preserve">Guidance for </w:t>
      </w:r>
      <w:r>
        <w:rPr>
          <w:sz w:val="28"/>
        </w:rPr>
        <w:t xml:space="preserve">NAWQA </w:t>
      </w:r>
      <w:r w:rsidR="00113575">
        <w:rPr>
          <w:sz w:val="28"/>
        </w:rPr>
        <w:t>Groundwater</w:t>
      </w:r>
      <w:r w:rsidR="0007736C">
        <w:rPr>
          <w:sz w:val="28"/>
        </w:rPr>
        <w:t xml:space="preserve"> Assessments --</w:t>
      </w:r>
    </w:p>
    <w:p w:rsidR="00113575" w:rsidRDefault="00113575">
      <w:pPr>
        <w:pStyle w:val="Heading1"/>
        <w:rPr>
          <w:sz w:val="28"/>
        </w:rPr>
      </w:pPr>
      <w:r>
        <w:rPr>
          <w:sz w:val="28"/>
        </w:rPr>
        <w:t>Status &amp; Trends Sampling and Data Collection</w:t>
      </w:r>
    </w:p>
    <w:p w:rsidR="00113575" w:rsidRPr="005C01F5" w:rsidRDefault="00EF1BB5" w:rsidP="00CA0A6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jc w:val="center"/>
        <w:rPr>
          <w:b/>
          <w:bCs/>
          <w:color w:val="000000"/>
          <w:sz w:val="28"/>
          <w:szCs w:val="20"/>
        </w:rPr>
      </w:pPr>
      <w:r w:rsidRPr="005C01F5">
        <w:rPr>
          <w:b/>
          <w:bCs/>
          <w:color w:val="000000"/>
          <w:sz w:val="28"/>
          <w:szCs w:val="20"/>
        </w:rPr>
        <w:t>August</w:t>
      </w:r>
      <w:r w:rsidR="00B63B30" w:rsidRPr="005C01F5">
        <w:rPr>
          <w:b/>
          <w:bCs/>
          <w:color w:val="000000"/>
          <w:sz w:val="28"/>
          <w:szCs w:val="20"/>
        </w:rPr>
        <w:t xml:space="preserve"> </w:t>
      </w:r>
      <w:r w:rsidRPr="005C01F5">
        <w:rPr>
          <w:b/>
          <w:bCs/>
          <w:color w:val="000000"/>
          <w:sz w:val="28"/>
          <w:szCs w:val="20"/>
        </w:rPr>
        <w:t>16</w:t>
      </w:r>
      <w:r w:rsidR="00D048ED" w:rsidRPr="005C01F5">
        <w:rPr>
          <w:b/>
          <w:bCs/>
          <w:color w:val="000000"/>
          <w:sz w:val="28"/>
          <w:szCs w:val="20"/>
        </w:rPr>
        <w:t>, 201</w:t>
      </w:r>
      <w:r w:rsidR="00715301" w:rsidRPr="005C01F5">
        <w:rPr>
          <w:b/>
          <w:bCs/>
          <w:color w:val="000000"/>
          <w:sz w:val="28"/>
          <w:szCs w:val="20"/>
        </w:rPr>
        <w:t>3</w:t>
      </w:r>
    </w:p>
    <w:p w:rsidR="00113575" w:rsidRDefault="00113575" w:rsidP="0090304A">
      <w:pPr>
        <w:rPr>
          <w:b/>
        </w:rPr>
      </w:pPr>
    </w:p>
    <w:p w:rsidR="0043346A" w:rsidRPr="00402525" w:rsidRDefault="00113575" w:rsidP="00D94FC3">
      <w:pPr>
        <w:rPr>
          <w:sz w:val="22"/>
          <w:szCs w:val="22"/>
        </w:rPr>
      </w:pPr>
      <w:r w:rsidRPr="00402525">
        <w:rPr>
          <w:sz w:val="22"/>
          <w:szCs w:val="22"/>
        </w:rPr>
        <w:t xml:space="preserve">This document provides guidance for all </w:t>
      </w:r>
      <w:r w:rsidR="00D048ED" w:rsidRPr="00402525">
        <w:rPr>
          <w:sz w:val="22"/>
          <w:szCs w:val="22"/>
        </w:rPr>
        <w:t>Water Science Centers</w:t>
      </w:r>
      <w:r w:rsidRPr="00402525">
        <w:rPr>
          <w:sz w:val="22"/>
          <w:szCs w:val="22"/>
        </w:rPr>
        <w:t xml:space="preserve"> </w:t>
      </w:r>
      <w:r w:rsidR="00956B63" w:rsidRPr="00402525">
        <w:rPr>
          <w:sz w:val="22"/>
          <w:szCs w:val="22"/>
        </w:rPr>
        <w:t xml:space="preserve">(WSC) </w:t>
      </w:r>
      <w:r w:rsidRPr="00402525">
        <w:rPr>
          <w:sz w:val="22"/>
          <w:szCs w:val="22"/>
        </w:rPr>
        <w:t>that will be conducting groundwater status and trends (</w:t>
      </w:r>
      <w:r w:rsidR="00D048ED" w:rsidRPr="00402525">
        <w:rPr>
          <w:sz w:val="22"/>
          <w:szCs w:val="22"/>
        </w:rPr>
        <w:t>GWST</w:t>
      </w:r>
      <w:r w:rsidRPr="00402525">
        <w:rPr>
          <w:sz w:val="22"/>
          <w:szCs w:val="22"/>
        </w:rPr>
        <w:t>) sampling activities in</w:t>
      </w:r>
      <w:r w:rsidR="00D97709" w:rsidRPr="00402525">
        <w:rPr>
          <w:sz w:val="22"/>
          <w:szCs w:val="22"/>
        </w:rPr>
        <w:t xml:space="preserve"> </w:t>
      </w:r>
      <w:r w:rsidR="00D048ED" w:rsidRPr="00402525">
        <w:rPr>
          <w:sz w:val="22"/>
          <w:szCs w:val="22"/>
        </w:rPr>
        <w:t>FY1</w:t>
      </w:r>
      <w:r w:rsidR="00715301" w:rsidRPr="00402525">
        <w:rPr>
          <w:sz w:val="22"/>
          <w:szCs w:val="22"/>
        </w:rPr>
        <w:t>4</w:t>
      </w:r>
      <w:r w:rsidR="00D048ED" w:rsidRPr="00402525">
        <w:rPr>
          <w:sz w:val="22"/>
          <w:szCs w:val="22"/>
        </w:rPr>
        <w:t xml:space="preserve"> for the National Water-Quality Assessment Program</w:t>
      </w:r>
      <w:r w:rsidRPr="00402525">
        <w:rPr>
          <w:sz w:val="22"/>
          <w:szCs w:val="22"/>
        </w:rPr>
        <w:t xml:space="preserve">. The </w:t>
      </w:r>
      <w:r w:rsidR="00D048ED" w:rsidRPr="00402525">
        <w:rPr>
          <w:sz w:val="22"/>
          <w:szCs w:val="22"/>
        </w:rPr>
        <w:t>Project Chief</w:t>
      </w:r>
      <w:r w:rsidRPr="00402525">
        <w:rPr>
          <w:sz w:val="22"/>
          <w:szCs w:val="22"/>
        </w:rPr>
        <w:t xml:space="preserve"> is the lead in developing the </w:t>
      </w:r>
      <w:r w:rsidR="00D048ED" w:rsidRPr="00402525">
        <w:rPr>
          <w:sz w:val="22"/>
          <w:szCs w:val="22"/>
        </w:rPr>
        <w:t>FY1</w:t>
      </w:r>
      <w:r w:rsidR="00715301" w:rsidRPr="00402525">
        <w:rPr>
          <w:sz w:val="22"/>
          <w:szCs w:val="22"/>
        </w:rPr>
        <w:t>4</w:t>
      </w:r>
      <w:r w:rsidRPr="00402525">
        <w:rPr>
          <w:sz w:val="22"/>
          <w:szCs w:val="22"/>
        </w:rPr>
        <w:t xml:space="preserve"> work plan and budget for these activities in coordination with the </w:t>
      </w:r>
      <w:r w:rsidR="00AA10E5" w:rsidRPr="00402525">
        <w:rPr>
          <w:sz w:val="22"/>
          <w:szCs w:val="22"/>
        </w:rPr>
        <w:t>Regional NAWQA Program Officers</w:t>
      </w:r>
      <w:r w:rsidRPr="00402525">
        <w:rPr>
          <w:sz w:val="22"/>
          <w:szCs w:val="22"/>
        </w:rPr>
        <w:t xml:space="preserve">, the Principal Aquifer Lead Scientists, </w:t>
      </w:r>
      <w:r w:rsidR="00D048ED" w:rsidRPr="00402525">
        <w:rPr>
          <w:sz w:val="22"/>
          <w:szCs w:val="22"/>
        </w:rPr>
        <w:t>Ken Belitz</w:t>
      </w:r>
      <w:r w:rsidR="00E3617B" w:rsidRPr="00402525">
        <w:rPr>
          <w:sz w:val="22"/>
          <w:szCs w:val="22"/>
        </w:rPr>
        <w:t>,</w:t>
      </w:r>
      <w:r w:rsidRPr="00402525">
        <w:rPr>
          <w:sz w:val="22"/>
          <w:szCs w:val="22"/>
        </w:rPr>
        <w:t xml:space="preserve"> and Terri Arnold.  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When budgeting for FY14 work, 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>1) review table 1 to see what FY13 work you are expected to complete in FY14,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>2) review table 2 to see which networks will be sampled or have water levels measured in FY14,</w:t>
      </w:r>
    </w:p>
    <w:p w:rsidR="001C2A04" w:rsidRPr="00402525" w:rsidRDefault="001C2A04" w:rsidP="001C2A04">
      <w:pPr>
        <w:rPr>
          <w:color w:val="000000"/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3) consider how many wells in LUS networks may need </w:t>
      </w:r>
      <w:r w:rsidR="00695637">
        <w:rPr>
          <w:color w:val="000000"/>
          <w:sz w:val="22"/>
          <w:szCs w:val="22"/>
        </w:rPr>
        <w:t xml:space="preserve">to be </w:t>
      </w:r>
      <w:r w:rsidRPr="00402525">
        <w:rPr>
          <w:color w:val="000000"/>
          <w:sz w:val="22"/>
          <w:szCs w:val="22"/>
        </w:rPr>
        <w:t>repaired or replaced and make a cost estimate, and</w:t>
      </w:r>
    </w:p>
    <w:p w:rsidR="001C2A04" w:rsidRPr="005C01F5" w:rsidRDefault="001C2A04" w:rsidP="00D94FC3">
      <w:pPr>
        <w:rPr>
          <w:sz w:val="22"/>
          <w:szCs w:val="22"/>
        </w:rPr>
      </w:pPr>
      <w:r w:rsidRPr="00402525">
        <w:rPr>
          <w:color w:val="000000"/>
          <w:sz w:val="22"/>
          <w:szCs w:val="22"/>
        </w:rPr>
        <w:t xml:space="preserve">4) review the </w:t>
      </w:r>
      <w:r w:rsidR="0041572C" w:rsidRPr="005C01F5">
        <w:rPr>
          <w:color w:val="000000"/>
          <w:sz w:val="22"/>
          <w:szCs w:val="22"/>
        </w:rPr>
        <w:t>Cycle 3 GWPlan</w:t>
      </w:r>
      <w:r w:rsidR="001B19AA" w:rsidRPr="005C01F5">
        <w:rPr>
          <w:color w:val="000000"/>
          <w:sz w:val="22"/>
          <w:szCs w:val="22"/>
        </w:rPr>
        <w:t xml:space="preserve"> </w:t>
      </w:r>
      <w:r w:rsidRPr="00402525">
        <w:rPr>
          <w:color w:val="000000"/>
          <w:sz w:val="22"/>
          <w:szCs w:val="22"/>
        </w:rPr>
        <w:t xml:space="preserve">for </w:t>
      </w:r>
      <w:r w:rsidR="00336C56" w:rsidRPr="00402525">
        <w:rPr>
          <w:color w:val="000000"/>
          <w:sz w:val="22"/>
          <w:szCs w:val="22"/>
        </w:rPr>
        <w:t>the number of</w:t>
      </w:r>
      <w:r w:rsidRPr="00402525">
        <w:rPr>
          <w:color w:val="000000"/>
          <w:sz w:val="22"/>
          <w:szCs w:val="22"/>
        </w:rPr>
        <w:t xml:space="preserve"> </w:t>
      </w:r>
      <w:r w:rsidR="00336C56" w:rsidRPr="00402525">
        <w:rPr>
          <w:color w:val="000000"/>
          <w:sz w:val="22"/>
          <w:szCs w:val="22"/>
        </w:rPr>
        <w:t>environmental and QC samples</w:t>
      </w:r>
      <w:r w:rsidRPr="00402525">
        <w:rPr>
          <w:color w:val="000000"/>
          <w:sz w:val="22"/>
          <w:szCs w:val="22"/>
        </w:rPr>
        <w:t xml:space="preserve"> planned for each network. </w:t>
      </w:r>
    </w:p>
    <w:p w:rsidR="00A7186C" w:rsidRDefault="00A7186C" w:rsidP="00D94FC3"/>
    <w:p w:rsidR="00A7186C" w:rsidRDefault="00A7186C" w:rsidP="00CD7EEC">
      <w:pPr>
        <w:jc w:val="center"/>
        <w:rPr>
          <w:b/>
          <w:bCs/>
          <w:color w:val="000000"/>
          <w:szCs w:val="20"/>
          <w:u w:val="single"/>
        </w:rPr>
      </w:pPr>
      <w:r w:rsidRPr="00CD7EEC">
        <w:rPr>
          <w:b/>
          <w:bCs/>
          <w:color w:val="000000"/>
          <w:szCs w:val="20"/>
          <w:u w:val="single"/>
        </w:rPr>
        <w:t>Follow-up to complete work started in FY13</w:t>
      </w:r>
    </w:p>
    <w:p w:rsidR="00A7186C" w:rsidRDefault="00A7186C">
      <w:pPr>
        <w:rPr>
          <w:bCs/>
          <w:color w:val="000000"/>
          <w:szCs w:val="20"/>
        </w:rPr>
      </w:pPr>
    </w:p>
    <w:p w:rsidR="00923D66" w:rsidRPr="00CD7EEC" w:rsidRDefault="00923D66">
      <w:pPr>
        <w:rPr>
          <w:b/>
          <w:bCs/>
          <w:color w:val="000000"/>
          <w:sz w:val="22"/>
          <w:szCs w:val="22"/>
        </w:rPr>
      </w:pPr>
      <w:r w:rsidRPr="00CD7EEC">
        <w:rPr>
          <w:b/>
          <w:bCs/>
          <w:color w:val="000000"/>
          <w:sz w:val="22"/>
          <w:szCs w:val="22"/>
        </w:rPr>
        <w:t xml:space="preserve">Table 1. </w:t>
      </w:r>
      <w:r w:rsidRPr="005C01F5">
        <w:rPr>
          <w:bCs/>
          <w:color w:val="000000"/>
          <w:sz w:val="22"/>
          <w:szCs w:val="22"/>
        </w:rPr>
        <w:t>FY13 work</w:t>
      </w:r>
      <w:r w:rsidR="00C22877" w:rsidRPr="005C01F5">
        <w:rPr>
          <w:bCs/>
          <w:color w:val="000000"/>
          <w:sz w:val="22"/>
          <w:szCs w:val="22"/>
        </w:rPr>
        <w:t xml:space="preserve"> that must be completed in FY14 </w:t>
      </w:r>
      <w:r w:rsidR="00C22877" w:rsidRPr="00CD7EEC">
        <w:rPr>
          <w:b/>
          <w:bCs/>
          <w:color w:val="000000"/>
          <w:sz w:val="22"/>
          <w:szCs w:val="22"/>
        </w:rPr>
        <w:t>(</w:t>
      </w:r>
      <w:hyperlink r:id="rId9" w:history="1">
        <w:r w:rsidR="00C22877" w:rsidRPr="00B77C1E">
          <w:rPr>
            <w:rStyle w:val="Hyperlink"/>
            <w:b/>
            <w:bCs/>
            <w:sz w:val="22"/>
            <w:szCs w:val="22"/>
          </w:rPr>
          <w:t>click on link to view table 1</w:t>
        </w:r>
      </w:hyperlink>
      <w:r w:rsidR="00C22877" w:rsidRPr="00CD7EEC">
        <w:rPr>
          <w:b/>
          <w:bCs/>
          <w:color w:val="000000"/>
          <w:sz w:val="22"/>
          <w:szCs w:val="22"/>
        </w:rPr>
        <w:t>)</w:t>
      </w:r>
    </w:p>
    <w:p w:rsidR="00923D66" w:rsidRPr="00CD7EEC" w:rsidRDefault="00923D66">
      <w:pPr>
        <w:rPr>
          <w:bCs/>
          <w:color w:val="000000"/>
          <w:sz w:val="22"/>
          <w:szCs w:val="22"/>
        </w:rPr>
      </w:pPr>
    </w:p>
    <w:p w:rsidR="00A7186C" w:rsidRPr="00CD7EEC" w:rsidRDefault="00A7186C">
      <w:pPr>
        <w:rPr>
          <w:bCs/>
          <w:color w:val="000000"/>
          <w:sz w:val="22"/>
          <w:szCs w:val="22"/>
        </w:rPr>
      </w:pPr>
      <w:r w:rsidRPr="00CD7EEC">
        <w:rPr>
          <w:bCs/>
          <w:color w:val="000000"/>
          <w:sz w:val="22"/>
          <w:szCs w:val="22"/>
        </w:rPr>
        <w:t>In FY13, many Water Science Centers requested that a percentage of the funds required to complete their work be withheld and provided in FY14 (see table 1). The funds provided in FY14 for the Stat</w:t>
      </w:r>
      <w:r w:rsidR="00A03656">
        <w:rPr>
          <w:bCs/>
          <w:color w:val="000000"/>
          <w:sz w:val="22"/>
          <w:szCs w:val="22"/>
        </w:rPr>
        <w:t>es and Networks shown in table 1</w:t>
      </w:r>
      <w:r w:rsidRPr="00CD7EEC">
        <w:rPr>
          <w:bCs/>
          <w:color w:val="000000"/>
          <w:sz w:val="22"/>
          <w:szCs w:val="22"/>
        </w:rPr>
        <w:t xml:space="preserve"> should be used to complete any FY13 work such as to finish tracking data into NWIS</w:t>
      </w:r>
      <w:r w:rsidR="00A03656">
        <w:rPr>
          <w:bCs/>
          <w:color w:val="000000"/>
          <w:sz w:val="22"/>
          <w:szCs w:val="22"/>
        </w:rPr>
        <w:t xml:space="preserve">, </w:t>
      </w:r>
      <w:r w:rsidR="0047429F">
        <w:rPr>
          <w:bCs/>
          <w:color w:val="000000"/>
          <w:sz w:val="22"/>
          <w:szCs w:val="22"/>
        </w:rPr>
        <w:t xml:space="preserve">providing record numbers, </w:t>
      </w:r>
      <w:r w:rsidR="00A03656">
        <w:rPr>
          <w:bCs/>
          <w:color w:val="000000"/>
          <w:sz w:val="22"/>
          <w:szCs w:val="22"/>
        </w:rPr>
        <w:t xml:space="preserve">scanning </w:t>
      </w:r>
      <w:r w:rsidR="00DB2E23">
        <w:rPr>
          <w:bCs/>
          <w:color w:val="000000"/>
          <w:sz w:val="22"/>
          <w:szCs w:val="22"/>
        </w:rPr>
        <w:t>f</w:t>
      </w:r>
      <w:r w:rsidR="00A03656">
        <w:rPr>
          <w:bCs/>
          <w:color w:val="000000"/>
          <w:sz w:val="22"/>
          <w:szCs w:val="22"/>
        </w:rPr>
        <w:t xml:space="preserve">ield </w:t>
      </w:r>
      <w:r w:rsidR="00DB2E23">
        <w:rPr>
          <w:bCs/>
          <w:color w:val="000000"/>
          <w:sz w:val="22"/>
          <w:szCs w:val="22"/>
        </w:rPr>
        <w:t>f</w:t>
      </w:r>
      <w:r w:rsidR="00A03656">
        <w:rPr>
          <w:bCs/>
          <w:color w:val="000000"/>
          <w:sz w:val="22"/>
          <w:szCs w:val="22"/>
        </w:rPr>
        <w:t>olders, and</w:t>
      </w:r>
      <w:r w:rsidRPr="00CD7EEC">
        <w:rPr>
          <w:bCs/>
          <w:color w:val="000000"/>
          <w:sz w:val="22"/>
          <w:szCs w:val="22"/>
        </w:rPr>
        <w:t xml:space="preserve"> </w:t>
      </w:r>
      <w:r w:rsidR="00A03656">
        <w:rPr>
          <w:bCs/>
          <w:color w:val="000000"/>
          <w:sz w:val="22"/>
          <w:szCs w:val="22"/>
        </w:rPr>
        <w:t>communicating</w:t>
      </w:r>
      <w:r w:rsidRPr="00CD7EEC">
        <w:rPr>
          <w:bCs/>
          <w:color w:val="000000"/>
          <w:sz w:val="22"/>
          <w:szCs w:val="22"/>
        </w:rPr>
        <w:t xml:space="preserve"> results </w:t>
      </w:r>
      <w:r w:rsidR="00A03656">
        <w:rPr>
          <w:bCs/>
          <w:color w:val="000000"/>
          <w:sz w:val="22"/>
          <w:szCs w:val="22"/>
        </w:rPr>
        <w:t>to</w:t>
      </w:r>
      <w:r w:rsidRPr="00CD7EEC">
        <w:rPr>
          <w:bCs/>
          <w:color w:val="000000"/>
          <w:sz w:val="22"/>
          <w:szCs w:val="22"/>
        </w:rPr>
        <w:t xml:space="preserve"> well owners. No additional funding will be provided after FY14.</w:t>
      </w:r>
    </w:p>
    <w:p w:rsidR="00113575" w:rsidRDefault="0011357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rPr>
          <w:color w:val="000000"/>
          <w:szCs w:val="20"/>
        </w:rPr>
      </w:pPr>
    </w:p>
    <w:p w:rsidR="00E31EAD" w:rsidRDefault="00A7186C" w:rsidP="005E29B7">
      <w:pPr>
        <w:pStyle w:val="Heading2"/>
        <w:jc w:val="center"/>
      </w:pPr>
      <w:r>
        <w:rPr>
          <w:u w:val="single"/>
        </w:rPr>
        <w:t>FY14 work planned</w:t>
      </w:r>
    </w:p>
    <w:p w:rsidR="00E31EAD" w:rsidRDefault="00E31EAD">
      <w:pPr>
        <w:pStyle w:val="Heading2"/>
      </w:pPr>
    </w:p>
    <w:p w:rsidR="00715301" w:rsidRPr="00402525" w:rsidRDefault="00A7186C" w:rsidP="009F1922">
      <w:pPr>
        <w:rPr>
          <w:sz w:val="22"/>
          <w:szCs w:val="22"/>
        </w:rPr>
      </w:pPr>
      <w:r w:rsidRPr="00402525">
        <w:rPr>
          <w:b/>
          <w:bCs/>
          <w:sz w:val="22"/>
          <w:szCs w:val="22"/>
        </w:rPr>
        <w:t>Table 2</w:t>
      </w:r>
      <w:r w:rsidR="00715301" w:rsidRPr="00402525">
        <w:rPr>
          <w:sz w:val="22"/>
          <w:szCs w:val="22"/>
        </w:rPr>
        <w:t>.  Work Planned for FY14</w:t>
      </w:r>
      <w:r w:rsidR="00312C00" w:rsidRPr="00402525">
        <w:rPr>
          <w:b/>
          <w:bCs/>
          <w:sz w:val="22"/>
          <w:szCs w:val="22"/>
        </w:rPr>
        <w:t xml:space="preserve"> (</w:t>
      </w:r>
      <w:hyperlink r:id="rId10" w:history="1">
        <w:r w:rsidR="00312C00" w:rsidRPr="00B77C1E">
          <w:rPr>
            <w:rStyle w:val="Hyperlink"/>
            <w:b/>
            <w:bCs/>
            <w:sz w:val="22"/>
            <w:szCs w:val="22"/>
          </w:rPr>
          <w:t>click on link to view table 2</w:t>
        </w:r>
      </w:hyperlink>
      <w:r w:rsidR="00715301" w:rsidRPr="00402525">
        <w:rPr>
          <w:sz w:val="22"/>
          <w:szCs w:val="22"/>
        </w:rPr>
        <w:t>)</w:t>
      </w:r>
    </w:p>
    <w:p w:rsidR="00391F2A" w:rsidRPr="005C01F5" w:rsidRDefault="00391F2A" w:rsidP="00DD574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 w:val="22"/>
          <w:szCs w:val="22"/>
        </w:rPr>
      </w:pPr>
    </w:p>
    <w:p w:rsidR="00CD0DB1" w:rsidRPr="005C01F5" w:rsidRDefault="005E29B7" w:rsidP="00CD0D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 xml:space="preserve">Major Aquifer Surveys (MAS) and Land Use Studies (LUS) </w:t>
      </w:r>
      <w:r w:rsidR="00E239B9" w:rsidRPr="005C01F5">
        <w:rPr>
          <w:sz w:val="22"/>
          <w:szCs w:val="22"/>
        </w:rPr>
        <w:t>(</w:t>
      </w:r>
      <w:r w:rsidRPr="005C01F5">
        <w:rPr>
          <w:sz w:val="22"/>
          <w:szCs w:val="22"/>
        </w:rPr>
        <w:t>see</w:t>
      </w:r>
      <w:r w:rsidRPr="005C01F5">
        <w:rPr>
          <w:b/>
          <w:sz w:val="22"/>
          <w:szCs w:val="22"/>
        </w:rPr>
        <w:t xml:space="preserve"> </w:t>
      </w:r>
      <w:r w:rsidR="0041572C" w:rsidRPr="005C01F5">
        <w:rPr>
          <w:sz w:val="22"/>
          <w:szCs w:val="22"/>
        </w:rPr>
        <w:t xml:space="preserve">Table </w:t>
      </w:r>
      <w:r w:rsidR="00A03656" w:rsidRPr="005C01F5">
        <w:rPr>
          <w:sz w:val="22"/>
          <w:szCs w:val="22"/>
        </w:rPr>
        <w:t>2</w:t>
      </w:r>
      <w:r w:rsidR="00E239B9" w:rsidRPr="005C01F5">
        <w:rPr>
          <w:sz w:val="22"/>
          <w:szCs w:val="22"/>
        </w:rPr>
        <w:t>)</w:t>
      </w:r>
      <w:r w:rsidR="00D94FC3" w:rsidRPr="005C01F5">
        <w:rPr>
          <w:sz w:val="22"/>
          <w:szCs w:val="22"/>
        </w:rPr>
        <w:t>:</w:t>
      </w:r>
      <w:r w:rsidR="00DD5743" w:rsidRPr="005C01F5">
        <w:rPr>
          <w:sz w:val="22"/>
          <w:szCs w:val="22"/>
        </w:rPr>
        <w:t xml:space="preserve"> </w:t>
      </w:r>
      <w:r w:rsidR="001B77D8" w:rsidRPr="005C01F5">
        <w:rPr>
          <w:sz w:val="22"/>
          <w:szCs w:val="22"/>
        </w:rPr>
        <w:t>All</w:t>
      </w:r>
      <w:r w:rsidR="00D94FC3" w:rsidRPr="005C01F5">
        <w:rPr>
          <w:sz w:val="22"/>
          <w:szCs w:val="22"/>
        </w:rPr>
        <w:t xml:space="preserve"> wells in </w:t>
      </w:r>
      <w:r w:rsidR="00715301" w:rsidRPr="005C01F5">
        <w:rPr>
          <w:sz w:val="22"/>
          <w:szCs w:val="22"/>
        </w:rPr>
        <w:t>8</w:t>
      </w:r>
      <w:r w:rsidR="00D94FC3" w:rsidRPr="005C01F5">
        <w:rPr>
          <w:sz w:val="22"/>
          <w:szCs w:val="22"/>
        </w:rPr>
        <w:t xml:space="preserve"> networks will be </w:t>
      </w:r>
      <w:r w:rsidR="00D048ED" w:rsidRPr="005C01F5">
        <w:rPr>
          <w:sz w:val="22"/>
          <w:szCs w:val="22"/>
        </w:rPr>
        <w:t>re</w:t>
      </w:r>
      <w:r w:rsidR="00D94FC3" w:rsidRPr="005C01F5">
        <w:rPr>
          <w:sz w:val="22"/>
          <w:szCs w:val="22"/>
        </w:rPr>
        <w:t xml:space="preserve">sampled: </w:t>
      </w:r>
      <w:r w:rsidR="00715301" w:rsidRPr="005C01F5">
        <w:rPr>
          <w:sz w:val="22"/>
          <w:szCs w:val="22"/>
        </w:rPr>
        <w:t>albelusag1, ccptlusag2b, potolusag1, potosus1, sanjlusor2a, trinsus3, whitluscr1, and wmiclusag2</w:t>
      </w:r>
      <w:r w:rsidR="00D048ED" w:rsidRPr="005C01F5">
        <w:rPr>
          <w:sz w:val="22"/>
          <w:szCs w:val="22"/>
        </w:rPr>
        <w:t xml:space="preserve">. </w:t>
      </w:r>
      <w:r w:rsidR="00956B63" w:rsidRPr="005C01F5">
        <w:rPr>
          <w:sz w:val="22"/>
          <w:szCs w:val="22"/>
        </w:rPr>
        <w:t xml:space="preserve"> </w:t>
      </w:r>
      <w:r w:rsidR="00CD0DB1" w:rsidRPr="005C01F5">
        <w:rPr>
          <w:sz w:val="22"/>
          <w:szCs w:val="22"/>
        </w:rPr>
        <w:t xml:space="preserve">One new MAS network is planned to begin after the start of FY14. Planning for this network will commence after the beginning of the Fiscal Year.  </w:t>
      </w:r>
    </w:p>
    <w:p w:rsidR="00E31EAD" w:rsidRPr="005C01F5" w:rsidRDefault="00E31EAD" w:rsidP="00CD0D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E31EAD" w:rsidRPr="005C01F5" w:rsidRDefault="000921AD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sz w:val="22"/>
          <w:szCs w:val="22"/>
        </w:rPr>
        <w:t xml:space="preserve">If </w:t>
      </w:r>
      <w:r w:rsidR="00DB2E23">
        <w:rPr>
          <w:sz w:val="22"/>
          <w:szCs w:val="22"/>
        </w:rPr>
        <w:t xml:space="preserve">the </w:t>
      </w:r>
      <w:r w:rsidR="00391F2A" w:rsidRPr="00DB2E23">
        <w:rPr>
          <w:sz w:val="22"/>
          <w:szCs w:val="22"/>
        </w:rPr>
        <w:t xml:space="preserve">MAS or LUS </w:t>
      </w:r>
      <w:r w:rsidRPr="00DB2E23">
        <w:rPr>
          <w:sz w:val="22"/>
          <w:szCs w:val="22"/>
        </w:rPr>
        <w:t xml:space="preserve">network boundary has changed since </w:t>
      </w:r>
      <w:r w:rsidR="00956B63" w:rsidRPr="00DB2E23">
        <w:rPr>
          <w:sz w:val="22"/>
          <w:szCs w:val="22"/>
        </w:rPr>
        <w:t>the network was last sampled</w:t>
      </w:r>
      <w:r w:rsidRPr="00DB2E23">
        <w:rPr>
          <w:sz w:val="22"/>
          <w:szCs w:val="22"/>
        </w:rPr>
        <w:t>, you must archive your spatial data of the network study-area boundary</w:t>
      </w:r>
      <w:r w:rsidR="00956B63" w:rsidRPr="005C01F5">
        <w:rPr>
          <w:sz w:val="22"/>
          <w:szCs w:val="22"/>
        </w:rPr>
        <w:t xml:space="preserve"> and the associated grid cells</w:t>
      </w:r>
      <w:r w:rsidRPr="005C01F5">
        <w:rPr>
          <w:sz w:val="22"/>
          <w:szCs w:val="22"/>
        </w:rPr>
        <w:t>. To see the requirements for submi</w:t>
      </w:r>
      <w:r w:rsidR="00A03656" w:rsidRPr="005C01F5">
        <w:rPr>
          <w:sz w:val="22"/>
          <w:szCs w:val="22"/>
        </w:rPr>
        <w:t>t</w:t>
      </w:r>
      <w:r w:rsidRPr="005C01F5">
        <w:rPr>
          <w:sz w:val="22"/>
          <w:szCs w:val="22"/>
        </w:rPr>
        <w:t xml:space="preserve">ting the network boundary coverage, see the 2011 instructions </w:t>
      </w:r>
      <w:hyperlink r:id="rId11" w:history="1">
        <w:r w:rsidRPr="005C01F5">
          <w:rPr>
            <w:rStyle w:val="Hyperlink"/>
            <w:sz w:val="22"/>
            <w:szCs w:val="22"/>
          </w:rPr>
          <w:t>http://water.usgs.gov/</w:t>
        </w:r>
        <w:r w:rsidR="00956B63" w:rsidRPr="005C01F5" w:rsidDel="00956B63">
          <w:rPr>
            <w:rStyle w:val="Hyperlink"/>
            <w:sz w:val="22"/>
            <w:szCs w:val="22"/>
          </w:rPr>
          <w:t xml:space="preserve"> </w:t>
        </w:r>
        <w:r w:rsidRPr="005C01F5">
          <w:rPr>
            <w:rStyle w:val="Hyperlink"/>
            <w:sz w:val="22"/>
            <w:szCs w:val="22"/>
          </w:rPr>
          <w:t>nawqa-only/datareq/gwgis2011.html</w:t>
        </w:r>
      </w:hyperlink>
      <w:r w:rsidRPr="00402525">
        <w:rPr>
          <w:sz w:val="22"/>
          <w:szCs w:val="22"/>
        </w:rPr>
        <w:t>. Please notify Terri Arnold and JoAnn Gronberg when you have submitted your spatial data for archiving.</w:t>
      </w:r>
    </w:p>
    <w:p w:rsidR="00AA2611" w:rsidRPr="005C01F5" w:rsidRDefault="00AA2611" w:rsidP="0091689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72425F" w:rsidRPr="005C01F5" w:rsidRDefault="00312C00" w:rsidP="0041724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sz w:val="22"/>
          <w:szCs w:val="22"/>
        </w:rPr>
        <w:t>When writing your work</w:t>
      </w:r>
      <w:r w:rsidR="00F40AC6" w:rsidRPr="005C01F5">
        <w:rPr>
          <w:sz w:val="22"/>
          <w:szCs w:val="22"/>
        </w:rPr>
        <w:t xml:space="preserve"> </w:t>
      </w:r>
      <w:r w:rsidR="00EF1BB5" w:rsidRPr="005C01F5">
        <w:rPr>
          <w:sz w:val="22"/>
          <w:szCs w:val="22"/>
        </w:rPr>
        <w:t xml:space="preserve">plan and budget, </w:t>
      </w:r>
      <w:r w:rsidRPr="005C01F5">
        <w:rPr>
          <w:sz w:val="22"/>
          <w:szCs w:val="22"/>
        </w:rPr>
        <w:t xml:space="preserve">consider </w:t>
      </w:r>
      <w:r w:rsidR="00113575" w:rsidRPr="005C01F5">
        <w:rPr>
          <w:sz w:val="22"/>
          <w:szCs w:val="22"/>
        </w:rPr>
        <w:t xml:space="preserve">wells in </w:t>
      </w:r>
      <w:r w:rsidR="0072425F" w:rsidRPr="005C01F5">
        <w:rPr>
          <w:sz w:val="22"/>
          <w:szCs w:val="22"/>
        </w:rPr>
        <w:t xml:space="preserve">the </w:t>
      </w:r>
      <w:r w:rsidRPr="005C01F5">
        <w:rPr>
          <w:sz w:val="22"/>
          <w:szCs w:val="22"/>
        </w:rPr>
        <w:t xml:space="preserve">resampled </w:t>
      </w:r>
      <w:r w:rsidR="0072425F" w:rsidRPr="005C01F5">
        <w:rPr>
          <w:sz w:val="22"/>
          <w:szCs w:val="22"/>
        </w:rPr>
        <w:t>LUS</w:t>
      </w:r>
      <w:r w:rsidR="00113575" w:rsidRPr="005C01F5">
        <w:rPr>
          <w:sz w:val="22"/>
          <w:szCs w:val="22"/>
        </w:rPr>
        <w:t xml:space="preserve"> network</w:t>
      </w:r>
      <w:r w:rsidR="00D73505" w:rsidRPr="005C01F5">
        <w:rPr>
          <w:sz w:val="22"/>
          <w:szCs w:val="22"/>
        </w:rPr>
        <w:t>s</w:t>
      </w:r>
      <w:r w:rsidR="00113575" w:rsidRPr="005C01F5">
        <w:rPr>
          <w:sz w:val="22"/>
          <w:szCs w:val="22"/>
        </w:rPr>
        <w:t xml:space="preserve"> </w:t>
      </w:r>
      <w:r w:rsidR="00D76D80" w:rsidRPr="005C01F5">
        <w:rPr>
          <w:sz w:val="22"/>
          <w:szCs w:val="22"/>
        </w:rPr>
        <w:t xml:space="preserve">that may </w:t>
      </w:r>
      <w:r w:rsidR="00113575" w:rsidRPr="005C01F5">
        <w:rPr>
          <w:sz w:val="22"/>
          <w:szCs w:val="22"/>
        </w:rPr>
        <w:t xml:space="preserve">need </w:t>
      </w:r>
      <w:r w:rsidR="00695637">
        <w:rPr>
          <w:sz w:val="22"/>
          <w:szCs w:val="22"/>
        </w:rPr>
        <w:t xml:space="preserve">to be </w:t>
      </w:r>
      <w:r w:rsidR="00113575" w:rsidRPr="005C01F5">
        <w:rPr>
          <w:sz w:val="22"/>
          <w:szCs w:val="22"/>
        </w:rPr>
        <w:t>replaced</w:t>
      </w:r>
      <w:r w:rsidRPr="005C01F5">
        <w:rPr>
          <w:sz w:val="22"/>
          <w:szCs w:val="22"/>
        </w:rPr>
        <w:t xml:space="preserve"> or repaired.  If your network needs replacement wells or well repairs, </w:t>
      </w:r>
      <w:r w:rsidR="00113575" w:rsidRPr="005C01F5">
        <w:rPr>
          <w:sz w:val="22"/>
          <w:szCs w:val="22"/>
        </w:rPr>
        <w:t xml:space="preserve">include </w:t>
      </w:r>
      <w:r w:rsidR="00EF1BB5" w:rsidRPr="005C01F5">
        <w:rPr>
          <w:sz w:val="22"/>
          <w:szCs w:val="22"/>
        </w:rPr>
        <w:t xml:space="preserve">a cost </w:t>
      </w:r>
      <w:r w:rsidRPr="005C01F5">
        <w:rPr>
          <w:sz w:val="22"/>
          <w:szCs w:val="22"/>
        </w:rPr>
        <w:t xml:space="preserve">estimate </w:t>
      </w:r>
      <w:r w:rsidR="00EF1BB5" w:rsidRPr="005C01F5">
        <w:rPr>
          <w:sz w:val="22"/>
          <w:szCs w:val="22"/>
        </w:rPr>
        <w:t xml:space="preserve">for </w:t>
      </w:r>
      <w:r w:rsidR="00113575" w:rsidRPr="005C01F5">
        <w:rPr>
          <w:sz w:val="22"/>
          <w:szCs w:val="22"/>
        </w:rPr>
        <w:t xml:space="preserve">installing </w:t>
      </w:r>
      <w:r w:rsidR="00EF1BB5" w:rsidRPr="005C01F5">
        <w:rPr>
          <w:sz w:val="22"/>
          <w:szCs w:val="22"/>
        </w:rPr>
        <w:t xml:space="preserve">new </w:t>
      </w:r>
      <w:r w:rsidR="00113575" w:rsidRPr="005C01F5">
        <w:rPr>
          <w:sz w:val="22"/>
          <w:szCs w:val="22"/>
        </w:rPr>
        <w:t>wells</w:t>
      </w:r>
      <w:r w:rsidR="00002BCF" w:rsidRPr="005C01F5">
        <w:rPr>
          <w:sz w:val="22"/>
          <w:szCs w:val="22"/>
        </w:rPr>
        <w:t xml:space="preserve"> and/or decommissioning the old well</w:t>
      </w:r>
      <w:r w:rsidR="00695637">
        <w:rPr>
          <w:sz w:val="22"/>
          <w:szCs w:val="22"/>
        </w:rPr>
        <w:t>s</w:t>
      </w:r>
      <w:r w:rsidR="00113575" w:rsidRPr="005C01F5">
        <w:rPr>
          <w:sz w:val="22"/>
          <w:szCs w:val="22"/>
        </w:rPr>
        <w:t xml:space="preserve"> in your </w:t>
      </w:r>
      <w:r w:rsidR="00D048ED" w:rsidRPr="005C01F5">
        <w:rPr>
          <w:sz w:val="22"/>
          <w:szCs w:val="22"/>
        </w:rPr>
        <w:t>FY1</w:t>
      </w:r>
      <w:r w:rsidRPr="005C01F5">
        <w:rPr>
          <w:sz w:val="22"/>
          <w:szCs w:val="22"/>
        </w:rPr>
        <w:t>4</w:t>
      </w:r>
      <w:r w:rsidR="00113575" w:rsidRPr="005C01F5">
        <w:rPr>
          <w:sz w:val="22"/>
          <w:szCs w:val="22"/>
        </w:rPr>
        <w:t xml:space="preserve"> budget and inform </w:t>
      </w:r>
      <w:r w:rsidR="00D048ED" w:rsidRPr="005C01F5">
        <w:rPr>
          <w:sz w:val="22"/>
          <w:szCs w:val="22"/>
        </w:rPr>
        <w:t>Ken Belitz</w:t>
      </w:r>
      <w:r w:rsidR="00113575" w:rsidRPr="005C01F5">
        <w:rPr>
          <w:sz w:val="22"/>
          <w:szCs w:val="22"/>
        </w:rPr>
        <w:t xml:space="preserve"> and Terri Arnold of this request when submitting your </w:t>
      </w:r>
      <w:r w:rsidR="001709FB" w:rsidRPr="005C01F5">
        <w:rPr>
          <w:sz w:val="22"/>
          <w:szCs w:val="22"/>
        </w:rPr>
        <w:t>work plan</w:t>
      </w:r>
      <w:r w:rsidR="00113575" w:rsidRPr="005C01F5">
        <w:rPr>
          <w:sz w:val="22"/>
          <w:szCs w:val="22"/>
        </w:rPr>
        <w:t xml:space="preserve">.  </w:t>
      </w:r>
      <w:r w:rsidR="00D048ED" w:rsidRPr="005C01F5">
        <w:rPr>
          <w:sz w:val="22"/>
          <w:szCs w:val="22"/>
        </w:rPr>
        <w:t>FY1</w:t>
      </w:r>
      <w:r w:rsidRPr="005C01F5">
        <w:rPr>
          <w:sz w:val="22"/>
          <w:szCs w:val="22"/>
        </w:rPr>
        <w:t>4</w:t>
      </w:r>
      <w:r w:rsidR="00113575" w:rsidRPr="005C01F5">
        <w:rPr>
          <w:sz w:val="22"/>
          <w:szCs w:val="22"/>
        </w:rPr>
        <w:t xml:space="preserve"> targets provided to the </w:t>
      </w:r>
      <w:r w:rsidR="00956B63" w:rsidRPr="005C01F5">
        <w:rPr>
          <w:sz w:val="22"/>
          <w:szCs w:val="22"/>
        </w:rPr>
        <w:t xml:space="preserve">WSCs </w:t>
      </w:r>
      <w:r w:rsidR="00113575" w:rsidRPr="005C01F5">
        <w:rPr>
          <w:sz w:val="22"/>
          <w:szCs w:val="22"/>
        </w:rPr>
        <w:t xml:space="preserve">do not include the cost for replacing wells.  </w:t>
      </w:r>
      <w:r w:rsidR="00956B63" w:rsidRPr="005C01F5">
        <w:rPr>
          <w:sz w:val="22"/>
          <w:szCs w:val="22"/>
        </w:rPr>
        <w:t xml:space="preserve">Budget </w:t>
      </w:r>
      <w:r w:rsidR="00113575" w:rsidRPr="005C01F5">
        <w:rPr>
          <w:sz w:val="22"/>
          <w:szCs w:val="22"/>
        </w:rPr>
        <w:t xml:space="preserve">targets </w:t>
      </w:r>
      <w:r w:rsidR="00DB2E23">
        <w:rPr>
          <w:sz w:val="22"/>
          <w:szCs w:val="22"/>
        </w:rPr>
        <w:t>may</w:t>
      </w:r>
      <w:r w:rsidR="00DB2E23" w:rsidRPr="00DB2E23">
        <w:rPr>
          <w:sz w:val="22"/>
          <w:szCs w:val="22"/>
        </w:rPr>
        <w:t xml:space="preserve"> </w:t>
      </w:r>
      <w:r w:rsidR="00113575" w:rsidRPr="00DB2E23">
        <w:rPr>
          <w:sz w:val="22"/>
          <w:szCs w:val="22"/>
        </w:rPr>
        <w:t>be adjusted to include the cost of</w:t>
      </w:r>
      <w:r w:rsidR="00A31DC5" w:rsidRPr="00DB2E23">
        <w:rPr>
          <w:sz w:val="22"/>
          <w:szCs w:val="22"/>
        </w:rPr>
        <w:t xml:space="preserve"> replacing</w:t>
      </w:r>
      <w:r w:rsidR="00113575" w:rsidRPr="00DB2E23">
        <w:rPr>
          <w:sz w:val="22"/>
          <w:szCs w:val="22"/>
        </w:rPr>
        <w:t xml:space="preserve"> </w:t>
      </w:r>
      <w:r w:rsidR="00A31DC5" w:rsidRPr="00DB2E23">
        <w:rPr>
          <w:sz w:val="22"/>
          <w:szCs w:val="22"/>
        </w:rPr>
        <w:t>LUS wells</w:t>
      </w:r>
      <w:r w:rsidR="00113575" w:rsidRPr="00B23CA5">
        <w:rPr>
          <w:sz w:val="22"/>
          <w:szCs w:val="22"/>
        </w:rPr>
        <w:t>, as needed.</w:t>
      </w:r>
      <w:r w:rsidR="004F063F" w:rsidRPr="005C01F5">
        <w:rPr>
          <w:sz w:val="22"/>
          <w:szCs w:val="22"/>
        </w:rPr>
        <w:t xml:space="preserve"> </w:t>
      </w:r>
      <w:r w:rsidR="00EF1BB5" w:rsidRPr="005C01F5">
        <w:rPr>
          <w:sz w:val="22"/>
          <w:szCs w:val="22"/>
        </w:rPr>
        <w:t>Additionally,</w:t>
      </w:r>
      <w:r w:rsidR="004F063F" w:rsidRPr="005C01F5">
        <w:rPr>
          <w:sz w:val="22"/>
          <w:szCs w:val="22"/>
        </w:rPr>
        <w:t xml:space="preserve"> for any well that needs to be replaced please include the network code, well STAID, and reason for replacement in your </w:t>
      </w:r>
      <w:r w:rsidR="001709FB" w:rsidRPr="005C01F5">
        <w:rPr>
          <w:sz w:val="22"/>
          <w:szCs w:val="22"/>
        </w:rPr>
        <w:t>work plan</w:t>
      </w:r>
      <w:r w:rsidR="004F063F" w:rsidRPr="005C01F5">
        <w:rPr>
          <w:sz w:val="22"/>
          <w:szCs w:val="22"/>
        </w:rPr>
        <w:t xml:space="preserve"> issues document.</w:t>
      </w:r>
      <w:r w:rsidRPr="005C01F5">
        <w:rPr>
          <w:sz w:val="22"/>
          <w:szCs w:val="22"/>
        </w:rPr>
        <w:t xml:space="preserve">  </w:t>
      </w:r>
      <w:r w:rsidR="00EF1BB5" w:rsidRPr="005C01F5">
        <w:rPr>
          <w:sz w:val="22"/>
          <w:szCs w:val="22"/>
        </w:rPr>
        <w:t>R</w:t>
      </w:r>
      <w:r w:rsidRPr="005C01F5">
        <w:rPr>
          <w:sz w:val="22"/>
          <w:szCs w:val="22"/>
        </w:rPr>
        <w:t xml:space="preserve">equest funds for replacing or repairing wells in your </w:t>
      </w:r>
      <w:r w:rsidR="00695637">
        <w:rPr>
          <w:sz w:val="22"/>
          <w:szCs w:val="22"/>
        </w:rPr>
        <w:t xml:space="preserve">initial </w:t>
      </w:r>
      <w:r w:rsidRPr="005C01F5">
        <w:rPr>
          <w:sz w:val="22"/>
          <w:szCs w:val="22"/>
        </w:rPr>
        <w:t xml:space="preserve">budget request as additional funds </w:t>
      </w:r>
      <w:r w:rsidR="00695637" w:rsidRPr="005C01F5">
        <w:rPr>
          <w:sz w:val="22"/>
          <w:szCs w:val="22"/>
        </w:rPr>
        <w:t xml:space="preserve">are not likely to be available </w:t>
      </w:r>
      <w:r w:rsidRPr="005C01F5">
        <w:rPr>
          <w:sz w:val="22"/>
          <w:szCs w:val="22"/>
        </w:rPr>
        <w:t>later in the Fiscal Year.</w:t>
      </w:r>
    </w:p>
    <w:p w:rsidR="00E239B9" w:rsidRPr="005C01F5" w:rsidRDefault="00E239B9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312C00" w:rsidRPr="005C01F5" w:rsidRDefault="00312C00" w:rsidP="00312C00">
      <w:pPr>
        <w:rPr>
          <w:sz w:val="22"/>
          <w:szCs w:val="22"/>
        </w:rPr>
      </w:pPr>
      <w:r w:rsidRPr="005C01F5">
        <w:rPr>
          <w:sz w:val="22"/>
          <w:szCs w:val="22"/>
        </w:rPr>
        <w:t>In FY14, 95% of the funds required to complete the planned work will be provided</w:t>
      </w:r>
      <w:r w:rsidR="0086211E" w:rsidRPr="005C01F5">
        <w:rPr>
          <w:sz w:val="22"/>
          <w:szCs w:val="22"/>
        </w:rPr>
        <w:t>; this amount is listed in the Work</w:t>
      </w:r>
      <w:r w:rsidR="00F40AC6" w:rsidRPr="005C01F5">
        <w:rPr>
          <w:sz w:val="22"/>
          <w:szCs w:val="22"/>
        </w:rPr>
        <w:t xml:space="preserve"> P</w:t>
      </w:r>
      <w:r w:rsidR="0086211E" w:rsidRPr="005C01F5">
        <w:rPr>
          <w:sz w:val="22"/>
          <w:szCs w:val="22"/>
        </w:rPr>
        <w:t>lan Guidance Targets Table</w:t>
      </w:r>
      <w:r w:rsidRPr="005C01F5">
        <w:rPr>
          <w:sz w:val="22"/>
          <w:szCs w:val="22"/>
        </w:rPr>
        <w:t>.  The remaining 5% of funds required to complete the work planned in FY14 will be provided in FY15.  The funding provided in FY15 should be used to complete the work begun in FY14. Follow-up activities include tracking data into NWIS</w:t>
      </w:r>
      <w:r w:rsidR="00EF1BB5" w:rsidRPr="005C01F5">
        <w:rPr>
          <w:sz w:val="22"/>
          <w:szCs w:val="22"/>
        </w:rPr>
        <w:t>, providing record numbers, scanning field folders,</w:t>
      </w:r>
      <w:r w:rsidRPr="005C01F5">
        <w:rPr>
          <w:sz w:val="22"/>
          <w:szCs w:val="22"/>
        </w:rPr>
        <w:t xml:space="preserve"> and </w:t>
      </w:r>
      <w:r w:rsidRPr="005C01F5">
        <w:rPr>
          <w:sz w:val="22"/>
          <w:szCs w:val="22"/>
        </w:rPr>
        <w:lastRenderedPageBreak/>
        <w:t>communicating results to well owners. The amount of funding that will be provided in FY15 is minimal</w:t>
      </w:r>
      <w:r w:rsidR="00804697">
        <w:rPr>
          <w:sz w:val="22"/>
          <w:szCs w:val="22"/>
        </w:rPr>
        <w:t>;</w:t>
      </w:r>
      <w:r w:rsidRPr="005C01F5">
        <w:rPr>
          <w:sz w:val="22"/>
          <w:szCs w:val="22"/>
        </w:rPr>
        <w:t xml:space="preserve"> therefore</w:t>
      </w:r>
      <w:r w:rsidR="00804697">
        <w:rPr>
          <w:sz w:val="22"/>
          <w:szCs w:val="22"/>
        </w:rPr>
        <w:t>,</w:t>
      </w:r>
      <w:r w:rsidRPr="005C01F5">
        <w:rPr>
          <w:sz w:val="22"/>
          <w:szCs w:val="22"/>
        </w:rPr>
        <w:t xml:space="preserve"> you must work efficiently and plan ahead in order to complete the planned work.</w:t>
      </w:r>
    </w:p>
    <w:p w:rsidR="00312C00" w:rsidRPr="005C01F5" w:rsidRDefault="00312C00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AA2611" w:rsidRPr="005C01F5" w:rsidRDefault="00113575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  <w:r w:rsidRPr="005C01F5">
        <w:rPr>
          <w:b/>
          <w:sz w:val="22"/>
          <w:szCs w:val="22"/>
        </w:rPr>
        <w:t xml:space="preserve">Water-Level </w:t>
      </w:r>
      <w:r w:rsidR="00E36FE3" w:rsidRPr="005C01F5">
        <w:rPr>
          <w:b/>
          <w:sz w:val="22"/>
          <w:szCs w:val="22"/>
        </w:rPr>
        <w:t>Synoptics</w:t>
      </w:r>
      <w:r w:rsidRPr="005C01F5">
        <w:rPr>
          <w:b/>
          <w:sz w:val="22"/>
          <w:szCs w:val="22"/>
        </w:rPr>
        <w:t>:</w:t>
      </w:r>
      <w:r w:rsidRPr="005C01F5">
        <w:rPr>
          <w:sz w:val="22"/>
          <w:szCs w:val="22"/>
        </w:rPr>
        <w:t xml:space="preserve"> </w:t>
      </w:r>
      <w:r w:rsidR="00D97709" w:rsidRPr="005C01F5">
        <w:rPr>
          <w:sz w:val="22"/>
          <w:szCs w:val="22"/>
        </w:rPr>
        <w:t>In Cycle 3,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>level measurements in all wells of an MAS or LUS network (a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>level synoptic) will be conducted every two years beginning in FY13</w:t>
      </w:r>
      <w:r w:rsidR="004A4366">
        <w:rPr>
          <w:sz w:val="22"/>
          <w:szCs w:val="22"/>
        </w:rPr>
        <w:t xml:space="preserve"> or FY14</w:t>
      </w:r>
      <w:r w:rsidR="00D97709" w:rsidRPr="005C01F5">
        <w:rPr>
          <w:sz w:val="22"/>
          <w:szCs w:val="22"/>
        </w:rPr>
        <w:t>.  Networks that are scheduled to have full</w:t>
      </w:r>
      <w:r w:rsidR="00CD0DB1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>network decadal sampling in odd years will conduct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>level synoptics in odd years. Similarly, for networks scheduled to have full network decadal sampling in even years, water</w:t>
      </w:r>
      <w:r w:rsidR="00B04489" w:rsidRPr="005C01F5">
        <w:rPr>
          <w:sz w:val="22"/>
          <w:szCs w:val="22"/>
        </w:rPr>
        <w:t>-</w:t>
      </w:r>
      <w:r w:rsidR="00D97709" w:rsidRPr="005C01F5">
        <w:rPr>
          <w:sz w:val="22"/>
          <w:szCs w:val="22"/>
        </w:rPr>
        <w:t xml:space="preserve">level synoptics will be completed in even years. </w:t>
      </w:r>
      <w:r w:rsidRPr="005C01F5">
        <w:rPr>
          <w:rFonts w:cs="Helv"/>
          <w:sz w:val="22"/>
          <w:szCs w:val="22"/>
        </w:rPr>
        <w:t xml:space="preserve">In </w:t>
      </w:r>
      <w:r w:rsidR="00D048ED" w:rsidRPr="005C01F5">
        <w:rPr>
          <w:rFonts w:cs="Helv"/>
          <w:sz w:val="22"/>
          <w:szCs w:val="22"/>
        </w:rPr>
        <w:t>FY1</w:t>
      </w:r>
      <w:r w:rsidR="00CD0DB1" w:rsidRPr="005C01F5">
        <w:rPr>
          <w:rFonts w:cs="Helv"/>
          <w:sz w:val="22"/>
          <w:szCs w:val="22"/>
        </w:rPr>
        <w:t>4</w:t>
      </w:r>
      <w:r w:rsidRPr="005C01F5">
        <w:rPr>
          <w:rFonts w:cs="Helv"/>
          <w:sz w:val="22"/>
          <w:szCs w:val="22"/>
        </w:rPr>
        <w:t xml:space="preserve">, </w:t>
      </w:r>
      <w:r w:rsidR="00D97709" w:rsidRPr="005C01F5">
        <w:rPr>
          <w:rFonts w:cs="Helv"/>
          <w:sz w:val="22"/>
          <w:szCs w:val="22"/>
        </w:rPr>
        <w:t xml:space="preserve">the networks scheduled for sampling in </w:t>
      </w:r>
      <w:r w:rsidR="00CD0DB1" w:rsidRPr="005C01F5">
        <w:rPr>
          <w:rFonts w:cs="Helv"/>
          <w:sz w:val="22"/>
          <w:szCs w:val="22"/>
        </w:rPr>
        <w:t>even</w:t>
      </w:r>
      <w:r w:rsidR="00E36FE3" w:rsidRPr="005C01F5">
        <w:rPr>
          <w:rFonts w:cs="Helv"/>
          <w:sz w:val="22"/>
          <w:szCs w:val="22"/>
        </w:rPr>
        <w:t xml:space="preserve">-numbered years will conduct </w:t>
      </w:r>
      <w:r w:rsidR="00D97709" w:rsidRPr="005C01F5">
        <w:rPr>
          <w:rFonts w:cs="Helv"/>
          <w:sz w:val="22"/>
          <w:szCs w:val="22"/>
        </w:rPr>
        <w:t xml:space="preserve">a </w:t>
      </w:r>
      <w:r w:rsidRPr="005C01F5">
        <w:rPr>
          <w:rFonts w:cs="Helv"/>
          <w:sz w:val="22"/>
          <w:szCs w:val="22"/>
        </w:rPr>
        <w:t>water</w:t>
      </w:r>
      <w:r w:rsidR="00B04489" w:rsidRPr="005C01F5">
        <w:rPr>
          <w:rFonts w:cs="Helv"/>
          <w:sz w:val="22"/>
          <w:szCs w:val="22"/>
        </w:rPr>
        <w:t>-</w:t>
      </w:r>
      <w:r w:rsidRPr="005C01F5">
        <w:rPr>
          <w:rFonts w:cs="Helv"/>
          <w:sz w:val="22"/>
          <w:szCs w:val="22"/>
        </w:rPr>
        <w:t>level</w:t>
      </w:r>
      <w:r w:rsidR="00D97709" w:rsidRPr="005C01F5">
        <w:rPr>
          <w:rFonts w:cs="Helv"/>
          <w:sz w:val="22"/>
          <w:szCs w:val="22"/>
        </w:rPr>
        <w:t xml:space="preserve"> synoptic as shown </w:t>
      </w:r>
      <w:r w:rsidR="00E36FE3" w:rsidRPr="005C01F5">
        <w:rPr>
          <w:rFonts w:cs="Helv"/>
          <w:sz w:val="22"/>
          <w:szCs w:val="22"/>
        </w:rPr>
        <w:t xml:space="preserve">in </w:t>
      </w:r>
      <w:r w:rsidR="00B04489" w:rsidRPr="005C01F5">
        <w:rPr>
          <w:sz w:val="22"/>
          <w:szCs w:val="22"/>
        </w:rPr>
        <w:t xml:space="preserve">Table </w:t>
      </w:r>
      <w:r w:rsidR="00CD0DB1" w:rsidRPr="005C01F5">
        <w:rPr>
          <w:rFonts w:cs="Helv"/>
          <w:sz w:val="22"/>
          <w:szCs w:val="22"/>
        </w:rPr>
        <w:t>2</w:t>
      </w:r>
      <w:r w:rsidRPr="005C01F5">
        <w:rPr>
          <w:rFonts w:cs="Helv"/>
          <w:sz w:val="22"/>
          <w:szCs w:val="22"/>
        </w:rPr>
        <w:t xml:space="preserve">.  </w:t>
      </w:r>
      <w:r w:rsidRPr="005C01F5">
        <w:rPr>
          <w:color w:val="000000"/>
          <w:sz w:val="22"/>
          <w:szCs w:val="22"/>
        </w:rPr>
        <w:t xml:space="preserve">Please note that the </w:t>
      </w:r>
      <w:r w:rsidRPr="005C01F5">
        <w:rPr>
          <w:bCs/>
          <w:color w:val="000000"/>
          <w:sz w:val="22"/>
          <w:szCs w:val="22"/>
        </w:rPr>
        <w:t>water</w:t>
      </w:r>
      <w:r w:rsidR="00284938" w:rsidRPr="005C01F5">
        <w:rPr>
          <w:bCs/>
          <w:color w:val="000000"/>
          <w:sz w:val="22"/>
          <w:szCs w:val="22"/>
        </w:rPr>
        <w:t>-</w:t>
      </w:r>
      <w:r w:rsidRPr="005C01F5">
        <w:rPr>
          <w:bCs/>
          <w:color w:val="000000"/>
          <w:sz w:val="22"/>
          <w:szCs w:val="22"/>
        </w:rPr>
        <w:t>level synoptic</w:t>
      </w:r>
      <w:r w:rsidRPr="005C01F5">
        <w:rPr>
          <w:color w:val="000000"/>
          <w:sz w:val="22"/>
          <w:szCs w:val="22"/>
        </w:rPr>
        <w:t xml:space="preserve"> should be </w:t>
      </w:r>
      <w:r w:rsidR="00E36FE3" w:rsidRPr="005C01F5">
        <w:rPr>
          <w:color w:val="000000"/>
          <w:sz w:val="22"/>
          <w:szCs w:val="22"/>
        </w:rPr>
        <w:t xml:space="preserve">completed by the month indicated in </w:t>
      </w:r>
      <w:r w:rsidR="00CD0DB1" w:rsidRPr="005C01F5">
        <w:rPr>
          <w:sz w:val="22"/>
          <w:szCs w:val="22"/>
        </w:rPr>
        <w:t>Table 2</w:t>
      </w:r>
      <w:r w:rsidR="00B04489" w:rsidRPr="005C01F5">
        <w:rPr>
          <w:sz w:val="22"/>
          <w:szCs w:val="22"/>
        </w:rPr>
        <w:t>,</w:t>
      </w:r>
      <w:r w:rsidR="00E36FE3" w:rsidRPr="005C01F5">
        <w:rPr>
          <w:color w:val="000000"/>
          <w:sz w:val="22"/>
          <w:szCs w:val="22"/>
        </w:rPr>
        <w:t xml:space="preserve"> if at all possible.</w:t>
      </w:r>
    </w:p>
    <w:p w:rsidR="00CD0DB1" w:rsidRPr="005C01F5" w:rsidRDefault="00CD0DB1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</w:p>
    <w:p w:rsidR="00EF1BB5" w:rsidRPr="005C01F5" w:rsidRDefault="00113575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>Flow-</w:t>
      </w:r>
      <w:r w:rsidR="00906F26" w:rsidRPr="005C01F5">
        <w:rPr>
          <w:b/>
          <w:sz w:val="22"/>
          <w:szCs w:val="22"/>
        </w:rPr>
        <w:t xml:space="preserve">Path </w:t>
      </w:r>
      <w:r w:rsidRPr="005C01F5">
        <w:rPr>
          <w:b/>
          <w:sz w:val="22"/>
          <w:szCs w:val="22"/>
        </w:rPr>
        <w:t>Studies (F</w:t>
      </w:r>
      <w:r w:rsidR="00906F26" w:rsidRPr="005C01F5">
        <w:rPr>
          <w:b/>
          <w:sz w:val="22"/>
          <w:szCs w:val="22"/>
        </w:rPr>
        <w:t>P</w:t>
      </w:r>
      <w:r w:rsidRPr="005C01F5">
        <w:rPr>
          <w:b/>
          <w:sz w:val="22"/>
          <w:szCs w:val="22"/>
        </w:rPr>
        <w:t>S):</w:t>
      </w:r>
      <w:r w:rsidRPr="005C01F5">
        <w:rPr>
          <w:sz w:val="22"/>
          <w:szCs w:val="22"/>
        </w:rPr>
        <w:t xml:space="preserve">   </w:t>
      </w:r>
      <w:r w:rsidR="00CD0DB1" w:rsidRPr="005C01F5">
        <w:rPr>
          <w:sz w:val="22"/>
          <w:szCs w:val="22"/>
        </w:rPr>
        <w:t xml:space="preserve">One </w:t>
      </w:r>
      <w:r w:rsidR="00906F26" w:rsidRPr="005C01F5">
        <w:rPr>
          <w:sz w:val="22"/>
          <w:szCs w:val="22"/>
        </w:rPr>
        <w:t xml:space="preserve">new FPS network </w:t>
      </w:r>
      <w:r w:rsidR="00CD0DB1" w:rsidRPr="005C01F5">
        <w:rPr>
          <w:sz w:val="22"/>
          <w:szCs w:val="22"/>
        </w:rPr>
        <w:t>is</w:t>
      </w:r>
      <w:r w:rsidR="00E36FE3" w:rsidRPr="005C01F5">
        <w:rPr>
          <w:sz w:val="22"/>
          <w:szCs w:val="22"/>
        </w:rPr>
        <w:t xml:space="preserve"> </w:t>
      </w:r>
      <w:r w:rsidR="00CD0DB1" w:rsidRPr="005C01F5">
        <w:rPr>
          <w:sz w:val="22"/>
          <w:szCs w:val="22"/>
        </w:rPr>
        <w:t xml:space="preserve">planned </w:t>
      </w:r>
      <w:r w:rsidR="00E36FE3" w:rsidRPr="005C01F5">
        <w:rPr>
          <w:sz w:val="22"/>
          <w:szCs w:val="22"/>
        </w:rPr>
        <w:t xml:space="preserve">to </w:t>
      </w:r>
      <w:r w:rsidR="00906F26" w:rsidRPr="005C01F5">
        <w:rPr>
          <w:sz w:val="22"/>
          <w:szCs w:val="22"/>
        </w:rPr>
        <w:t xml:space="preserve">begin </w:t>
      </w:r>
      <w:r w:rsidR="00CD0DB1" w:rsidRPr="005C01F5">
        <w:rPr>
          <w:sz w:val="22"/>
          <w:szCs w:val="22"/>
        </w:rPr>
        <w:t>a</w:t>
      </w:r>
      <w:r w:rsidR="00923D66" w:rsidRPr="005C01F5">
        <w:rPr>
          <w:sz w:val="22"/>
          <w:szCs w:val="22"/>
        </w:rPr>
        <w:t>fter the start of FY14.</w:t>
      </w:r>
      <w:r w:rsidR="00E36FE3" w:rsidRPr="005C01F5">
        <w:rPr>
          <w:sz w:val="22"/>
          <w:szCs w:val="22"/>
        </w:rPr>
        <w:t xml:space="preserve"> P</w:t>
      </w:r>
      <w:r w:rsidR="00906F26" w:rsidRPr="005C01F5">
        <w:rPr>
          <w:sz w:val="22"/>
          <w:szCs w:val="22"/>
        </w:rPr>
        <w:t xml:space="preserve">lanning </w:t>
      </w:r>
      <w:r w:rsidR="00E36FE3" w:rsidRPr="005C01F5">
        <w:rPr>
          <w:sz w:val="22"/>
          <w:szCs w:val="22"/>
        </w:rPr>
        <w:t>for th</w:t>
      </w:r>
      <w:r w:rsidR="00CD0DB1" w:rsidRPr="005C01F5">
        <w:rPr>
          <w:sz w:val="22"/>
          <w:szCs w:val="22"/>
        </w:rPr>
        <w:t>is</w:t>
      </w:r>
      <w:r w:rsidR="00E36FE3" w:rsidRPr="005C01F5">
        <w:rPr>
          <w:sz w:val="22"/>
          <w:szCs w:val="22"/>
        </w:rPr>
        <w:t xml:space="preserve"> network </w:t>
      </w:r>
      <w:r w:rsidR="00906F26" w:rsidRPr="005C01F5">
        <w:rPr>
          <w:sz w:val="22"/>
          <w:szCs w:val="22"/>
        </w:rPr>
        <w:t xml:space="preserve">will commence after the beginning of </w:t>
      </w:r>
      <w:r w:rsidR="00E36FE3" w:rsidRPr="005C01F5">
        <w:rPr>
          <w:sz w:val="22"/>
          <w:szCs w:val="22"/>
        </w:rPr>
        <w:t>the Fiscal Year</w:t>
      </w:r>
      <w:r w:rsidR="00704F67">
        <w:rPr>
          <w:sz w:val="22"/>
          <w:szCs w:val="22"/>
        </w:rPr>
        <w:t xml:space="preserve"> </w:t>
      </w:r>
      <w:r w:rsidR="00B23CA5" w:rsidRPr="00DB2E23">
        <w:rPr>
          <w:sz w:val="22"/>
          <w:szCs w:val="22"/>
        </w:rPr>
        <w:t xml:space="preserve">In addition to water-quality sampling, </w:t>
      </w:r>
      <w:r w:rsidR="00704F67">
        <w:rPr>
          <w:sz w:val="22"/>
          <w:szCs w:val="22"/>
        </w:rPr>
        <w:t>at which point final funding targets will be provided to each WSC involved with a new ETN network</w:t>
      </w:r>
      <w:r w:rsidR="00704F67">
        <w:rPr>
          <w:sz w:val="22"/>
          <w:szCs w:val="22"/>
        </w:rPr>
        <w:t xml:space="preserve">. </w:t>
      </w:r>
      <w:bookmarkStart w:id="0" w:name="_GoBack"/>
      <w:bookmarkEnd w:id="0"/>
      <w:r w:rsidR="00B23CA5" w:rsidRPr="00DB2E23">
        <w:rPr>
          <w:sz w:val="22"/>
          <w:szCs w:val="22"/>
        </w:rPr>
        <w:t>Water Science Centers will</w:t>
      </w:r>
      <w:r w:rsidR="00B23CA5" w:rsidRPr="001311E6">
        <w:rPr>
          <w:sz w:val="22"/>
          <w:szCs w:val="22"/>
        </w:rPr>
        <w:t xml:space="preserve"> be required to follow the data tracking guidance that will be provided.</w:t>
      </w:r>
      <w:r w:rsidR="00704F67">
        <w:rPr>
          <w:sz w:val="22"/>
          <w:szCs w:val="22"/>
        </w:rPr>
        <w:t xml:space="preserve"> </w:t>
      </w:r>
    </w:p>
    <w:p w:rsidR="00EF1BB5" w:rsidRPr="005C01F5" w:rsidRDefault="00EF1BB5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906F26" w:rsidRPr="00DB2E23" w:rsidRDefault="005E29B7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>Princi</w:t>
      </w:r>
      <w:r w:rsidR="00906F26" w:rsidRPr="005C01F5">
        <w:rPr>
          <w:b/>
          <w:sz w:val="22"/>
          <w:szCs w:val="22"/>
        </w:rPr>
        <w:t>p</w:t>
      </w:r>
      <w:r w:rsidRPr="005C01F5">
        <w:rPr>
          <w:b/>
          <w:sz w:val="22"/>
          <w:szCs w:val="22"/>
        </w:rPr>
        <w:t>a</w:t>
      </w:r>
      <w:r w:rsidR="00906F26" w:rsidRPr="005C01F5">
        <w:rPr>
          <w:b/>
          <w:sz w:val="22"/>
          <w:szCs w:val="22"/>
        </w:rPr>
        <w:t>l Aquifer S</w:t>
      </w:r>
      <w:r w:rsidR="00B23CA5">
        <w:rPr>
          <w:b/>
          <w:sz w:val="22"/>
          <w:szCs w:val="22"/>
        </w:rPr>
        <w:t>tudie</w:t>
      </w:r>
      <w:r w:rsidR="00906F26" w:rsidRPr="005C01F5">
        <w:rPr>
          <w:b/>
          <w:sz w:val="22"/>
          <w:szCs w:val="22"/>
        </w:rPr>
        <w:t>s (PAS):</w:t>
      </w:r>
      <w:r w:rsidR="00906F26" w:rsidRPr="005C01F5">
        <w:rPr>
          <w:sz w:val="22"/>
          <w:szCs w:val="22"/>
        </w:rPr>
        <w:t xml:space="preserve"> </w:t>
      </w:r>
      <w:r w:rsidR="00B23CA5">
        <w:rPr>
          <w:sz w:val="22"/>
          <w:szCs w:val="22"/>
        </w:rPr>
        <w:t xml:space="preserve">Six </w:t>
      </w:r>
      <w:r w:rsidR="00906F26" w:rsidRPr="00DB2E23">
        <w:rPr>
          <w:sz w:val="22"/>
          <w:szCs w:val="22"/>
        </w:rPr>
        <w:t>principal aquifer s</w:t>
      </w:r>
      <w:r w:rsidR="00B23CA5">
        <w:rPr>
          <w:sz w:val="22"/>
          <w:szCs w:val="22"/>
        </w:rPr>
        <w:t>tudie</w:t>
      </w:r>
      <w:r w:rsidR="00906F26" w:rsidRPr="00DB2E23">
        <w:rPr>
          <w:sz w:val="22"/>
          <w:szCs w:val="22"/>
        </w:rPr>
        <w:t xml:space="preserve">s </w:t>
      </w:r>
      <w:r w:rsidR="00B23CA5">
        <w:rPr>
          <w:sz w:val="22"/>
          <w:szCs w:val="22"/>
        </w:rPr>
        <w:t>currently are planned for</w:t>
      </w:r>
      <w:r w:rsidR="00906F26" w:rsidRPr="00DB2E23">
        <w:rPr>
          <w:sz w:val="22"/>
          <w:szCs w:val="22"/>
        </w:rPr>
        <w:t xml:space="preserve"> FY1</w:t>
      </w:r>
      <w:r w:rsidR="00CD0DB1" w:rsidRPr="00DB2E23">
        <w:rPr>
          <w:sz w:val="22"/>
          <w:szCs w:val="22"/>
        </w:rPr>
        <w:t>4</w:t>
      </w:r>
      <w:r w:rsidR="00906F26" w:rsidRPr="00DB2E23">
        <w:rPr>
          <w:sz w:val="22"/>
          <w:szCs w:val="22"/>
        </w:rPr>
        <w:t xml:space="preserve">: </w:t>
      </w:r>
      <w:r w:rsidR="00E36FE3" w:rsidRPr="00DB2E23">
        <w:rPr>
          <w:sz w:val="22"/>
          <w:szCs w:val="22"/>
        </w:rPr>
        <w:t xml:space="preserve">(1) </w:t>
      </w:r>
      <w:r w:rsidR="00906F26" w:rsidRPr="00DB2E23">
        <w:rPr>
          <w:sz w:val="22"/>
          <w:szCs w:val="22"/>
        </w:rPr>
        <w:t xml:space="preserve">Glacial aquifer system, </w:t>
      </w:r>
      <w:r w:rsidR="00E36FE3" w:rsidRPr="00DB2E23">
        <w:rPr>
          <w:sz w:val="22"/>
          <w:szCs w:val="22"/>
        </w:rPr>
        <w:t xml:space="preserve">(2) </w:t>
      </w:r>
      <w:r w:rsidR="00CD0DB1" w:rsidRPr="00DB2E23">
        <w:rPr>
          <w:sz w:val="22"/>
          <w:szCs w:val="22"/>
        </w:rPr>
        <w:t>Cambrian-Ordovician aquifer system</w:t>
      </w:r>
      <w:r w:rsidR="00906F26" w:rsidRPr="00DB2E23">
        <w:rPr>
          <w:sz w:val="22"/>
          <w:szCs w:val="22"/>
        </w:rPr>
        <w:t xml:space="preserve">, </w:t>
      </w:r>
      <w:r w:rsidR="00E36FE3" w:rsidRPr="00DB2E23">
        <w:rPr>
          <w:sz w:val="22"/>
          <w:szCs w:val="22"/>
        </w:rPr>
        <w:t>(3)</w:t>
      </w:r>
      <w:r w:rsidR="00CD0DB1" w:rsidRPr="00DB2E23">
        <w:rPr>
          <w:sz w:val="22"/>
          <w:szCs w:val="22"/>
        </w:rPr>
        <w:t xml:space="preserve"> Floridan aquifer system</w:t>
      </w:r>
      <w:r w:rsidR="00906F26" w:rsidRPr="00DB2E23">
        <w:rPr>
          <w:sz w:val="22"/>
          <w:szCs w:val="22"/>
        </w:rPr>
        <w:t xml:space="preserve">, </w:t>
      </w:r>
      <w:r w:rsidR="00E36FE3" w:rsidRPr="00DB2E23">
        <w:rPr>
          <w:sz w:val="22"/>
          <w:szCs w:val="22"/>
        </w:rPr>
        <w:t xml:space="preserve">(4) </w:t>
      </w:r>
      <w:r w:rsidR="00CD0DB1" w:rsidRPr="00DB2E23">
        <w:rPr>
          <w:sz w:val="22"/>
          <w:szCs w:val="22"/>
        </w:rPr>
        <w:t>Mississippi Embayment/Texas Coastal Uplands aquifer system</w:t>
      </w:r>
      <w:r w:rsidRPr="00DB2E23">
        <w:rPr>
          <w:sz w:val="22"/>
          <w:szCs w:val="22"/>
        </w:rPr>
        <w:t>,</w:t>
      </w:r>
      <w:r w:rsidR="00CD0DB1" w:rsidRPr="00DB2E23">
        <w:rPr>
          <w:sz w:val="22"/>
          <w:szCs w:val="22"/>
        </w:rPr>
        <w:t xml:space="preserve"> (</w:t>
      </w:r>
      <w:r w:rsidR="00804697">
        <w:rPr>
          <w:sz w:val="22"/>
          <w:szCs w:val="22"/>
        </w:rPr>
        <w:t>5</w:t>
      </w:r>
      <w:r w:rsidR="00CD0DB1" w:rsidRPr="00DB2E23">
        <w:rPr>
          <w:sz w:val="22"/>
          <w:szCs w:val="22"/>
        </w:rPr>
        <w:t>) Rio Grande aquifer system</w:t>
      </w:r>
      <w:r w:rsidR="00B23CA5">
        <w:rPr>
          <w:sz w:val="22"/>
          <w:szCs w:val="22"/>
        </w:rPr>
        <w:t xml:space="preserve">, and </w:t>
      </w:r>
      <w:r w:rsidR="00B23CA5" w:rsidRPr="00DB2E23">
        <w:rPr>
          <w:sz w:val="22"/>
          <w:szCs w:val="22"/>
        </w:rPr>
        <w:t>(</w:t>
      </w:r>
      <w:r w:rsidR="00804697">
        <w:rPr>
          <w:sz w:val="22"/>
          <w:szCs w:val="22"/>
        </w:rPr>
        <w:t>6</w:t>
      </w:r>
      <w:r w:rsidR="00B23CA5" w:rsidRPr="00DB2E23">
        <w:rPr>
          <w:sz w:val="22"/>
          <w:szCs w:val="22"/>
        </w:rPr>
        <w:t>) Piedmont and Blue Ridge crystalline-rock aquifers</w:t>
      </w:r>
      <w:r w:rsidR="00906F26" w:rsidRPr="00DB2E23">
        <w:rPr>
          <w:sz w:val="22"/>
          <w:szCs w:val="22"/>
        </w:rPr>
        <w:t xml:space="preserve">. </w:t>
      </w:r>
      <w:r w:rsidR="00B23CA5">
        <w:rPr>
          <w:sz w:val="22"/>
          <w:szCs w:val="22"/>
        </w:rPr>
        <w:t>However, depending on the final FY14 budget some of these plans may need to be changed. The PAS networks will involve multiple WSCs</w:t>
      </w:r>
      <w:r w:rsidR="00704F67">
        <w:rPr>
          <w:sz w:val="22"/>
          <w:szCs w:val="22"/>
        </w:rPr>
        <w:t xml:space="preserve">. Planning for the new PAS networks </w:t>
      </w:r>
      <w:r w:rsidR="00906F26" w:rsidRPr="00DB2E23">
        <w:rPr>
          <w:sz w:val="22"/>
          <w:szCs w:val="22"/>
        </w:rPr>
        <w:t xml:space="preserve">will commence after the </w:t>
      </w:r>
      <w:r w:rsidR="00DB2E23">
        <w:rPr>
          <w:sz w:val="22"/>
          <w:szCs w:val="22"/>
        </w:rPr>
        <w:t>start</w:t>
      </w:r>
      <w:r w:rsidR="00DB2E23" w:rsidRPr="00DB2E23">
        <w:rPr>
          <w:sz w:val="22"/>
          <w:szCs w:val="22"/>
        </w:rPr>
        <w:t xml:space="preserve"> </w:t>
      </w:r>
      <w:r w:rsidR="00906F26" w:rsidRPr="00DB2E23">
        <w:rPr>
          <w:sz w:val="22"/>
          <w:szCs w:val="22"/>
        </w:rPr>
        <w:t>of FY1</w:t>
      </w:r>
      <w:r w:rsidR="00CD0DB1" w:rsidRPr="00DB2E23">
        <w:rPr>
          <w:sz w:val="22"/>
          <w:szCs w:val="22"/>
        </w:rPr>
        <w:t>4</w:t>
      </w:r>
      <w:r w:rsidR="00704F67">
        <w:rPr>
          <w:sz w:val="22"/>
          <w:szCs w:val="22"/>
        </w:rPr>
        <w:t xml:space="preserve"> at which point final funding targets will be provided to each WSC involved with a new PAS network</w:t>
      </w:r>
      <w:r w:rsidR="00906F26" w:rsidRPr="00DB2E23">
        <w:rPr>
          <w:sz w:val="22"/>
          <w:szCs w:val="22"/>
        </w:rPr>
        <w:t>.</w:t>
      </w:r>
    </w:p>
    <w:p w:rsidR="00CD0DB1" w:rsidRPr="005C01F5" w:rsidRDefault="00CD0DB1" w:rsidP="00CD0DB1">
      <w:pPr>
        <w:rPr>
          <w:sz w:val="22"/>
          <w:szCs w:val="22"/>
        </w:rPr>
      </w:pPr>
    </w:p>
    <w:p w:rsidR="00CD0DB1" w:rsidRPr="005C01F5" w:rsidRDefault="00CD0DB1" w:rsidP="00CD0DB1">
      <w:pPr>
        <w:rPr>
          <w:sz w:val="22"/>
          <w:szCs w:val="22"/>
        </w:rPr>
      </w:pPr>
      <w:r w:rsidRPr="005C01F5">
        <w:rPr>
          <w:sz w:val="22"/>
          <w:szCs w:val="22"/>
        </w:rPr>
        <w:t>In FY14, 95% of the funds required to complete the planned work will be provided.  The remaining 5% of funds required to complete the work planned in FY14 will be provided in FY15.  The funding provided in FY15 should be used to follow-up and complete the work begun in FY14. Follow-up activities include tracking data into NWIS</w:t>
      </w:r>
      <w:r w:rsidR="00A03656" w:rsidRPr="005C01F5">
        <w:rPr>
          <w:sz w:val="22"/>
          <w:szCs w:val="22"/>
        </w:rPr>
        <w:t>,</w:t>
      </w:r>
      <w:r w:rsidR="0047429F" w:rsidRPr="005C01F5">
        <w:rPr>
          <w:sz w:val="22"/>
          <w:szCs w:val="22"/>
        </w:rPr>
        <w:t xml:space="preserve"> providing record numbers,</w:t>
      </w:r>
      <w:r w:rsidR="00A03656" w:rsidRPr="005C01F5">
        <w:rPr>
          <w:sz w:val="22"/>
          <w:szCs w:val="22"/>
        </w:rPr>
        <w:t xml:space="preserve"> scanning field folders,</w:t>
      </w:r>
      <w:r w:rsidRPr="005C01F5">
        <w:rPr>
          <w:sz w:val="22"/>
          <w:szCs w:val="22"/>
        </w:rPr>
        <w:t xml:space="preserve"> and communicating results to well owners. The amount of funding that will be provided in FY15 is minimal</w:t>
      </w:r>
      <w:r w:rsidR="00804697">
        <w:rPr>
          <w:sz w:val="22"/>
          <w:szCs w:val="22"/>
        </w:rPr>
        <w:t>;</w:t>
      </w:r>
      <w:r w:rsidRPr="005C01F5">
        <w:rPr>
          <w:sz w:val="22"/>
          <w:szCs w:val="22"/>
        </w:rPr>
        <w:t xml:space="preserve"> therefore</w:t>
      </w:r>
      <w:r w:rsidR="00804697">
        <w:rPr>
          <w:sz w:val="22"/>
          <w:szCs w:val="22"/>
        </w:rPr>
        <w:t>,</w:t>
      </w:r>
      <w:r w:rsidRPr="005C01F5">
        <w:rPr>
          <w:sz w:val="22"/>
          <w:szCs w:val="22"/>
        </w:rPr>
        <w:t xml:space="preserve"> you must work efficiently and plan ahead in order to complete the planned work.</w:t>
      </w:r>
    </w:p>
    <w:p w:rsidR="00F40AC6" w:rsidRPr="005C01F5" w:rsidRDefault="00F40AC6" w:rsidP="00CD0DB1">
      <w:pPr>
        <w:rPr>
          <w:sz w:val="22"/>
          <w:szCs w:val="22"/>
        </w:rPr>
      </w:pPr>
    </w:p>
    <w:p w:rsidR="00704F67" w:rsidRPr="00DB2E23" w:rsidRDefault="00F40AC6" w:rsidP="00704F6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 xml:space="preserve">Enhanced Trends Networks (ETN): </w:t>
      </w:r>
      <w:r w:rsidR="00923D66" w:rsidRPr="005C01F5">
        <w:rPr>
          <w:sz w:val="22"/>
          <w:szCs w:val="22"/>
        </w:rPr>
        <w:t xml:space="preserve">Bimonthly sampling is planned in four ETN networks (cvlaetn1, edtretn1, metxetn1, and nacpetn1) and </w:t>
      </w:r>
      <w:r w:rsidR="00DB2E23">
        <w:rPr>
          <w:sz w:val="22"/>
          <w:szCs w:val="22"/>
        </w:rPr>
        <w:t>yearly</w:t>
      </w:r>
      <w:r w:rsidR="00DB2E23" w:rsidRPr="00DB2E23">
        <w:rPr>
          <w:sz w:val="22"/>
          <w:szCs w:val="22"/>
        </w:rPr>
        <w:t xml:space="preserve"> </w:t>
      </w:r>
      <w:r w:rsidR="00923D66" w:rsidRPr="00DB2E23">
        <w:rPr>
          <w:sz w:val="22"/>
          <w:szCs w:val="22"/>
        </w:rPr>
        <w:t xml:space="preserve">sampling is planned in two ETN networks (rgaqetn1 and glacetn1) in FY14.  </w:t>
      </w:r>
      <w:r w:rsidR="00EF1BB5" w:rsidRPr="00DB2E23">
        <w:rPr>
          <w:sz w:val="22"/>
          <w:szCs w:val="22"/>
        </w:rPr>
        <w:t>In addition to water-quality sampling, Water Science Centers will</w:t>
      </w:r>
      <w:r w:rsidR="00EF1BB5" w:rsidRPr="005C01F5">
        <w:rPr>
          <w:sz w:val="22"/>
          <w:szCs w:val="22"/>
        </w:rPr>
        <w:t xml:space="preserve"> be required to follow the data tracking guidance that will be provided. </w:t>
      </w:r>
      <w:r w:rsidR="00923D66" w:rsidRPr="005C01F5">
        <w:rPr>
          <w:sz w:val="22"/>
          <w:szCs w:val="22"/>
        </w:rPr>
        <w:t>Two new ETN are planned to begin after the start of FY14.</w:t>
      </w:r>
      <w:r w:rsidR="00EF1BB5" w:rsidRPr="005C01F5">
        <w:rPr>
          <w:sz w:val="22"/>
          <w:szCs w:val="22"/>
        </w:rPr>
        <w:t xml:space="preserve"> </w:t>
      </w:r>
      <w:r w:rsidR="00704F67">
        <w:rPr>
          <w:sz w:val="22"/>
          <w:szCs w:val="22"/>
        </w:rPr>
        <w:t>Planning for the</w:t>
      </w:r>
      <w:r w:rsidR="00704F67">
        <w:rPr>
          <w:sz w:val="22"/>
          <w:szCs w:val="22"/>
        </w:rPr>
        <w:t xml:space="preserve"> new ETN</w:t>
      </w:r>
      <w:r w:rsidR="00704F67">
        <w:rPr>
          <w:sz w:val="22"/>
          <w:szCs w:val="22"/>
        </w:rPr>
        <w:t xml:space="preserve"> networks </w:t>
      </w:r>
      <w:r w:rsidR="00704F67" w:rsidRPr="00DB2E23">
        <w:rPr>
          <w:sz w:val="22"/>
          <w:szCs w:val="22"/>
        </w:rPr>
        <w:t xml:space="preserve">will commence after the </w:t>
      </w:r>
      <w:r w:rsidR="00704F67">
        <w:rPr>
          <w:sz w:val="22"/>
          <w:szCs w:val="22"/>
        </w:rPr>
        <w:t>start</w:t>
      </w:r>
      <w:r w:rsidR="00704F67" w:rsidRPr="00DB2E23">
        <w:rPr>
          <w:sz w:val="22"/>
          <w:szCs w:val="22"/>
        </w:rPr>
        <w:t xml:space="preserve"> of FY14</w:t>
      </w:r>
      <w:r w:rsidR="00704F67">
        <w:rPr>
          <w:sz w:val="22"/>
          <w:szCs w:val="22"/>
        </w:rPr>
        <w:t xml:space="preserve"> at which point final funding targets will be provided to </w:t>
      </w:r>
      <w:r w:rsidR="00704F67">
        <w:rPr>
          <w:sz w:val="22"/>
          <w:szCs w:val="22"/>
        </w:rPr>
        <w:t>each WSC involved with a new ETN</w:t>
      </w:r>
      <w:r w:rsidR="00704F67">
        <w:rPr>
          <w:sz w:val="22"/>
          <w:szCs w:val="22"/>
        </w:rPr>
        <w:t xml:space="preserve"> network</w:t>
      </w:r>
      <w:r w:rsidR="00704F67" w:rsidRPr="00DB2E23">
        <w:rPr>
          <w:sz w:val="22"/>
          <w:szCs w:val="22"/>
        </w:rPr>
        <w:t>.</w:t>
      </w:r>
    </w:p>
    <w:p w:rsidR="00F40AC6" w:rsidRPr="005C01F5" w:rsidRDefault="00F40AC6" w:rsidP="00CD0DB1">
      <w:pPr>
        <w:rPr>
          <w:sz w:val="22"/>
          <w:szCs w:val="22"/>
        </w:rPr>
      </w:pPr>
    </w:p>
    <w:p w:rsidR="00906F26" w:rsidRPr="005C01F5" w:rsidRDefault="00906F26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</w:p>
    <w:p w:rsidR="00906F26" w:rsidRPr="005C01F5" w:rsidRDefault="00906F26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 w:val="22"/>
          <w:szCs w:val="22"/>
        </w:rPr>
      </w:pPr>
      <w:r w:rsidRPr="005C01F5">
        <w:rPr>
          <w:b/>
          <w:sz w:val="22"/>
          <w:szCs w:val="22"/>
        </w:rPr>
        <w:t xml:space="preserve">National Reference Network: </w:t>
      </w:r>
      <w:r w:rsidR="00E36FE3" w:rsidRPr="005C01F5">
        <w:rPr>
          <w:sz w:val="22"/>
          <w:szCs w:val="22"/>
        </w:rPr>
        <w:t>The National Reference Network is not planned for sampling in FY1</w:t>
      </w:r>
      <w:r w:rsidR="00CD0DB1" w:rsidRPr="005C01F5">
        <w:rPr>
          <w:sz w:val="22"/>
          <w:szCs w:val="22"/>
        </w:rPr>
        <w:t>4</w:t>
      </w:r>
      <w:r w:rsidR="00E36FE3" w:rsidRPr="005C01F5">
        <w:rPr>
          <w:sz w:val="22"/>
          <w:szCs w:val="22"/>
        </w:rPr>
        <w:t>.</w:t>
      </w:r>
    </w:p>
    <w:p w:rsidR="00CD0DB1" w:rsidRDefault="00CD0DB1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</w:p>
    <w:p w:rsidR="00E36FE3" w:rsidRPr="00391F2A" w:rsidRDefault="00E36FE3" w:rsidP="00391F2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jc w:val="center"/>
        <w:rPr>
          <w:b/>
          <w:u w:val="single"/>
        </w:rPr>
      </w:pPr>
      <w:r w:rsidRPr="00391F2A">
        <w:rPr>
          <w:b/>
          <w:u w:val="single"/>
        </w:rPr>
        <w:t>FY1</w:t>
      </w:r>
      <w:r w:rsidR="0047429F">
        <w:rPr>
          <w:b/>
          <w:u w:val="single"/>
        </w:rPr>
        <w:t>4</w:t>
      </w:r>
      <w:r>
        <w:rPr>
          <w:b/>
          <w:u w:val="single"/>
        </w:rPr>
        <w:t xml:space="preserve"> Groundwater </w:t>
      </w:r>
      <w:r w:rsidRPr="00391F2A">
        <w:rPr>
          <w:b/>
          <w:u w:val="single"/>
        </w:rPr>
        <w:t>Sampling Plan</w:t>
      </w:r>
      <w:r>
        <w:rPr>
          <w:b/>
          <w:u w:val="single"/>
        </w:rPr>
        <w:t xml:space="preserve"> (GWPlan)</w:t>
      </w:r>
    </w:p>
    <w:p w:rsidR="00AA2611" w:rsidRDefault="00AA2611" w:rsidP="00391F2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u w:val="single"/>
        </w:rPr>
      </w:pPr>
      <w:bookmarkStart w:id="1" w:name="GWPlanUpdates"/>
      <w:bookmarkEnd w:id="1"/>
    </w:p>
    <w:p w:rsidR="009D7971" w:rsidRPr="00CD7EEC" w:rsidRDefault="005C01F5" w:rsidP="00AD1E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  <w:r w:rsidRPr="00CD7EEC">
        <w:rPr>
          <w:color w:val="000000"/>
          <w:sz w:val="22"/>
          <w:szCs w:val="22"/>
        </w:rPr>
        <w:t>The GWPlan for Cycle 3 contains information about the number of environmental and QC samples that are to be collected for each analytical schedule/lab code for your State and network</w:t>
      </w:r>
      <w:r>
        <w:rPr>
          <w:color w:val="000000"/>
          <w:sz w:val="22"/>
          <w:szCs w:val="22"/>
        </w:rPr>
        <w:t xml:space="preserve">. </w:t>
      </w:r>
      <w:r w:rsidRPr="00CD7EEC">
        <w:rPr>
          <w:color w:val="000000"/>
          <w:sz w:val="22"/>
          <w:szCs w:val="22"/>
        </w:rPr>
        <w:t>The GWPlan and instructions for using it can be downloaded from http://internal.mdc.usgs.gov/apex/f?p=142:42:193264309413085::NO:::</w:t>
      </w:r>
    </w:p>
    <w:p w:rsidR="009D7971" w:rsidRPr="00CD7EEC" w:rsidRDefault="009D7971" w:rsidP="00AD1E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  <w:sz w:val="22"/>
          <w:szCs w:val="22"/>
        </w:rPr>
      </w:pPr>
    </w:p>
    <w:p w:rsidR="009D7971" w:rsidRPr="00CD7EEC" w:rsidRDefault="00B23CA5" w:rsidP="00CD7EEC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Also u</w:t>
      </w:r>
      <w:r w:rsidR="009D7971" w:rsidRPr="00CD7EEC">
        <w:rPr>
          <w:color w:val="000000"/>
          <w:sz w:val="22"/>
          <w:szCs w:val="22"/>
        </w:rPr>
        <w:t>se the Cycle 3 GWPlan to enter a count of actual samples that were collected in your networks during F</w:t>
      </w:r>
      <w:r w:rsidR="00EF1BB5">
        <w:rPr>
          <w:color w:val="000000"/>
          <w:sz w:val="22"/>
          <w:szCs w:val="22"/>
        </w:rPr>
        <w:t>Y13</w:t>
      </w:r>
      <w:r w:rsidR="009D7971" w:rsidRPr="00CD7EEC">
        <w:rPr>
          <w:color w:val="000000"/>
          <w:sz w:val="22"/>
          <w:szCs w:val="22"/>
        </w:rPr>
        <w:t>.</w:t>
      </w:r>
    </w:p>
    <w:p w:rsidR="00A17273" w:rsidRDefault="00A17273" w:rsidP="003F4A00">
      <w:pPr>
        <w:tabs>
          <w:tab w:val="left" w:pos="360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rFonts w:cs="Arial"/>
        </w:rPr>
      </w:pPr>
    </w:p>
    <w:p w:rsidR="00113575" w:rsidRDefault="00923D66">
      <w:pPr>
        <w:pStyle w:val="Heading3"/>
        <w:jc w:val="center"/>
        <w:rPr>
          <w:color w:val="auto"/>
          <w:u w:val="single"/>
        </w:rPr>
      </w:pPr>
      <w:r>
        <w:rPr>
          <w:color w:val="auto"/>
          <w:u w:val="single"/>
        </w:rPr>
        <w:t xml:space="preserve">Points of contact for </w:t>
      </w:r>
      <w:r w:rsidR="0041572C">
        <w:rPr>
          <w:color w:val="auto"/>
          <w:u w:val="single"/>
        </w:rPr>
        <w:t>G</w:t>
      </w:r>
      <w:r>
        <w:rPr>
          <w:color w:val="auto"/>
          <w:u w:val="single"/>
        </w:rPr>
        <w:t xml:space="preserve">roundwater </w:t>
      </w:r>
      <w:r w:rsidR="0041572C">
        <w:rPr>
          <w:color w:val="auto"/>
          <w:u w:val="single"/>
        </w:rPr>
        <w:t>S</w:t>
      </w:r>
      <w:r>
        <w:rPr>
          <w:color w:val="auto"/>
          <w:u w:val="single"/>
        </w:rPr>
        <w:t xml:space="preserve">tatus &amp; </w:t>
      </w:r>
      <w:r w:rsidR="0041572C">
        <w:rPr>
          <w:color w:val="auto"/>
          <w:u w:val="single"/>
        </w:rPr>
        <w:t>T</w:t>
      </w:r>
      <w:r>
        <w:rPr>
          <w:color w:val="auto"/>
          <w:u w:val="single"/>
        </w:rPr>
        <w:t>rends</w:t>
      </w:r>
    </w:p>
    <w:p w:rsidR="00113575" w:rsidRDefault="00113575"/>
    <w:p w:rsidR="00113575" w:rsidRPr="00CD7EEC" w:rsidRDefault="00113575" w:rsidP="00653C09">
      <w:pPr>
        <w:rPr>
          <w:sz w:val="22"/>
          <w:szCs w:val="22"/>
        </w:rPr>
      </w:pPr>
      <w:r w:rsidRPr="00CD7EEC">
        <w:rPr>
          <w:sz w:val="22"/>
          <w:szCs w:val="22"/>
        </w:rPr>
        <w:t>Please direct questions about</w:t>
      </w:r>
      <w:r w:rsidR="0041572C">
        <w:rPr>
          <w:sz w:val="22"/>
          <w:szCs w:val="22"/>
        </w:rPr>
        <w:t>:</w:t>
      </w:r>
    </w:p>
    <w:p w:rsidR="00585C7C" w:rsidRPr="00CD7EEC" w:rsidRDefault="00113575" w:rsidP="00653C09">
      <w:pPr>
        <w:rPr>
          <w:sz w:val="22"/>
          <w:szCs w:val="22"/>
        </w:rPr>
      </w:pPr>
      <w:r w:rsidRPr="00CD7EEC">
        <w:rPr>
          <w:sz w:val="22"/>
          <w:szCs w:val="22"/>
        </w:rPr>
        <w:t xml:space="preserve">(1) </w:t>
      </w:r>
      <w:r w:rsidR="00D048ED" w:rsidRPr="00CD7EEC">
        <w:rPr>
          <w:sz w:val="22"/>
          <w:szCs w:val="22"/>
        </w:rPr>
        <w:t>GWST</w:t>
      </w:r>
      <w:r w:rsidRPr="00CD7EEC">
        <w:rPr>
          <w:sz w:val="22"/>
          <w:szCs w:val="22"/>
        </w:rPr>
        <w:t xml:space="preserve"> design to </w:t>
      </w:r>
      <w:r w:rsidR="00D048ED" w:rsidRPr="00CD7EEC">
        <w:rPr>
          <w:sz w:val="22"/>
          <w:szCs w:val="22"/>
        </w:rPr>
        <w:t>Ken Belitz</w:t>
      </w:r>
      <w:r w:rsidRPr="00CD7EEC">
        <w:rPr>
          <w:sz w:val="22"/>
          <w:szCs w:val="22"/>
        </w:rPr>
        <w:t xml:space="preserve"> (</w:t>
      </w:r>
      <w:r w:rsidR="00D048ED" w:rsidRPr="00CD7EEC">
        <w:rPr>
          <w:sz w:val="22"/>
          <w:szCs w:val="22"/>
        </w:rPr>
        <w:t>kbelitz</w:t>
      </w:r>
      <w:r w:rsidRPr="00CD7EEC">
        <w:rPr>
          <w:sz w:val="22"/>
          <w:szCs w:val="22"/>
        </w:rPr>
        <w:t xml:space="preserve">);  </w:t>
      </w:r>
    </w:p>
    <w:p w:rsidR="00113575" w:rsidRPr="00CD7EEC" w:rsidRDefault="00113575" w:rsidP="00653C09">
      <w:pPr>
        <w:rPr>
          <w:sz w:val="22"/>
          <w:szCs w:val="22"/>
        </w:rPr>
      </w:pPr>
      <w:r w:rsidRPr="00CD7EEC">
        <w:rPr>
          <w:sz w:val="22"/>
          <w:szCs w:val="22"/>
        </w:rPr>
        <w:t>(</w:t>
      </w:r>
      <w:r w:rsidR="00585C7C" w:rsidRPr="00CD7EEC">
        <w:rPr>
          <w:sz w:val="22"/>
          <w:szCs w:val="22"/>
        </w:rPr>
        <w:t>2</w:t>
      </w:r>
      <w:r w:rsidRPr="00CD7EEC">
        <w:rPr>
          <w:sz w:val="22"/>
          <w:szCs w:val="22"/>
        </w:rPr>
        <w:t>) The GWPLAN and general questions about Lab schedules and QC requirements to Terri Arnold (tlarnold</w:t>
      </w:r>
      <w:r w:rsidR="002125C1">
        <w:rPr>
          <w:sz w:val="22"/>
          <w:szCs w:val="22"/>
        </w:rPr>
        <w:t>)</w:t>
      </w:r>
      <w:r w:rsidRPr="00CD7EEC">
        <w:rPr>
          <w:sz w:val="22"/>
          <w:szCs w:val="22"/>
        </w:rPr>
        <w:t xml:space="preserve">;  </w:t>
      </w:r>
    </w:p>
    <w:p w:rsidR="00113575" w:rsidRPr="00CD7EEC" w:rsidRDefault="00113575" w:rsidP="00C95E9C">
      <w:pPr>
        <w:rPr>
          <w:sz w:val="22"/>
          <w:szCs w:val="22"/>
        </w:rPr>
      </w:pPr>
      <w:r w:rsidRPr="00CD7EEC">
        <w:rPr>
          <w:sz w:val="22"/>
          <w:szCs w:val="22"/>
        </w:rPr>
        <w:t>(</w:t>
      </w:r>
      <w:r w:rsidR="00804697">
        <w:rPr>
          <w:sz w:val="22"/>
          <w:szCs w:val="22"/>
        </w:rPr>
        <w:t>3</w:t>
      </w:r>
      <w:r w:rsidRPr="00CD7EEC">
        <w:rPr>
          <w:sz w:val="22"/>
          <w:szCs w:val="22"/>
        </w:rPr>
        <w:t xml:space="preserve">) Sampling protocols to Franceska Wilde (fwilde) with a CC to Terri Arnold (tlarnold); </w:t>
      </w:r>
    </w:p>
    <w:p w:rsidR="0086211E" w:rsidRPr="00CD7EEC" w:rsidRDefault="0086211E" w:rsidP="00C95E9C">
      <w:pPr>
        <w:rPr>
          <w:sz w:val="22"/>
          <w:szCs w:val="22"/>
        </w:rPr>
      </w:pPr>
    </w:p>
    <w:p w:rsidR="0086211E" w:rsidRPr="00CD7EEC" w:rsidRDefault="0086211E" w:rsidP="00C95E9C">
      <w:pPr>
        <w:rPr>
          <w:sz w:val="22"/>
          <w:szCs w:val="22"/>
        </w:rPr>
      </w:pPr>
      <w:r w:rsidRPr="00CD7EEC">
        <w:rPr>
          <w:sz w:val="22"/>
          <w:szCs w:val="22"/>
        </w:rPr>
        <w:t>Reference the Groundwater section of the Field Technical Support web site for more information: http://water.usgs.gov/nawqa-only/ftsup/</w:t>
      </w:r>
    </w:p>
    <w:sectPr w:rsidR="0086211E" w:rsidRPr="00CD7EEC" w:rsidSect="00CD7EEC">
      <w:footerReference w:type="default" r:id="rId12"/>
      <w:pgSz w:w="12240" w:h="15840" w:code="1"/>
      <w:pgMar w:top="1008" w:right="1008" w:bottom="1008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DB5" w:rsidRDefault="00A65DB5">
      <w:r>
        <w:separator/>
      </w:r>
    </w:p>
  </w:endnote>
  <w:endnote w:type="continuationSeparator" w:id="0">
    <w:p w:rsidR="00A65DB5" w:rsidRDefault="00A65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E97" w:rsidRDefault="00187422">
    <w:pPr>
      <w:pStyle w:val="Footer"/>
      <w:tabs>
        <w:tab w:val="clear" w:pos="8640"/>
        <w:tab w:val="right" w:pos="8460"/>
      </w:tabs>
      <w:rPr>
        <w:sz w:val="18"/>
        <w:szCs w:val="18"/>
      </w:rPr>
    </w:pPr>
    <w:r w:rsidRPr="008B7F85">
      <w:rPr>
        <w:rStyle w:val="PageNumber"/>
        <w:sz w:val="18"/>
        <w:szCs w:val="18"/>
      </w:rPr>
      <w:fldChar w:fldCharType="begin"/>
    </w:r>
    <w:r w:rsidR="00D628B1" w:rsidRPr="008B7F85">
      <w:rPr>
        <w:rStyle w:val="PageNumber"/>
        <w:sz w:val="18"/>
        <w:szCs w:val="18"/>
      </w:rPr>
      <w:instrText xml:space="preserve"> FILENAME </w:instrText>
    </w:r>
    <w:r w:rsidRPr="008B7F85">
      <w:rPr>
        <w:rStyle w:val="PageNumber"/>
        <w:sz w:val="18"/>
        <w:szCs w:val="18"/>
      </w:rPr>
      <w:fldChar w:fldCharType="separate"/>
    </w:r>
    <w:r w:rsidR="00D048ED">
      <w:rPr>
        <w:rStyle w:val="PageNumber"/>
        <w:noProof/>
        <w:sz w:val="18"/>
        <w:szCs w:val="18"/>
      </w:rPr>
      <w:t>FY1</w:t>
    </w:r>
    <w:r w:rsidR="001C2A04">
      <w:rPr>
        <w:rStyle w:val="PageNumber"/>
        <w:noProof/>
        <w:sz w:val="18"/>
        <w:szCs w:val="18"/>
      </w:rPr>
      <w:t>4</w:t>
    </w:r>
    <w:r w:rsidR="00D628B1">
      <w:rPr>
        <w:rStyle w:val="PageNumber"/>
        <w:noProof/>
        <w:sz w:val="18"/>
        <w:szCs w:val="18"/>
      </w:rPr>
      <w:t>.GWST.WPG.Samp&amp;DataColl.docx</w:t>
    </w:r>
    <w:r w:rsidRPr="008B7F85">
      <w:rPr>
        <w:rStyle w:val="PageNumber"/>
        <w:sz w:val="18"/>
        <w:szCs w:val="18"/>
      </w:rPr>
      <w:fldChar w:fldCharType="end"/>
    </w:r>
    <w:r w:rsidR="007C2E97">
      <w:rPr>
        <w:rStyle w:val="PageNumber"/>
        <w:sz w:val="18"/>
        <w:szCs w:val="18"/>
      </w:rPr>
      <w:tab/>
    </w:r>
    <w:r w:rsidR="007C2E97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fldChar w:fldCharType="begin"/>
    </w:r>
    <w:r w:rsidR="007C2E97"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704F67">
      <w:rPr>
        <w:rStyle w:val="PageNumber"/>
        <w:noProof/>
        <w:sz w:val="20"/>
        <w:szCs w:val="20"/>
      </w:rPr>
      <w:t>2</w:t>
    </w:r>
    <w:r>
      <w:rPr>
        <w:rStyle w:val="PageNumber"/>
        <w:sz w:val="20"/>
        <w:szCs w:val="20"/>
      </w:rPr>
      <w:fldChar w:fldCharType="end"/>
    </w:r>
    <w:r w:rsidR="007C2E97">
      <w:rPr>
        <w:rStyle w:val="PageNumber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DB5" w:rsidRDefault="00A65DB5">
      <w:r>
        <w:separator/>
      </w:r>
    </w:p>
  </w:footnote>
  <w:footnote w:type="continuationSeparator" w:id="0">
    <w:p w:rsidR="00A65DB5" w:rsidRDefault="00A65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E29"/>
    <w:multiLevelType w:val="hybridMultilevel"/>
    <w:tmpl w:val="53B83E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10B7663D"/>
    <w:multiLevelType w:val="hybridMultilevel"/>
    <w:tmpl w:val="E292B6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4790E27"/>
    <w:multiLevelType w:val="hybridMultilevel"/>
    <w:tmpl w:val="3182CF62"/>
    <w:lvl w:ilvl="0" w:tplc="7D92E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F25A4"/>
    <w:multiLevelType w:val="hybridMultilevel"/>
    <w:tmpl w:val="5D8E9D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8188F"/>
    <w:multiLevelType w:val="hybridMultilevel"/>
    <w:tmpl w:val="A96AF81E"/>
    <w:lvl w:ilvl="0" w:tplc="4FF01AE8">
      <w:start w:val="2"/>
      <w:numFmt w:val="upperRoman"/>
      <w:lvlText w:val="%1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  <w:rPr>
        <w:rFonts w:cs="Times New Roman"/>
      </w:rPr>
    </w:lvl>
  </w:abstractNum>
  <w:abstractNum w:abstractNumId="5">
    <w:nsid w:val="36477A9B"/>
    <w:multiLevelType w:val="hybridMultilevel"/>
    <w:tmpl w:val="0302BFBC"/>
    <w:lvl w:ilvl="0" w:tplc="0B681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2E02A8"/>
    <w:multiLevelType w:val="hybridMultilevel"/>
    <w:tmpl w:val="90FCB382"/>
    <w:lvl w:ilvl="0" w:tplc="18D6485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77696E"/>
    <w:multiLevelType w:val="hybridMultilevel"/>
    <w:tmpl w:val="C78489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AE42125"/>
    <w:multiLevelType w:val="hybridMultilevel"/>
    <w:tmpl w:val="5302CACA"/>
    <w:lvl w:ilvl="0" w:tplc="5A50415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43C6385"/>
    <w:multiLevelType w:val="hybridMultilevel"/>
    <w:tmpl w:val="41747C80"/>
    <w:lvl w:ilvl="0" w:tplc="D8E444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77A"/>
    <w:rsid w:val="00002BCF"/>
    <w:rsid w:val="00004859"/>
    <w:rsid w:val="00006A5E"/>
    <w:rsid w:val="00021633"/>
    <w:rsid w:val="00022AF4"/>
    <w:rsid w:val="00023E6C"/>
    <w:rsid w:val="00023FD5"/>
    <w:rsid w:val="00034813"/>
    <w:rsid w:val="00036795"/>
    <w:rsid w:val="00040FD8"/>
    <w:rsid w:val="0005457E"/>
    <w:rsid w:val="0005596B"/>
    <w:rsid w:val="0006007A"/>
    <w:rsid w:val="00061FA3"/>
    <w:rsid w:val="00070E8E"/>
    <w:rsid w:val="00074675"/>
    <w:rsid w:val="00074F2F"/>
    <w:rsid w:val="0007518B"/>
    <w:rsid w:val="0007736C"/>
    <w:rsid w:val="00077456"/>
    <w:rsid w:val="00081C79"/>
    <w:rsid w:val="00081CEF"/>
    <w:rsid w:val="0008291A"/>
    <w:rsid w:val="0009215A"/>
    <w:rsid w:val="000921AD"/>
    <w:rsid w:val="000954CB"/>
    <w:rsid w:val="000A4D0A"/>
    <w:rsid w:val="000B0210"/>
    <w:rsid w:val="000B3A88"/>
    <w:rsid w:val="000B5363"/>
    <w:rsid w:val="000C295B"/>
    <w:rsid w:val="000C29A4"/>
    <w:rsid w:val="000C5953"/>
    <w:rsid w:val="000E55EA"/>
    <w:rsid w:val="000F4F65"/>
    <w:rsid w:val="0010400C"/>
    <w:rsid w:val="00107755"/>
    <w:rsid w:val="00113575"/>
    <w:rsid w:val="00114F60"/>
    <w:rsid w:val="00116F04"/>
    <w:rsid w:val="00120E20"/>
    <w:rsid w:val="00123CD3"/>
    <w:rsid w:val="001300D6"/>
    <w:rsid w:val="00130991"/>
    <w:rsid w:val="00133EE2"/>
    <w:rsid w:val="00133FFB"/>
    <w:rsid w:val="00141C9F"/>
    <w:rsid w:val="00141D98"/>
    <w:rsid w:val="00153DBF"/>
    <w:rsid w:val="00157003"/>
    <w:rsid w:val="00164312"/>
    <w:rsid w:val="00166B51"/>
    <w:rsid w:val="001709FB"/>
    <w:rsid w:val="00176CCE"/>
    <w:rsid w:val="00185130"/>
    <w:rsid w:val="00187422"/>
    <w:rsid w:val="001921C9"/>
    <w:rsid w:val="001925CF"/>
    <w:rsid w:val="00193FBF"/>
    <w:rsid w:val="00197943"/>
    <w:rsid w:val="001A140E"/>
    <w:rsid w:val="001B19AA"/>
    <w:rsid w:val="001B77D8"/>
    <w:rsid w:val="001C0095"/>
    <w:rsid w:val="001C2A04"/>
    <w:rsid w:val="001C32D1"/>
    <w:rsid w:val="001D177D"/>
    <w:rsid w:val="001D3BD4"/>
    <w:rsid w:val="001D480D"/>
    <w:rsid w:val="001E0D41"/>
    <w:rsid w:val="001E4143"/>
    <w:rsid w:val="001E6F58"/>
    <w:rsid w:val="001F7EDD"/>
    <w:rsid w:val="00204A3C"/>
    <w:rsid w:val="002125C1"/>
    <w:rsid w:val="00217789"/>
    <w:rsid w:val="0022005C"/>
    <w:rsid w:val="00221B75"/>
    <w:rsid w:val="00223BC0"/>
    <w:rsid w:val="00224119"/>
    <w:rsid w:val="00225023"/>
    <w:rsid w:val="00233532"/>
    <w:rsid w:val="00240BCD"/>
    <w:rsid w:val="002420E7"/>
    <w:rsid w:val="00243CBE"/>
    <w:rsid w:val="00250759"/>
    <w:rsid w:val="00252490"/>
    <w:rsid w:val="00257CEA"/>
    <w:rsid w:val="00263B2A"/>
    <w:rsid w:val="00264EE6"/>
    <w:rsid w:val="00266DEA"/>
    <w:rsid w:val="0027047C"/>
    <w:rsid w:val="002714AF"/>
    <w:rsid w:val="002726A1"/>
    <w:rsid w:val="00274FCB"/>
    <w:rsid w:val="002830E7"/>
    <w:rsid w:val="00284938"/>
    <w:rsid w:val="002855D0"/>
    <w:rsid w:val="002919E5"/>
    <w:rsid w:val="0029479E"/>
    <w:rsid w:val="00296A28"/>
    <w:rsid w:val="00296C38"/>
    <w:rsid w:val="002A2A03"/>
    <w:rsid w:val="002A7159"/>
    <w:rsid w:val="002B1734"/>
    <w:rsid w:val="002B1E88"/>
    <w:rsid w:val="002C1766"/>
    <w:rsid w:val="002C2B43"/>
    <w:rsid w:val="002C585A"/>
    <w:rsid w:val="002C63B3"/>
    <w:rsid w:val="002C6541"/>
    <w:rsid w:val="002F742D"/>
    <w:rsid w:val="00302A7C"/>
    <w:rsid w:val="00305556"/>
    <w:rsid w:val="00312C00"/>
    <w:rsid w:val="003221A6"/>
    <w:rsid w:val="00322D56"/>
    <w:rsid w:val="003237CE"/>
    <w:rsid w:val="00324F4A"/>
    <w:rsid w:val="00331614"/>
    <w:rsid w:val="003365C2"/>
    <w:rsid w:val="00336C56"/>
    <w:rsid w:val="0034237B"/>
    <w:rsid w:val="003453A2"/>
    <w:rsid w:val="003465E6"/>
    <w:rsid w:val="00352923"/>
    <w:rsid w:val="003529E4"/>
    <w:rsid w:val="003618A4"/>
    <w:rsid w:val="003626CB"/>
    <w:rsid w:val="0036384B"/>
    <w:rsid w:val="00364985"/>
    <w:rsid w:val="00373363"/>
    <w:rsid w:val="0037528E"/>
    <w:rsid w:val="0037645F"/>
    <w:rsid w:val="00376813"/>
    <w:rsid w:val="00380954"/>
    <w:rsid w:val="00390D3D"/>
    <w:rsid w:val="0039155E"/>
    <w:rsid w:val="00391F2A"/>
    <w:rsid w:val="0039289B"/>
    <w:rsid w:val="00395B6A"/>
    <w:rsid w:val="0039712E"/>
    <w:rsid w:val="00397D8E"/>
    <w:rsid w:val="003A0429"/>
    <w:rsid w:val="003A1B36"/>
    <w:rsid w:val="003A252A"/>
    <w:rsid w:val="003A7F69"/>
    <w:rsid w:val="003B7AD2"/>
    <w:rsid w:val="003C042F"/>
    <w:rsid w:val="003C10BC"/>
    <w:rsid w:val="003C1E90"/>
    <w:rsid w:val="003C2C94"/>
    <w:rsid w:val="003C431A"/>
    <w:rsid w:val="003C57BF"/>
    <w:rsid w:val="003C7351"/>
    <w:rsid w:val="003C76DB"/>
    <w:rsid w:val="003D2812"/>
    <w:rsid w:val="003E0B82"/>
    <w:rsid w:val="003E1C9A"/>
    <w:rsid w:val="003E2DF3"/>
    <w:rsid w:val="003E60E0"/>
    <w:rsid w:val="003F1237"/>
    <w:rsid w:val="003F1860"/>
    <w:rsid w:val="003F1F18"/>
    <w:rsid w:val="003F26EC"/>
    <w:rsid w:val="003F4A00"/>
    <w:rsid w:val="003F5309"/>
    <w:rsid w:val="00402525"/>
    <w:rsid w:val="004047C3"/>
    <w:rsid w:val="004078F1"/>
    <w:rsid w:val="004079AE"/>
    <w:rsid w:val="00414FB9"/>
    <w:rsid w:val="0041513C"/>
    <w:rsid w:val="0041572C"/>
    <w:rsid w:val="00417247"/>
    <w:rsid w:val="00420190"/>
    <w:rsid w:val="0042207A"/>
    <w:rsid w:val="004225A3"/>
    <w:rsid w:val="004249DD"/>
    <w:rsid w:val="00430236"/>
    <w:rsid w:val="0043044C"/>
    <w:rsid w:val="0043346A"/>
    <w:rsid w:val="004462F2"/>
    <w:rsid w:val="00454E23"/>
    <w:rsid w:val="004642C6"/>
    <w:rsid w:val="0046631C"/>
    <w:rsid w:val="00471180"/>
    <w:rsid w:val="00472088"/>
    <w:rsid w:val="00472A3F"/>
    <w:rsid w:val="0047429F"/>
    <w:rsid w:val="00475420"/>
    <w:rsid w:val="00480226"/>
    <w:rsid w:val="00481BC4"/>
    <w:rsid w:val="004879F9"/>
    <w:rsid w:val="0049111E"/>
    <w:rsid w:val="00493EEF"/>
    <w:rsid w:val="004949BD"/>
    <w:rsid w:val="00494A8F"/>
    <w:rsid w:val="0049608E"/>
    <w:rsid w:val="00496A17"/>
    <w:rsid w:val="004A323A"/>
    <w:rsid w:val="004A4366"/>
    <w:rsid w:val="004A54D5"/>
    <w:rsid w:val="004A6706"/>
    <w:rsid w:val="004B0417"/>
    <w:rsid w:val="004B4870"/>
    <w:rsid w:val="004C007E"/>
    <w:rsid w:val="004C1327"/>
    <w:rsid w:val="004C5566"/>
    <w:rsid w:val="004C642A"/>
    <w:rsid w:val="004E2460"/>
    <w:rsid w:val="004F063F"/>
    <w:rsid w:val="004F12E3"/>
    <w:rsid w:val="00501032"/>
    <w:rsid w:val="00502504"/>
    <w:rsid w:val="00504E0C"/>
    <w:rsid w:val="005066EA"/>
    <w:rsid w:val="005075FC"/>
    <w:rsid w:val="00510F91"/>
    <w:rsid w:val="005120B0"/>
    <w:rsid w:val="005126DC"/>
    <w:rsid w:val="00515215"/>
    <w:rsid w:val="00532015"/>
    <w:rsid w:val="00537E48"/>
    <w:rsid w:val="00543776"/>
    <w:rsid w:val="00544FBC"/>
    <w:rsid w:val="005461FF"/>
    <w:rsid w:val="00557482"/>
    <w:rsid w:val="00557B67"/>
    <w:rsid w:val="00560EDE"/>
    <w:rsid w:val="005710F0"/>
    <w:rsid w:val="005743EB"/>
    <w:rsid w:val="00582AE0"/>
    <w:rsid w:val="00582AE5"/>
    <w:rsid w:val="00583427"/>
    <w:rsid w:val="00583665"/>
    <w:rsid w:val="0058389D"/>
    <w:rsid w:val="00585C7C"/>
    <w:rsid w:val="005866CE"/>
    <w:rsid w:val="005868C6"/>
    <w:rsid w:val="00590316"/>
    <w:rsid w:val="00595176"/>
    <w:rsid w:val="005961D7"/>
    <w:rsid w:val="00596549"/>
    <w:rsid w:val="00596EC7"/>
    <w:rsid w:val="005971FD"/>
    <w:rsid w:val="005A3733"/>
    <w:rsid w:val="005A7619"/>
    <w:rsid w:val="005B17CB"/>
    <w:rsid w:val="005B7EC2"/>
    <w:rsid w:val="005C01F5"/>
    <w:rsid w:val="005C0725"/>
    <w:rsid w:val="005C1CA9"/>
    <w:rsid w:val="005C4C96"/>
    <w:rsid w:val="005C7487"/>
    <w:rsid w:val="005C7750"/>
    <w:rsid w:val="005D1611"/>
    <w:rsid w:val="005D1AE5"/>
    <w:rsid w:val="005D2976"/>
    <w:rsid w:val="005D4652"/>
    <w:rsid w:val="005E29B7"/>
    <w:rsid w:val="005E3E04"/>
    <w:rsid w:val="005E696D"/>
    <w:rsid w:val="005F770E"/>
    <w:rsid w:val="006048C9"/>
    <w:rsid w:val="00607E8B"/>
    <w:rsid w:val="00614D27"/>
    <w:rsid w:val="00616C1D"/>
    <w:rsid w:val="006208C2"/>
    <w:rsid w:val="00624224"/>
    <w:rsid w:val="006322F8"/>
    <w:rsid w:val="00632AB4"/>
    <w:rsid w:val="00647DCE"/>
    <w:rsid w:val="00653C09"/>
    <w:rsid w:val="00657C48"/>
    <w:rsid w:val="00674487"/>
    <w:rsid w:val="00676895"/>
    <w:rsid w:val="00682424"/>
    <w:rsid w:val="006844A9"/>
    <w:rsid w:val="0068742C"/>
    <w:rsid w:val="00687C38"/>
    <w:rsid w:val="00695637"/>
    <w:rsid w:val="0069601B"/>
    <w:rsid w:val="006A1211"/>
    <w:rsid w:val="006B1AEE"/>
    <w:rsid w:val="006B2D1F"/>
    <w:rsid w:val="006C0E4A"/>
    <w:rsid w:val="006D140F"/>
    <w:rsid w:val="006D5C0B"/>
    <w:rsid w:val="006D7B4D"/>
    <w:rsid w:val="006E117E"/>
    <w:rsid w:val="006E1DE8"/>
    <w:rsid w:val="006E1F84"/>
    <w:rsid w:val="006F231E"/>
    <w:rsid w:val="00700AB5"/>
    <w:rsid w:val="0070252D"/>
    <w:rsid w:val="00704F67"/>
    <w:rsid w:val="007076A6"/>
    <w:rsid w:val="00713664"/>
    <w:rsid w:val="00715301"/>
    <w:rsid w:val="007162A5"/>
    <w:rsid w:val="00717C23"/>
    <w:rsid w:val="00722FB6"/>
    <w:rsid w:val="0072403B"/>
    <w:rsid w:val="0072425F"/>
    <w:rsid w:val="00726372"/>
    <w:rsid w:val="007300CA"/>
    <w:rsid w:val="007348B7"/>
    <w:rsid w:val="0073624E"/>
    <w:rsid w:val="00745C3E"/>
    <w:rsid w:val="00751F48"/>
    <w:rsid w:val="007532DE"/>
    <w:rsid w:val="00755612"/>
    <w:rsid w:val="00756944"/>
    <w:rsid w:val="00762069"/>
    <w:rsid w:val="0076291A"/>
    <w:rsid w:val="00772749"/>
    <w:rsid w:val="007809D9"/>
    <w:rsid w:val="007837AE"/>
    <w:rsid w:val="00786154"/>
    <w:rsid w:val="0079729A"/>
    <w:rsid w:val="007A10A8"/>
    <w:rsid w:val="007A3B70"/>
    <w:rsid w:val="007A40A4"/>
    <w:rsid w:val="007A7937"/>
    <w:rsid w:val="007B4BC1"/>
    <w:rsid w:val="007B6F77"/>
    <w:rsid w:val="007C2E97"/>
    <w:rsid w:val="007C7FD4"/>
    <w:rsid w:val="007D11B4"/>
    <w:rsid w:val="007D4547"/>
    <w:rsid w:val="007E5BDC"/>
    <w:rsid w:val="00804697"/>
    <w:rsid w:val="0080674E"/>
    <w:rsid w:val="00812A1F"/>
    <w:rsid w:val="008340E5"/>
    <w:rsid w:val="00834409"/>
    <w:rsid w:val="00846081"/>
    <w:rsid w:val="00850F09"/>
    <w:rsid w:val="008521E0"/>
    <w:rsid w:val="00852CF5"/>
    <w:rsid w:val="00855DA0"/>
    <w:rsid w:val="00855DB8"/>
    <w:rsid w:val="00857449"/>
    <w:rsid w:val="0086211E"/>
    <w:rsid w:val="0086259E"/>
    <w:rsid w:val="0086296E"/>
    <w:rsid w:val="0086353F"/>
    <w:rsid w:val="00864644"/>
    <w:rsid w:val="00866A20"/>
    <w:rsid w:val="00866C0B"/>
    <w:rsid w:val="00870CFA"/>
    <w:rsid w:val="00871E82"/>
    <w:rsid w:val="00893758"/>
    <w:rsid w:val="0089685D"/>
    <w:rsid w:val="008A0B35"/>
    <w:rsid w:val="008A0F8D"/>
    <w:rsid w:val="008A73D0"/>
    <w:rsid w:val="008B00D1"/>
    <w:rsid w:val="008B4E19"/>
    <w:rsid w:val="008B7F85"/>
    <w:rsid w:val="008C0F9B"/>
    <w:rsid w:val="008C797F"/>
    <w:rsid w:val="008D3860"/>
    <w:rsid w:val="008D4369"/>
    <w:rsid w:val="008D574F"/>
    <w:rsid w:val="008D6521"/>
    <w:rsid w:val="008D7E3E"/>
    <w:rsid w:val="008D7FA4"/>
    <w:rsid w:val="008E000B"/>
    <w:rsid w:val="008E05F8"/>
    <w:rsid w:val="008E077A"/>
    <w:rsid w:val="008E4FBA"/>
    <w:rsid w:val="008E61D2"/>
    <w:rsid w:val="0090304A"/>
    <w:rsid w:val="00906F26"/>
    <w:rsid w:val="00916895"/>
    <w:rsid w:val="00917A12"/>
    <w:rsid w:val="00917B96"/>
    <w:rsid w:val="00923D66"/>
    <w:rsid w:val="00926869"/>
    <w:rsid w:val="00926FAB"/>
    <w:rsid w:val="00935002"/>
    <w:rsid w:val="009408BF"/>
    <w:rsid w:val="00943771"/>
    <w:rsid w:val="0095395B"/>
    <w:rsid w:val="009548C8"/>
    <w:rsid w:val="00956B63"/>
    <w:rsid w:val="0096275C"/>
    <w:rsid w:val="009772F5"/>
    <w:rsid w:val="00983CC5"/>
    <w:rsid w:val="009861BC"/>
    <w:rsid w:val="0099400F"/>
    <w:rsid w:val="0099487D"/>
    <w:rsid w:val="009A74C1"/>
    <w:rsid w:val="009A789D"/>
    <w:rsid w:val="009B1669"/>
    <w:rsid w:val="009B1A33"/>
    <w:rsid w:val="009B20D0"/>
    <w:rsid w:val="009B79CD"/>
    <w:rsid w:val="009C3734"/>
    <w:rsid w:val="009C3952"/>
    <w:rsid w:val="009C7467"/>
    <w:rsid w:val="009D7971"/>
    <w:rsid w:val="009D7CD2"/>
    <w:rsid w:val="009E242D"/>
    <w:rsid w:val="009E320C"/>
    <w:rsid w:val="009F1922"/>
    <w:rsid w:val="009F1BF5"/>
    <w:rsid w:val="009F6190"/>
    <w:rsid w:val="00A029AC"/>
    <w:rsid w:val="00A03656"/>
    <w:rsid w:val="00A1243C"/>
    <w:rsid w:val="00A15AA3"/>
    <w:rsid w:val="00A17273"/>
    <w:rsid w:val="00A27B09"/>
    <w:rsid w:val="00A31DC5"/>
    <w:rsid w:val="00A34595"/>
    <w:rsid w:val="00A36B8C"/>
    <w:rsid w:val="00A41D01"/>
    <w:rsid w:val="00A42110"/>
    <w:rsid w:val="00A512EC"/>
    <w:rsid w:val="00A51FA2"/>
    <w:rsid w:val="00A55D22"/>
    <w:rsid w:val="00A57341"/>
    <w:rsid w:val="00A61D83"/>
    <w:rsid w:val="00A65DB5"/>
    <w:rsid w:val="00A7186C"/>
    <w:rsid w:val="00A77B1D"/>
    <w:rsid w:val="00A830F2"/>
    <w:rsid w:val="00A8503E"/>
    <w:rsid w:val="00A85049"/>
    <w:rsid w:val="00A8771A"/>
    <w:rsid w:val="00A87E6D"/>
    <w:rsid w:val="00A90319"/>
    <w:rsid w:val="00A92114"/>
    <w:rsid w:val="00A9222E"/>
    <w:rsid w:val="00AA10E5"/>
    <w:rsid w:val="00AA1386"/>
    <w:rsid w:val="00AA2611"/>
    <w:rsid w:val="00AA3DE8"/>
    <w:rsid w:val="00AB24E3"/>
    <w:rsid w:val="00AB24FD"/>
    <w:rsid w:val="00AB5B12"/>
    <w:rsid w:val="00AB6EC1"/>
    <w:rsid w:val="00AC0570"/>
    <w:rsid w:val="00AC7ECC"/>
    <w:rsid w:val="00AD1EB1"/>
    <w:rsid w:val="00AD2E6F"/>
    <w:rsid w:val="00AD5E5D"/>
    <w:rsid w:val="00AF31FF"/>
    <w:rsid w:val="00B04489"/>
    <w:rsid w:val="00B15E8C"/>
    <w:rsid w:val="00B179F0"/>
    <w:rsid w:val="00B2007C"/>
    <w:rsid w:val="00B23CA5"/>
    <w:rsid w:val="00B25AE3"/>
    <w:rsid w:val="00B303CD"/>
    <w:rsid w:val="00B46058"/>
    <w:rsid w:val="00B50321"/>
    <w:rsid w:val="00B63B30"/>
    <w:rsid w:val="00B65FB0"/>
    <w:rsid w:val="00B713AD"/>
    <w:rsid w:val="00B76B1F"/>
    <w:rsid w:val="00B77039"/>
    <w:rsid w:val="00B77C1E"/>
    <w:rsid w:val="00B83659"/>
    <w:rsid w:val="00B90FD1"/>
    <w:rsid w:val="00B9258C"/>
    <w:rsid w:val="00B9660E"/>
    <w:rsid w:val="00B977FD"/>
    <w:rsid w:val="00BA2043"/>
    <w:rsid w:val="00BA36EE"/>
    <w:rsid w:val="00BA4489"/>
    <w:rsid w:val="00BA760A"/>
    <w:rsid w:val="00BB312E"/>
    <w:rsid w:val="00BB602C"/>
    <w:rsid w:val="00BB69F5"/>
    <w:rsid w:val="00BC40A5"/>
    <w:rsid w:val="00BC5073"/>
    <w:rsid w:val="00BC56B1"/>
    <w:rsid w:val="00BD0030"/>
    <w:rsid w:val="00BD0F3D"/>
    <w:rsid w:val="00BD63F6"/>
    <w:rsid w:val="00BD7AF5"/>
    <w:rsid w:val="00BE1FDB"/>
    <w:rsid w:val="00BE588A"/>
    <w:rsid w:val="00BF1B1E"/>
    <w:rsid w:val="00C01CFE"/>
    <w:rsid w:val="00C10D42"/>
    <w:rsid w:val="00C13132"/>
    <w:rsid w:val="00C2004A"/>
    <w:rsid w:val="00C22877"/>
    <w:rsid w:val="00C268F8"/>
    <w:rsid w:val="00C3603A"/>
    <w:rsid w:val="00C36C7A"/>
    <w:rsid w:val="00C415FE"/>
    <w:rsid w:val="00C51E50"/>
    <w:rsid w:val="00C55DD3"/>
    <w:rsid w:val="00C72FDD"/>
    <w:rsid w:val="00C73902"/>
    <w:rsid w:val="00C83057"/>
    <w:rsid w:val="00C86B73"/>
    <w:rsid w:val="00C90921"/>
    <w:rsid w:val="00C92370"/>
    <w:rsid w:val="00C95E9C"/>
    <w:rsid w:val="00CA0A6F"/>
    <w:rsid w:val="00CA3418"/>
    <w:rsid w:val="00CB1B64"/>
    <w:rsid w:val="00CB24C6"/>
    <w:rsid w:val="00CB41A0"/>
    <w:rsid w:val="00CB4A3F"/>
    <w:rsid w:val="00CB64D4"/>
    <w:rsid w:val="00CC522D"/>
    <w:rsid w:val="00CC6925"/>
    <w:rsid w:val="00CD0B3B"/>
    <w:rsid w:val="00CD0DB1"/>
    <w:rsid w:val="00CD2B68"/>
    <w:rsid w:val="00CD2D10"/>
    <w:rsid w:val="00CD553C"/>
    <w:rsid w:val="00CD6151"/>
    <w:rsid w:val="00CD7689"/>
    <w:rsid w:val="00CD7EEC"/>
    <w:rsid w:val="00CE0F03"/>
    <w:rsid w:val="00CE4AA5"/>
    <w:rsid w:val="00CE4EFF"/>
    <w:rsid w:val="00CE74C6"/>
    <w:rsid w:val="00CF5593"/>
    <w:rsid w:val="00CF7453"/>
    <w:rsid w:val="00D010E4"/>
    <w:rsid w:val="00D0148E"/>
    <w:rsid w:val="00D03C73"/>
    <w:rsid w:val="00D048ED"/>
    <w:rsid w:val="00D2496D"/>
    <w:rsid w:val="00D258C3"/>
    <w:rsid w:val="00D32674"/>
    <w:rsid w:val="00D3481A"/>
    <w:rsid w:val="00D348F1"/>
    <w:rsid w:val="00D3678B"/>
    <w:rsid w:val="00D36AB1"/>
    <w:rsid w:val="00D43443"/>
    <w:rsid w:val="00D44FF4"/>
    <w:rsid w:val="00D4648E"/>
    <w:rsid w:val="00D46DE6"/>
    <w:rsid w:val="00D625B6"/>
    <w:rsid w:val="00D628B1"/>
    <w:rsid w:val="00D62FF0"/>
    <w:rsid w:val="00D64F9A"/>
    <w:rsid w:val="00D64FEE"/>
    <w:rsid w:val="00D65963"/>
    <w:rsid w:val="00D733EC"/>
    <w:rsid w:val="00D73505"/>
    <w:rsid w:val="00D76D80"/>
    <w:rsid w:val="00D7744C"/>
    <w:rsid w:val="00D8151A"/>
    <w:rsid w:val="00D875DE"/>
    <w:rsid w:val="00D901D0"/>
    <w:rsid w:val="00D94FC3"/>
    <w:rsid w:val="00D97709"/>
    <w:rsid w:val="00DA3B85"/>
    <w:rsid w:val="00DA41E5"/>
    <w:rsid w:val="00DB2890"/>
    <w:rsid w:val="00DB2E23"/>
    <w:rsid w:val="00DB4F8F"/>
    <w:rsid w:val="00DB5C4E"/>
    <w:rsid w:val="00DB6125"/>
    <w:rsid w:val="00DB6227"/>
    <w:rsid w:val="00DB684D"/>
    <w:rsid w:val="00DC355E"/>
    <w:rsid w:val="00DC3A4D"/>
    <w:rsid w:val="00DC5501"/>
    <w:rsid w:val="00DD11A3"/>
    <w:rsid w:val="00DD5743"/>
    <w:rsid w:val="00DE48B8"/>
    <w:rsid w:val="00DE7622"/>
    <w:rsid w:val="00DE7CB3"/>
    <w:rsid w:val="00DF2D2D"/>
    <w:rsid w:val="00DF73AA"/>
    <w:rsid w:val="00DF7568"/>
    <w:rsid w:val="00E00659"/>
    <w:rsid w:val="00E00DCA"/>
    <w:rsid w:val="00E11246"/>
    <w:rsid w:val="00E14E41"/>
    <w:rsid w:val="00E17683"/>
    <w:rsid w:val="00E21C69"/>
    <w:rsid w:val="00E223C8"/>
    <w:rsid w:val="00E239B9"/>
    <w:rsid w:val="00E27ABA"/>
    <w:rsid w:val="00E317A2"/>
    <w:rsid w:val="00E31EAD"/>
    <w:rsid w:val="00E34C35"/>
    <w:rsid w:val="00E3578A"/>
    <w:rsid w:val="00E3617B"/>
    <w:rsid w:val="00E36E59"/>
    <w:rsid w:val="00E36FE3"/>
    <w:rsid w:val="00E40358"/>
    <w:rsid w:val="00E612AC"/>
    <w:rsid w:val="00E62735"/>
    <w:rsid w:val="00E62ECF"/>
    <w:rsid w:val="00E6351E"/>
    <w:rsid w:val="00E71F61"/>
    <w:rsid w:val="00E74210"/>
    <w:rsid w:val="00E83594"/>
    <w:rsid w:val="00E840D0"/>
    <w:rsid w:val="00E94011"/>
    <w:rsid w:val="00E9423C"/>
    <w:rsid w:val="00E95A29"/>
    <w:rsid w:val="00EA1858"/>
    <w:rsid w:val="00EA2B69"/>
    <w:rsid w:val="00EB1671"/>
    <w:rsid w:val="00EB30FE"/>
    <w:rsid w:val="00EB35C5"/>
    <w:rsid w:val="00EC4E77"/>
    <w:rsid w:val="00ED0807"/>
    <w:rsid w:val="00ED5271"/>
    <w:rsid w:val="00EE0271"/>
    <w:rsid w:val="00EE0F9C"/>
    <w:rsid w:val="00EE7D24"/>
    <w:rsid w:val="00EF10B6"/>
    <w:rsid w:val="00EF1BB5"/>
    <w:rsid w:val="00EF2562"/>
    <w:rsid w:val="00EF4C60"/>
    <w:rsid w:val="00F00553"/>
    <w:rsid w:val="00F05F68"/>
    <w:rsid w:val="00F071D2"/>
    <w:rsid w:val="00F1435D"/>
    <w:rsid w:val="00F177DA"/>
    <w:rsid w:val="00F21D2A"/>
    <w:rsid w:val="00F223BC"/>
    <w:rsid w:val="00F23ADF"/>
    <w:rsid w:val="00F25674"/>
    <w:rsid w:val="00F26EAA"/>
    <w:rsid w:val="00F33B47"/>
    <w:rsid w:val="00F33DFC"/>
    <w:rsid w:val="00F33FDF"/>
    <w:rsid w:val="00F40AC6"/>
    <w:rsid w:val="00F41ECE"/>
    <w:rsid w:val="00F56994"/>
    <w:rsid w:val="00F71C49"/>
    <w:rsid w:val="00F72B07"/>
    <w:rsid w:val="00F74276"/>
    <w:rsid w:val="00F742FA"/>
    <w:rsid w:val="00F74796"/>
    <w:rsid w:val="00F74879"/>
    <w:rsid w:val="00F92938"/>
    <w:rsid w:val="00FA098A"/>
    <w:rsid w:val="00FA1D64"/>
    <w:rsid w:val="00FA3106"/>
    <w:rsid w:val="00FA46C7"/>
    <w:rsid w:val="00FA71BC"/>
    <w:rsid w:val="00FA732A"/>
    <w:rsid w:val="00FA7553"/>
    <w:rsid w:val="00FB1FDA"/>
    <w:rsid w:val="00FB6203"/>
    <w:rsid w:val="00FB774E"/>
    <w:rsid w:val="00FC2DA6"/>
    <w:rsid w:val="00FC5787"/>
    <w:rsid w:val="00FC5AAE"/>
    <w:rsid w:val="00FC6E39"/>
    <w:rsid w:val="00FD1396"/>
    <w:rsid w:val="00FD560D"/>
    <w:rsid w:val="00FE0CD1"/>
    <w:rsid w:val="00FF4284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4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ater.usgs.gov/preview/nawqa-only/datareq/gwgis2011.html" TargetMode="External"/><Relationship Id="rId5" Type="http://schemas.openxmlformats.org/officeDocument/2006/relationships/settings" Target="settings.xml"/><Relationship Id="rId10" Type="http://schemas.openxmlformats.org/officeDocument/2006/relationships/hyperlink" Target="FY14.GWST.WPG.Table2.xls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Y14.GWST.WPG.Table1.xls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9E025-1609-4715-B80E-31351E1D6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NAWQA GROUND-WATER STATUS AND TRENDS SAMPLING FOR FY04</vt:lpstr>
    </vt:vector>
  </TitlesOfParts>
  <Company>US Geological Survey</Company>
  <LinksUpToDate>false</LinksUpToDate>
  <CharactersWithSpaces>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NAWQA GROUND-WATER STATUS AND TRENDS SAMPLING FOR FY04</dc:title>
  <dc:creator>lapodaca</dc:creator>
  <cp:lastModifiedBy>Terri Arnold</cp:lastModifiedBy>
  <cp:revision>7</cp:revision>
  <cp:lastPrinted>2010-03-26T16:47:00Z</cp:lastPrinted>
  <dcterms:created xsi:type="dcterms:W3CDTF">2013-08-19T18:08:00Z</dcterms:created>
  <dcterms:modified xsi:type="dcterms:W3CDTF">2013-09-16T14:55:00Z</dcterms:modified>
</cp:coreProperties>
</file>