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575" w:rsidRDefault="00113575">
      <w:pPr>
        <w:pStyle w:val="Heading1"/>
        <w:rPr>
          <w:sz w:val="28"/>
        </w:rPr>
      </w:pPr>
      <w:bookmarkStart w:id="0" w:name="_GoBack"/>
      <w:bookmarkEnd w:id="0"/>
      <w:r w:rsidRPr="00D0148E">
        <w:rPr>
          <w:color w:val="auto"/>
          <w:sz w:val="28"/>
        </w:rPr>
        <w:t>FY1</w:t>
      </w:r>
      <w:r w:rsidR="00A8503E">
        <w:rPr>
          <w:color w:val="auto"/>
          <w:sz w:val="28"/>
        </w:rPr>
        <w:t>2</w:t>
      </w:r>
      <w:r w:rsidRPr="00D0148E">
        <w:rPr>
          <w:color w:val="auto"/>
          <w:sz w:val="28"/>
        </w:rPr>
        <w:t xml:space="preserve"> </w:t>
      </w:r>
      <w:r>
        <w:rPr>
          <w:sz w:val="28"/>
        </w:rPr>
        <w:t>Guidance for Groundwater</w:t>
      </w:r>
    </w:p>
    <w:p w:rsidR="00113575" w:rsidRDefault="00113575">
      <w:pPr>
        <w:pStyle w:val="Heading1"/>
        <w:rPr>
          <w:sz w:val="28"/>
        </w:rPr>
      </w:pPr>
      <w:r>
        <w:rPr>
          <w:sz w:val="28"/>
        </w:rPr>
        <w:t>Status &amp; Trends Sampling and Data Collection</w:t>
      </w:r>
    </w:p>
    <w:p w:rsidR="00113575" w:rsidRPr="004C1327" w:rsidRDefault="0043346A" w:rsidP="00CA0A6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32" w:hanging="720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April </w:t>
      </w:r>
      <w:r w:rsidR="006E1DE8">
        <w:rPr>
          <w:sz w:val="28"/>
          <w:szCs w:val="20"/>
        </w:rPr>
        <w:t>11</w:t>
      </w:r>
      <w:r w:rsidR="00A8503E">
        <w:rPr>
          <w:sz w:val="28"/>
          <w:szCs w:val="20"/>
        </w:rPr>
        <w:t>, 2011</w:t>
      </w:r>
    </w:p>
    <w:p w:rsidR="00113575" w:rsidRDefault="00113575" w:rsidP="0090304A">
      <w:pPr>
        <w:rPr>
          <w:b/>
        </w:rPr>
      </w:pPr>
    </w:p>
    <w:p w:rsidR="0043346A" w:rsidRDefault="00113575" w:rsidP="00D94FC3">
      <w:r>
        <w:t xml:space="preserve">This document provides guidance for all Study Units that will be conducting groundwater status and trends (GW S&amp;T) sampling activities in </w:t>
      </w:r>
      <w:r w:rsidRPr="00D0148E">
        <w:t>FY1</w:t>
      </w:r>
      <w:r w:rsidR="00A8503E">
        <w:t>2</w:t>
      </w:r>
      <w:r>
        <w:t>. The Study</w:t>
      </w:r>
      <w:r w:rsidR="00A8503E">
        <w:t>-</w:t>
      </w:r>
      <w:r>
        <w:t xml:space="preserve">Unit Chief is the lead in developing </w:t>
      </w:r>
      <w:r w:rsidRPr="004C1327">
        <w:t xml:space="preserve">the </w:t>
      </w:r>
      <w:r w:rsidRPr="00D0148E">
        <w:t>FY1</w:t>
      </w:r>
      <w:r w:rsidR="00A8503E">
        <w:t>2</w:t>
      </w:r>
      <w:r>
        <w:t xml:space="preserve"> Study</w:t>
      </w:r>
      <w:r w:rsidR="00A8503E">
        <w:t>-</w:t>
      </w:r>
      <w:r>
        <w:t xml:space="preserve">Unit work plan and budget for these activities in coordination with the </w:t>
      </w:r>
      <w:r w:rsidR="00AA10E5" w:rsidRPr="00AA10E5">
        <w:t>Regional NAWQA Program Officers</w:t>
      </w:r>
      <w:r>
        <w:t xml:space="preserve">, the Principal Aquifer Lead Scientists, Lead for the GW Trends team, Wayne </w:t>
      </w:r>
      <w:proofErr w:type="spellStart"/>
      <w:r>
        <w:t>Lapham</w:t>
      </w:r>
      <w:proofErr w:type="spellEnd"/>
      <w:r>
        <w:t xml:space="preserve"> and </w:t>
      </w:r>
      <w:r w:rsidRPr="00D0148E">
        <w:t>Terri Arnold</w:t>
      </w:r>
      <w:r>
        <w:t xml:space="preserve">.  </w:t>
      </w:r>
    </w:p>
    <w:p w:rsidR="00113575" w:rsidRDefault="0011357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32" w:hanging="720"/>
        <w:rPr>
          <w:color w:val="000000"/>
          <w:szCs w:val="20"/>
        </w:rPr>
      </w:pPr>
    </w:p>
    <w:p w:rsidR="00113575" w:rsidRDefault="00113575">
      <w:pPr>
        <w:pStyle w:val="Heading2"/>
        <w:jc w:val="center"/>
        <w:rPr>
          <w:u w:val="single"/>
        </w:rPr>
      </w:pPr>
      <w:r>
        <w:rPr>
          <w:u w:val="single"/>
        </w:rPr>
        <w:t xml:space="preserve">GROUNDWATER STATUS &amp; </w:t>
      </w:r>
      <w:r>
        <w:rPr>
          <w:color w:val="auto"/>
          <w:u w:val="single"/>
        </w:rPr>
        <w:t>TRENDS</w:t>
      </w:r>
      <w:r>
        <w:rPr>
          <w:b w:val="0"/>
          <w:bCs w:val="0"/>
          <w:u w:val="single"/>
        </w:rPr>
        <w:t xml:space="preserve"> </w:t>
      </w:r>
      <w:r>
        <w:rPr>
          <w:u w:val="single"/>
        </w:rPr>
        <w:t>SAMPLING AND</w:t>
      </w:r>
    </w:p>
    <w:p w:rsidR="00E31EAD" w:rsidRDefault="00113575">
      <w:pPr>
        <w:pStyle w:val="Heading2"/>
        <w:jc w:val="center"/>
      </w:pPr>
      <w:r>
        <w:rPr>
          <w:u w:val="single"/>
        </w:rPr>
        <w:t>WATER-LEVEL ACTIVITIES</w:t>
      </w:r>
    </w:p>
    <w:p w:rsidR="00E31EAD" w:rsidRDefault="00E31EAD">
      <w:pPr>
        <w:pStyle w:val="Heading2"/>
      </w:pPr>
    </w:p>
    <w:p w:rsidR="009F1922" w:rsidRPr="003E2DF3" w:rsidRDefault="00187422" w:rsidP="009F1922">
      <w:pPr>
        <w:rPr>
          <w:rStyle w:val="Hyperlink"/>
          <w:b/>
          <w:bCs/>
        </w:rPr>
      </w:pPr>
      <w:r>
        <w:rPr>
          <w:b/>
          <w:bCs/>
        </w:rPr>
        <w:fldChar w:fldCharType="begin"/>
      </w:r>
      <w:r w:rsidR="000B0210">
        <w:rPr>
          <w:b/>
          <w:bCs/>
        </w:rPr>
        <w:instrText>HYPERLINK "http://water.usgs.gov/nawqa-only/guidance/FY12/FY12.GWST.WPG.table1.xlsx"</w:instrText>
      </w:r>
      <w:r>
        <w:rPr>
          <w:b/>
          <w:bCs/>
        </w:rPr>
        <w:fldChar w:fldCharType="separate"/>
      </w:r>
      <w:proofErr w:type="gramStart"/>
      <w:r w:rsidR="009F1922" w:rsidRPr="003E2DF3">
        <w:rPr>
          <w:rStyle w:val="Hyperlink"/>
          <w:b/>
          <w:bCs/>
        </w:rPr>
        <w:t>Table 1.</w:t>
      </w:r>
      <w:proofErr w:type="gramEnd"/>
      <w:r w:rsidR="009F1922" w:rsidRPr="003E2DF3">
        <w:rPr>
          <w:rStyle w:val="Hyperlink"/>
          <w:b/>
          <w:bCs/>
        </w:rPr>
        <w:t xml:space="preserve">  GW Status &amp; Trends Drilling, Sampling and Water-Level Measurement Plan for FY1</w:t>
      </w:r>
      <w:r w:rsidR="009F1922">
        <w:rPr>
          <w:rStyle w:val="Hyperlink"/>
          <w:b/>
          <w:bCs/>
        </w:rPr>
        <w:t>2</w:t>
      </w:r>
    </w:p>
    <w:p w:rsidR="009F1922" w:rsidRDefault="00187422" w:rsidP="009F1922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szCs w:val="20"/>
        </w:rPr>
      </w:pPr>
      <w:r>
        <w:rPr>
          <w:b/>
          <w:bCs/>
        </w:rPr>
        <w:fldChar w:fldCharType="end"/>
      </w:r>
    </w:p>
    <w:p w:rsidR="00E31EAD" w:rsidRDefault="00113575" w:rsidP="00DD5743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  <w:r>
        <w:rPr>
          <w:b/>
          <w:szCs w:val="20"/>
        </w:rPr>
        <w:t>Sampling MASs</w:t>
      </w:r>
      <w:r w:rsidRPr="003221A6">
        <w:rPr>
          <w:b/>
          <w:szCs w:val="20"/>
        </w:rPr>
        <w:t xml:space="preserve"> and LUSs</w:t>
      </w:r>
      <w:r w:rsidR="001B77D8">
        <w:rPr>
          <w:b/>
          <w:szCs w:val="20"/>
        </w:rPr>
        <w:t xml:space="preserve"> in FY12</w:t>
      </w:r>
      <w:r w:rsidR="00E239B9">
        <w:rPr>
          <w:b/>
          <w:szCs w:val="20"/>
        </w:rPr>
        <w:t xml:space="preserve"> (Table 1)</w:t>
      </w:r>
      <w:r w:rsidR="00D94FC3" w:rsidRPr="00D94FC3">
        <w:rPr>
          <w:szCs w:val="20"/>
        </w:rPr>
        <w:t>:</w:t>
      </w:r>
      <w:r w:rsidR="00DD5743">
        <w:rPr>
          <w:szCs w:val="20"/>
        </w:rPr>
        <w:t xml:space="preserve"> </w:t>
      </w:r>
      <w:r w:rsidR="001B77D8">
        <w:rPr>
          <w:szCs w:val="20"/>
        </w:rPr>
        <w:t>All</w:t>
      </w:r>
      <w:r w:rsidR="00D94FC3" w:rsidRPr="00D94FC3">
        <w:rPr>
          <w:szCs w:val="20"/>
        </w:rPr>
        <w:t xml:space="preserve"> wells in 7 networks will be sampled: (a) A new MAS in acad (acadsus</w:t>
      </w:r>
      <w:r w:rsidR="00002BCF">
        <w:rPr>
          <w:szCs w:val="20"/>
        </w:rPr>
        <w:t>4</w:t>
      </w:r>
      <w:r w:rsidR="00D94FC3" w:rsidRPr="00D94FC3">
        <w:rPr>
          <w:szCs w:val="20"/>
        </w:rPr>
        <w:t xml:space="preserve">) will be designed and sampled; (b) </w:t>
      </w:r>
      <w:r w:rsidR="00AD2E6F">
        <w:rPr>
          <w:szCs w:val="20"/>
        </w:rPr>
        <w:t>the delrsus1</w:t>
      </w:r>
      <w:r w:rsidR="00D94FC3" w:rsidRPr="00D94FC3">
        <w:rPr>
          <w:szCs w:val="20"/>
        </w:rPr>
        <w:t xml:space="preserve"> </w:t>
      </w:r>
      <w:r w:rsidR="00AD2E6F">
        <w:rPr>
          <w:szCs w:val="20"/>
        </w:rPr>
        <w:t>MAS</w:t>
      </w:r>
      <w:r w:rsidR="00AD2E6F" w:rsidRPr="00D94FC3">
        <w:rPr>
          <w:szCs w:val="20"/>
        </w:rPr>
        <w:t xml:space="preserve"> </w:t>
      </w:r>
      <w:r w:rsidR="00D94FC3" w:rsidRPr="00D94FC3">
        <w:rPr>
          <w:szCs w:val="20"/>
        </w:rPr>
        <w:t>will be resampled</w:t>
      </w:r>
      <w:r w:rsidR="00AD2E6F">
        <w:rPr>
          <w:szCs w:val="20"/>
        </w:rPr>
        <w:t xml:space="preserve"> in FY12. Resampling of the </w:t>
      </w:r>
      <w:r w:rsidR="00D94FC3" w:rsidRPr="00D94FC3">
        <w:rPr>
          <w:szCs w:val="20"/>
        </w:rPr>
        <w:t>necbsus1</w:t>
      </w:r>
      <w:r w:rsidR="00AD2E6F">
        <w:rPr>
          <w:szCs w:val="20"/>
        </w:rPr>
        <w:t xml:space="preserve"> MAS originally scheduled for FY12 will instead be resampled in late FY11</w:t>
      </w:r>
      <w:r w:rsidR="00D94FC3" w:rsidRPr="00D94FC3">
        <w:rPr>
          <w:szCs w:val="20"/>
        </w:rPr>
        <w:t xml:space="preserve">; and (c) four existing land-use studies </w:t>
      </w:r>
      <w:r w:rsidR="00DD5743">
        <w:rPr>
          <w:szCs w:val="20"/>
        </w:rPr>
        <w:t xml:space="preserve">(LUS) </w:t>
      </w:r>
      <w:r w:rsidR="00D94FC3" w:rsidRPr="00D94FC3">
        <w:rPr>
          <w:szCs w:val="20"/>
        </w:rPr>
        <w:t>will be resampled (</w:t>
      </w:r>
      <w:r w:rsidR="0072425F">
        <w:t xml:space="preserve">grsllusrc1, </w:t>
      </w:r>
      <w:r w:rsidR="0027047C">
        <w:t>ltenlusag1, mobllusrc1</w:t>
      </w:r>
      <w:r w:rsidR="0072425F">
        <w:t xml:space="preserve"> and uirbluscr1</w:t>
      </w:r>
      <w:r w:rsidR="007C2E97">
        <w:t>) along with the associated reference wells</w:t>
      </w:r>
      <w:r w:rsidR="0072425F">
        <w:t>.</w:t>
      </w:r>
      <w:r>
        <w:rPr>
          <w:szCs w:val="20"/>
        </w:rPr>
        <w:t xml:space="preserve"> </w:t>
      </w:r>
      <w:r w:rsidR="000921AD" w:rsidRPr="000921AD">
        <w:t xml:space="preserve"> Land-use/land-cover (LULC) characterization will be completed in buffers</w:t>
      </w:r>
      <w:r w:rsidR="000921AD">
        <w:t xml:space="preserve"> around each well in these 4 LUSs in FY12 as well.  </w:t>
      </w:r>
      <w:r w:rsidR="000921AD" w:rsidRPr="00D0148E">
        <w:t>See</w:t>
      </w:r>
      <w:r w:rsidR="000921AD">
        <w:t xml:space="preserve"> details listed in the section titled “Land Use/Land Cover” below.</w:t>
      </w:r>
    </w:p>
    <w:p w:rsidR="00E31EAD" w:rsidRDefault="00E31EAD">
      <w:pPr>
        <w:tabs>
          <w:tab w:val="left" w:pos="12"/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</w:p>
    <w:p w:rsidR="00E31EAD" w:rsidRDefault="000921AD">
      <w:pPr>
        <w:tabs>
          <w:tab w:val="left" w:pos="12"/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  <w:r>
        <w:t xml:space="preserve">If your network is new this year (acadsus4) or if the network boundary has changed since cycle 1, you must archive your spatial data </w:t>
      </w:r>
      <w:r w:rsidRPr="00CD6151">
        <w:t>(coverage</w:t>
      </w:r>
      <w:r>
        <w:t xml:space="preserve"> format</w:t>
      </w:r>
      <w:r w:rsidRPr="00CD6151">
        <w:t>) of the network study-area boundary</w:t>
      </w:r>
      <w:r>
        <w:t>.</w:t>
      </w:r>
      <w:r w:rsidRPr="00CD6151">
        <w:t xml:space="preserve"> To see </w:t>
      </w:r>
      <w:r>
        <w:t>the</w:t>
      </w:r>
      <w:r w:rsidRPr="00CD6151">
        <w:t xml:space="preserve"> requirements for submitting the </w:t>
      </w:r>
      <w:r>
        <w:t>network boundary coverage</w:t>
      </w:r>
      <w:r w:rsidRPr="00CD6151">
        <w:t xml:space="preserve">, see the </w:t>
      </w:r>
      <w:r>
        <w:t>2011</w:t>
      </w:r>
      <w:r w:rsidRPr="00CD6151">
        <w:t xml:space="preserve"> instructions</w:t>
      </w:r>
      <w:r>
        <w:t xml:space="preserve"> </w:t>
      </w:r>
      <w:hyperlink r:id="rId9" w:history="1">
        <w:r w:rsidRPr="006C3B78">
          <w:rPr>
            <w:rStyle w:val="Hyperlink"/>
          </w:rPr>
          <w:t>http://water.usgs.gov/preview/nawqa-only/datareq/gwgis2011.html</w:t>
        </w:r>
      </w:hyperlink>
      <w:r>
        <w:t>. Please notify Terri Arnold and JoAnn Gronberg when you have submitted your spatial data for archiving.</w:t>
      </w:r>
    </w:p>
    <w:p w:rsidR="00AA2611" w:rsidRDefault="00AA2611" w:rsidP="0091689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</w:p>
    <w:p w:rsidR="00E31EAD" w:rsidRDefault="00FB6203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  <w:r>
        <w:t xml:space="preserve">Biennial sampling of 5-well subsets in </w:t>
      </w:r>
      <w:r w:rsidR="00C415FE">
        <w:t xml:space="preserve">30 </w:t>
      </w:r>
      <w:r>
        <w:t xml:space="preserve">networks located in </w:t>
      </w:r>
      <w:r w:rsidRPr="00674487">
        <w:t xml:space="preserve">PAs in the </w:t>
      </w:r>
      <w:r>
        <w:t>western</w:t>
      </w:r>
      <w:r w:rsidRPr="00674487">
        <w:t xml:space="preserve"> half</w:t>
      </w:r>
      <w:r>
        <w:t xml:space="preserve"> of the U.S.</w:t>
      </w:r>
      <w:r w:rsidR="007C2E97">
        <w:t xml:space="preserve"> </w:t>
      </w:r>
      <w:r>
        <w:t>also is planned</w:t>
      </w:r>
      <w:r w:rsidR="00C415FE">
        <w:t>:</w:t>
      </w:r>
      <w:r>
        <w:t xml:space="preserve">  </w:t>
      </w:r>
      <w:r w:rsidR="00726372" w:rsidRPr="00726372">
        <w:t>cazbsus1a, ccptlusag2b, ccptlusor1b, ccptsus1b, grslsus1, grslsus2, hpgwsus1a, nvbrlusrc1, nvbrsus2, pugtluscr1, pugtlusrs1, rioglusag1, riogluscr1, rioglusrc1, sacrluscr1, sacrlusrc1, sacrsus4, sanjluscr1a, sanjlusor1a, sanjlusor2a, sanjsus1, sanasus1, sanasus2, spltluscr1, spltlusrc2, ucollusrc1, usnkluscr2, usnkluscr3, willlusag3, yellluscr1</w:t>
      </w:r>
      <w:r w:rsidR="00C415FE">
        <w:t xml:space="preserve">. </w:t>
      </w:r>
      <w:r w:rsidR="007C2E97">
        <w:t xml:space="preserve">Please remember also to sample the associated reference wells for the LUS networks. </w:t>
      </w:r>
      <w:r w:rsidR="007C2E97">
        <w:rPr>
          <w:color w:val="000000"/>
          <w:szCs w:val="20"/>
        </w:rPr>
        <w:t>N</w:t>
      </w:r>
      <w:r>
        <w:rPr>
          <w:color w:val="000000"/>
          <w:szCs w:val="20"/>
        </w:rPr>
        <w:t xml:space="preserve">ote that the </w:t>
      </w:r>
      <w:r w:rsidR="00AA10E5" w:rsidRPr="00AA10E5">
        <w:rPr>
          <w:bCs/>
          <w:color w:val="000000"/>
          <w:szCs w:val="20"/>
        </w:rPr>
        <w:t>timing of the biennial sampling</w:t>
      </w:r>
      <w:r>
        <w:rPr>
          <w:color w:val="000000"/>
          <w:szCs w:val="20"/>
        </w:rPr>
        <w:t xml:space="preserve"> should coincide with the sampling of the original network</w:t>
      </w:r>
      <w:r w:rsidR="00AA2611">
        <w:rPr>
          <w:color w:val="000000"/>
          <w:szCs w:val="20"/>
        </w:rPr>
        <w:t>.</w:t>
      </w:r>
    </w:p>
    <w:p w:rsidR="00E31EAD" w:rsidRDefault="00C415FE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  <w:r w:rsidDel="00AA2611">
        <w:rPr>
          <w:color w:val="000000"/>
          <w:szCs w:val="20"/>
        </w:rPr>
        <w:t xml:space="preserve"> </w:t>
      </w:r>
    </w:p>
    <w:p w:rsidR="0072425F" w:rsidRDefault="00113575" w:rsidP="00417247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  <w:r w:rsidRPr="003221A6">
        <w:rPr>
          <w:szCs w:val="20"/>
        </w:rPr>
        <w:t>I</w:t>
      </w:r>
      <w:r>
        <w:t xml:space="preserve">f wells in </w:t>
      </w:r>
      <w:r w:rsidR="0072425F">
        <w:t>one of the LUS</w:t>
      </w:r>
      <w:r>
        <w:t xml:space="preserve"> network</w:t>
      </w:r>
      <w:r w:rsidR="00D73505">
        <w:t>s</w:t>
      </w:r>
      <w:r>
        <w:t xml:space="preserve"> planned for full </w:t>
      </w:r>
      <w:r w:rsidR="0072425F">
        <w:t>re-</w:t>
      </w:r>
      <w:r>
        <w:t xml:space="preserve">sampling </w:t>
      </w:r>
      <w:r w:rsidR="00FB6203">
        <w:t xml:space="preserve">or biennial sampling </w:t>
      </w:r>
      <w:r>
        <w:t>need to be replaced, please include the cost of installing these wells</w:t>
      </w:r>
      <w:r w:rsidR="00002BCF">
        <w:t xml:space="preserve"> and/or decommissioning the old well</w:t>
      </w:r>
      <w:r>
        <w:t xml:space="preserve"> in your </w:t>
      </w:r>
      <w:r w:rsidRPr="00D0148E">
        <w:t>FY1</w:t>
      </w:r>
      <w:r w:rsidR="00061FA3">
        <w:t>2</w:t>
      </w:r>
      <w:r w:rsidRPr="004C1327">
        <w:t xml:space="preserve"> </w:t>
      </w:r>
      <w:r>
        <w:t xml:space="preserve">budget and inform Wayne Lapham and </w:t>
      </w:r>
      <w:r w:rsidRPr="00D0148E">
        <w:t>Terri Arnold</w:t>
      </w:r>
      <w:r>
        <w:t xml:space="preserve"> of this request when submitting your workplan.  </w:t>
      </w:r>
      <w:r w:rsidRPr="00D0148E">
        <w:t>FY1</w:t>
      </w:r>
      <w:r w:rsidR="00061FA3">
        <w:t>2</w:t>
      </w:r>
      <w:r w:rsidRPr="004C1327">
        <w:t xml:space="preserve"> </w:t>
      </w:r>
      <w:r>
        <w:t>targets provided to the SUs do not include the cost for replacing wells for these networks.  SU targets will be adjusted to include the cost of</w:t>
      </w:r>
      <w:r w:rsidR="00A31DC5">
        <w:t xml:space="preserve"> replacing</w:t>
      </w:r>
      <w:r>
        <w:t xml:space="preserve"> </w:t>
      </w:r>
      <w:r w:rsidR="00A31DC5">
        <w:t xml:space="preserve">LUS wells </w:t>
      </w:r>
      <w:r>
        <w:t xml:space="preserve">or </w:t>
      </w:r>
      <w:r w:rsidR="00A31DC5">
        <w:t xml:space="preserve">associated </w:t>
      </w:r>
      <w:r>
        <w:t>reference wells, as needed.</w:t>
      </w:r>
      <w:r w:rsidR="004F063F">
        <w:t xml:space="preserve"> In addition for any well that needs to be replaced (LUS or </w:t>
      </w:r>
      <w:r w:rsidR="003C76DB">
        <w:lastRenderedPageBreak/>
        <w:t>MAS</w:t>
      </w:r>
      <w:r w:rsidR="004F063F">
        <w:t>) please include the network code, well STAID, and reason for replacement in your workplan issues document.</w:t>
      </w:r>
    </w:p>
    <w:p w:rsidR="00113575" w:rsidRDefault="0011357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</w:p>
    <w:p w:rsidR="00E239B9" w:rsidRDefault="00E239B9" w:rsidP="00E239B9">
      <w:pPr>
        <w:autoSpaceDE w:val="0"/>
        <w:autoSpaceDN w:val="0"/>
        <w:adjustRightInd w:val="0"/>
        <w:spacing w:line="240" w:lineRule="atLeast"/>
        <w:rPr>
          <w:color w:val="000000"/>
        </w:rPr>
      </w:pPr>
      <w:r w:rsidRPr="004F12E3">
        <w:rPr>
          <w:color w:val="000000"/>
        </w:rPr>
        <w:t>One of the priorities of t</w:t>
      </w:r>
      <w:r>
        <w:rPr>
          <w:color w:val="000000"/>
        </w:rPr>
        <w:t>he GW S&amp;T</w:t>
      </w:r>
      <w:r w:rsidRPr="004F12E3">
        <w:rPr>
          <w:color w:val="000000"/>
        </w:rPr>
        <w:t xml:space="preserve"> program is to have age-dating information for each of t</w:t>
      </w:r>
      <w:r>
        <w:rPr>
          <w:color w:val="000000"/>
        </w:rPr>
        <w:t>he wells in the national ground</w:t>
      </w:r>
      <w:r w:rsidRPr="004F12E3">
        <w:rPr>
          <w:color w:val="000000"/>
        </w:rPr>
        <w:t>water tren</w:t>
      </w:r>
      <w:r>
        <w:rPr>
          <w:color w:val="000000"/>
        </w:rPr>
        <w:t>ds network</w:t>
      </w:r>
      <w:r w:rsidRPr="00141D98">
        <w:t xml:space="preserve">.  </w:t>
      </w:r>
      <w:r>
        <w:rPr>
          <w:color w:val="000000"/>
        </w:rPr>
        <w:t xml:space="preserve">After FY12 begins, Wayne Lapham, Terri Arnold and Steve Hinkle will organize a call with the </w:t>
      </w:r>
      <w:r w:rsidR="00917A12">
        <w:rPr>
          <w:color w:val="000000"/>
        </w:rPr>
        <w:t xml:space="preserve">seven </w:t>
      </w:r>
      <w:r>
        <w:rPr>
          <w:color w:val="000000"/>
        </w:rPr>
        <w:t>Study Units</w:t>
      </w:r>
      <w:r w:rsidR="00917A12">
        <w:rPr>
          <w:color w:val="000000"/>
        </w:rPr>
        <w:t xml:space="preserve"> in which all wells in a network will be sampled</w:t>
      </w:r>
      <w:r>
        <w:rPr>
          <w:color w:val="000000"/>
        </w:rPr>
        <w:t xml:space="preserve"> to develop an age-dating plan</w:t>
      </w:r>
      <w:r w:rsidR="007C2E97">
        <w:rPr>
          <w:color w:val="000000"/>
        </w:rPr>
        <w:t>. Additional funding will be allocated at that time</w:t>
      </w:r>
      <w:r>
        <w:rPr>
          <w:color w:val="000000"/>
        </w:rPr>
        <w:t xml:space="preserve">.  </w:t>
      </w:r>
      <w:r w:rsidRPr="00141D98">
        <w:t>No funds are currently allocated for age dating in networks where only 5-well subsets will be sampled (biennial sampling).</w:t>
      </w:r>
    </w:p>
    <w:p w:rsidR="00E239B9" w:rsidRDefault="00E239B9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</w:p>
    <w:p w:rsidR="00AA2611" w:rsidRDefault="00113575">
      <w:pPr>
        <w:tabs>
          <w:tab w:val="left" w:pos="12"/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</w:rPr>
      </w:pPr>
      <w:r>
        <w:rPr>
          <w:b/>
        </w:rPr>
        <w:t>Water-Level Measurements in GW Trends Networks:</w:t>
      </w:r>
      <w:r>
        <w:t xml:space="preserve"> </w:t>
      </w:r>
      <w:r>
        <w:rPr>
          <w:rFonts w:cs="Helv"/>
        </w:rPr>
        <w:t xml:space="preserve">In </w:t>
      </w:r>
      <w:r w:rsidRPr="00D0148E">
        <w:rPr>
          <w:rFonts w:cs="Helv"/>
        </w:rPr>
        <w:t>FY1</w:t>
      </w:r>
      <w:r w:rsidR="00284938">
        <w:rPr>
          <w:rFonts w:cs="Helv"/>
        </w:rPr>
        <w:t>2</w:t>
      </w:r>
      <w:r>
        <w:rPr>
          <w:rFonts w:cs="Helv"/>
        </w:rPr>
        <w:t xml:space="preserve">, a component of the groundwater trends plan is to complete a water-level synoptic once in all wells of selected trend networks in both Eastern and Western PAs (Table 1).  </w:t>
      </w:r>
      <w:r>
        <w:rPr>
          <w:color w:val="000000"/>
          <w:szCs w:val="20"/>
        </w:rPr>
        <w:t xml:space="preserve">Please note that the </w:t>
      </w:r>
      <w:r w:rsidRPr="00F71C49">
        <w:rPr>
          <w:bCs/>
          <w:color w:val="000000"/>
          <w:szCs w:val="20"/>
        </w:rPr>
        <w:t>water</w:t>
      </w:r>
      <w:r w:rsidR="00284938">
        <w:rPr>
          <w:bCs/>
          <w:color w:val="000000"/>
          <w:szCs w:val="20"/>
        </w:rPr>
        <w:t>-</w:t>
      </w:r>
      <w:r w:rsidRPr="00F71C49">
        <w:rPr>
          <w:bCs/>
          <w:color w:val="000000"/>
          <w:szCs w:val="20"/>
        </w:rPr>
        <w:t>level synoptic</w:t>
      </w:r>
      <w:r w:rsidRPr="00F71C49">
        <w:rPr>
          <w:color w:val="000000"/>
          <w:szCs w:val="20"/>
        </w:rPr>
        <w:t xml:space="preserve"> s</w:t>
      </w:r>
      <w:r>
        <w:rPr>
          <w:color w:val="000000"/>
          <w:szCs w:val="20"/>
        </w:rPr>
        <w:t>hould be at the same time of year as the original network sampling.</w:t>
      </w:r>
    </w:p>
    <w:p w:rsidR="00E31EAD" w:rsidRDefault="00E31EAD">
      <w:pPr>
        <w:autoSpaceDE w:val="0"/>
        <w:autoSpaceDN w:val="0"/>
        <w:adjustRightInd w:val="0"/>
        <w:spacing w:line="240" w:lineRule="atLeast"/>
        <w:rPr>
          <w:b/>
        </w:rPr>
      </w:pPr>
    </w:p>
    <w:p w:rsidR="005A7619" w:rsidRDefault="00113575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FF0000"/>
          <w:szCs w:val="20"/>
        </w:rPr>
      </w:pPr>
      <w:r w:rsidRPr="00700AB5">
        <w:rPr>
          <w:b/>
        </w:rPr>
        <w:t>Flow-System Studies</w:t>
      </w:r>
      <w:r>
        <w:rPr>
          <w:b/>
        </w:rPr>
        <w:t xml:space="preserve"> (FSS):</w:t>
      </w:r>
      <w:r>
        <w:t xml:space="preserve">   </w:t>
      </w:r>
      <w:r w:rsidR="00296C38">
        <w:rPr>
          <w:szCs w:val="20"/>
        </w:rPr>
        <w:t>There are no plans to build new FSSs or sample any existing FSSs in FY12</w:t>
      </w:r>
      <w:r w:rsidRPr="00141D98">
        <w:rPr>
          <w:szCs w:val="20"/>
        </w:rPr>
        <w:t xml:space="preserve">.   </w:t>
      </w:r>
    </w:p>
    <w:p w:rsidR="005A7619" w:rsidRPr="0086259E" w:rsidRDefault="005A7619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</w:p>
    <w:p w:rsidR="00AA2611" w:rsidRDefault="00AA10E5" w:rsidP="00AA10E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jc w:val="center"/>
        <w:rPr>
          <w:b/>
          <w:u w:val="single"/>
        </w:rPr>
      </w:pPr>
      <w:bookmarkStart w:id="1" w:name="GWPlanUpdates"/>
      <w:bookmarkEnd w:id="1"/>
      <w:r w:rsidRPr="00AA10E5">
        <w:rPr>
          <w:b/>
          <w:u w:val="single"/>
        </w:rPr>
        <w:t>GROUNDWATER PLAN</w:t>
      </w:r>
    </w:p>
    <w:p w:rsidR="00AA2611" w:rsidRDefault="00AA2611" w:rsidP="00AA10E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jc w:val="center"/>
        <w:rPr>
          <w:b/>
          <w:u w:val="single"/>
        </w:rPr>
      </w:pPr>
    </w:p>
    <w:p w:rsidR="007A7937" w:rsidRDefault="006D5C0B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  <w:r>
        <w:rPr>
          <w:color w:val="000000"/>
        </w:rPr>
        <w:t xml:space="preserve">The </w:t>
      </w:r>
      <w:proofErr w:type="spellStart"/>
      <w:r>
        <w:rPr>
          <w:color w:val="000000"/>
        </w:rPr>
        <w:t>GWPlan</w:t>
      </w:r>
      <w:proofErr w:type="spellEnd"/>
      <w:r>
        <w:rPr>
          <w:color w:val="000000"/>
        </w:rPr>
        <w:t xml:space="preserve"> </w:t>
      </w:r>
      <w:r w:rsidR="00DD5743">
        <w:rPr>
          <w:color w:val="000000"/>
        </w:rPr>
        <w:t xml:space="preserve">Access </w:t>
      </w:r>
      <w:r>
        <w:rPr>
          <w:color w:val="000000"/>
        </w:rPr>
        <w:t xml:space="preserve">database includes the original groundwater plan, which tracks both planned and actual sample counts, as well as the NAWQA Implementation Team for Cycle 2 (NIT) plan, and the FY02-13 Budget Plan. Both the GWPlan Access database and Instructions for using </w:t>
      </w:r>
      <w:r w:rsidR="00DD5743">
        <w:rPr>
          <w:color w:val="000000"/>
        </w:rPr>
        <w:t xml:space="preserve">the </w:t>
      </w:r>
      <w:r>
        <w:rPr>
          <w:color w:val="000000"/>
        </w:rPr>
        <w:t xml:space="preserve">database can be </w:t>
      </w:r>
      <w:hyperlink r:id="rId10" w:history="1">
        <w:r w:rsidRPr="00E9423C">
          <w:rPr>
            <w:rStyle w:val="Hyperlink"/>
          </w:rPr>
          <w:t>downloaded</w:t>
        </w:r>
      </w:hyperlink>
      <w:r>
        <w:rPr>
          <w:color w:val="000000"/>
        </w:rPr>
        <w:t xml:space="preserve"> to your computer. </w:t>
      </w:r>
      <w:r w:rsidRPr="00141D98">
        <w:rPr>
          <w:color w:val="000000"/>
        </w:rPr>
        <w:t>You will need Microsoft Access 2007 on your computer</w:t>
      </w:r>
      <w:r>
        <w:rPr>
          <w:color w:val="000000"/>
        </w:rPr>
        <w:t xml:space="preserve"> to use the GWPlan database</w:t>
      </w:r>
      <w:r w:rsidRPr="00141D98">
        <w:rPr>
          <w:color w:val="000000"/>
        </w:rPr>
        <w:t>.</w:t>
      </w:r>
      <w:r w:rsidDel="00FB6203">
        <w:rPr>
          <w:color w:val="000000"/>
        </w:rPr>
        <w:t xml:space="preserve"> </w:t>
      </w:r>
      <w:r>
        <w:rPr>
          <w:color w:val="000000"/>
        </w:rPr>
        <w:t>The GWPlan has navigation menus that make it easy to update and review the necessary information – look for buttons on the menus that have bold red labels.</w:t>
      </w:r>
    </w:p>
    <w:p w:rsidR="006D5C0B" w:rsidRDefault="006D5C0B" w:rsidP="0006007A">
      <w:pPr>
        <w:rPr>
          <w:color w:val="000000"/>
        </w:rPr>
      </w:pPr>
    </w:p>
    <w:p w:rsidR="006D5C0B" w:rsidRDefault="007C2E97" w:rsidP="0006007A">
      <w:r w:rsidRPr="00324F4A">
        <w:rPr>
          <w:color w:val="000000"/>
        </w:rPr>
        <w:t>The “</w:t>
      </w:r>
      <w:hyperlink r:id="rId11" w:history="1">
        <w:r w:rsidRPr="00537E48">
          <w:rPr>
            <w:rStyle w:val="Hyperlink"/>
          </w:rPr>
          <w:t xml:space="preserve">FY </w:t>
        </w:r>
        <w:r w:rsidR="000B0210" w:rsidRPr="00537E48">
          <w:rPr>
            <w:rStyle w:val="Hyperlink"/>
          </w:rPr>
          <w:t>201</w:t>
        </w:r>
        <w:r w:rsidR="000B0210">
          <w:rPr>
            <w:rStyle w:val="Hyperlink"/>
          </w:rPr>
          <w:t>2</w:t>
        </w:r>
        <w:r w:rsidR="000B0210" w:rsidRPr="00537E48">
          <w:rPr>
            <w:rStyle w:val="Hyperlink"/>
          </w:rPr>
          <w:t xml:space="preserve"> </w:t>
        </w:r>
        <w:r w:rsidRPr="00537E48">
          <w:rPr>
            <w:rStyle w:val="Hyperlink"/>
          </w:rPr>
          <w:t>Study-Unit Work Plan Guidance Matrix</w:t>
        </w:r>
      </w:hyperlink>
      <w:r w:rsidRPr="00324F4A">
        <w:rPr>
          <w:color w:val="000000"/>
        </w:rPr>
        <w:t>” document</w:t>
      </w:r>
      <w:r w:rsidRPr="00324F4A">
        <w:t xml:space="preserve"> indicates which parts of the GWPlan the SU should review and update</w:t>
      </w:r>
      <w:r w:rsidRPr="00141D98">
        <w:t xml:space="preserve"> (cycle II (CII) and/or trends)</w:t>
      </w:r>
      <w:r w:rsidR="006D5C0B">
        <w:t>.</w:t>
      </w:r>
    </w:p>
    <w:p w:rsidR="006D5C0B" w:rsidRDefault="006D5C0B" w:rsidP="0006007A"/>
    <w:p w:rsidR="00FB6203" w:rsidRDefault="006D5C0B" w:rsidP="0006007A">
      <w:pPr>
        <w:rPr>
          <w:color w:val="000000"/>
        </w:rPr>
      </w:pPr>
      <w:r>
        <w:rPr>
          <w:color w:val="000000"/>
        </w:rPr>
        <w:t>When budgeting for FY12 work, first review the GWPlan for which networks will be sampled in FY12, and how many environmental and QC samples are planned for each network:</w:t>
      </w:r>
    </w:p>
    <w:p w:rsidR="00113575" w:rsidRDefault="00113575" w:rsidP="00DB684D">
      <w:pPr>
        <w:rPr>
          <w:color w:val="000000"/>
        </w:rPr>
      </w:pPr>
    </w:p>
    <w:p w:rsidR="00AA10E5" w:rsidRDefault="00AA10E5" w:rsidP="00AA10E5">
      <w:pPr>
        <w:pStyle w:val="ListParagraph"/>
        <w:numPr>
          <w:ilvl w:val="0"/>
          <w:numId w:val="10"/>
        </w:numPr>
        <w:rPr>
          <w:color w:val="000000"/>
        </w:rPr>
      </w:pPr>
      <w:r w:rsidRPr="00AA10E5">
        <w:rPr>
          <w:color w:val="000000"/>
        </w:rPr>
        <w:t>Review all planned activities for FY12</w:t>
      </w:r>
      <w:r w:rsidR="00D64FEE">
        <w:rPr>
          <w:color w:val="000000"/>
        </w:rPr>
        <w:t>: networks, planned sample counts, and schedules</w:t>
      </w:r>
    </w:p>
    <w:p w:rsidR="00D64FEE" w:rsidRPr="00E00DCA" w:rsidRDefault="00D64FEE" w:rsidP="00D64FEE">
      <w:pPr>
        <w:numPr>
          <w:ilvl w:val="1"/>
          <w:numId w:val="10"/>
        </w:numPr>
        <w:rPr>
          <w:color w:val="000000"/>
        </w:rPr>
      </w:pPr>
      <w:r w:rsidRPr="00141D98">
        <w:rPr>
          <w:i/>
        </w:rPr>
        <w:t>CYCLE II  (CII) – full networks</w:t>
      </w:r>
      <w:r>
        <w:t xml:space="preserve"> (ACAD, DELR, GRSL, MOBL, TENN, and UIRB)</w:t>
      </w:r>
    </w:p>
    <w:p w:rsidR="00AA10E5" w:rsidRPr="00AA10E5" w:rsidRDefault="00D64FEE" w:rsidP="00AA10E5">
      <w:pPr>
        <w:numPr>
          <w:ilvl w:val="1"/>
          <w:numId w:val="10"/>
        </w:numPr>
        <w:rPr>
          <w:color w:val="000000"/>
        </w:rPr>
      </w:pPr>
      <w:r w:rsidRPr="00141D98">
        <w:rPr>
          <w:i/>
        </w:rPr>
        <w:t>TRENDS – biennial wells</w:t>
      </w:r>
      <w:r>
        <w:t xml:space="preserve"> (CAZB, CCYK, GRSL, HPGW, NVBR, PUGT, RIOG, SACR, SANJ, SOCA, SPLT, UCOL, USNK, WILL, and YELL)</w:t>
      </w:r>
    </w:p>
    <w:p w:rsidR="00AA10E5" w:rsidRPr="00AA10E5" w:rsidRDefault="00AA10E5" w:rsidP="00AA10E5">
      <w:pPr>
        <w:ind w:left="1800"/>
        <w:rPr>
          <w:color w:val="000000"/>
        </w:rPr>
      </w:pPr>
    </w:p>
    <w:p w:rsidR="00AA10E5" w:rsidRDefault="00AA10E5" w:rsidP="00AA10E5">
      <w:pPr>
        <w:pStyle w:val="ListParagraph"/>
        <w:numPr>
          <w:ilvl w:val="0"/>
          <w:numId w:val="10"/>
        </w:numPr>
        <w:rPr>
          <w:color w:val="000000"/>
        </w:rPr>
      </w:pPr>
      <w:r w:rsidRPr="00AA10E5">
        <w:rPr>
          <w:color w:val="000000"/>
        </w:rPr>
        <w:t>Update all sampling activities completed in FY11</w:t>
      </w:r>
      <w:r w:rsidR="00D64FEE">
        <w:rPr>
          <w:color w:val="000000"/>
        </w:rPr>
        <w:t>: actual sample counts, network information, comments</w:t>
      </w:r>
    </w:p>
    <w:p w:rsidR="00F00553" w:rsidRPr="00E00DCA" w:rsidRDefault="00F00553" w:rsidP="00F00553">
      <w:pPr>
        <w:numPr>
          <w:ilvl w:val="1"/>
          <w:numId w:val="7"/>
        </w:numPr>
        <w:rPr>
          <w:color w:val="000000"/>
        </w:rPr>
      </w:pPr>
      <w:r w:rsidRPr="00141D98">
        <w:rPr>
          <w:i/>
        </w:rPr>
        <w:t>CYCLE II  (CII) – full networks</w:t>
      </w:r>
      <w:r>
        <w:t xml:space="preserve"> (ACAD, DELR, KANS, MOBL, NECB, SOCA, SOFL, TENN, YELL)</w:t>
      </w:r>
    </w:p>
    <w:p w:rsidR="00F00553" w:rsidRDefault="00F00553" w:rsidP="00F00553">
      <w:pPr>
        <w:numPr>
          <w:ilvl w:val="1"/>
          <w:numId w:val="7"/>
        </w:numPr>
        <w:rPr>
          <w:color w:val="000000"/>
        </w:rPr>
      </w:pPr>
      <w:r w:rsidRPr="00141D98">
        <w:rPr>
          <w:i/>
        </w:rPr>
        <w:lastRenderedPageBreak/>
        <w:t>TRENDS – biennial wells</w:t>
      </w:r>
      <w:r>
        <w:t xml:space="preserve"> (ACAD, ACFB, ALBE, CNBR, CONN, DELR, EIWA, GAFL, LERI, LINJ, LIRB, MISE, MOBL, NECB, OZRK, PODL, SANT, SCTX, SOFL, TENN, TRIN, UIRB, UMIS, WHMI, and WMIC)</w:t>
      </w:r>
    </w:p>
    <w:p w:rsidR="00FB6203" w:rsidRDefault="00FB6203" w:rsidP="00FB6203">
      <w:pPr>
        <w:rPr>
          <w:color w:val="000000"/>
        </w:rPr>
      </w:pPr>
    </w:p>
    <w:p w:rsidR="00113575" w:rsidRDefault="00113575">
      <w:r w:rsidRPr="00141D98">
        <w:t xml:space="preserve">If you have any questions about </w:t>
      </w:r>
      <w:r>
        <w:t>checking or updating</w:t>
      </w:r>
      <w:r w:rsidRPr="00141D98">
        <w:t xml:space="preserve"> the GWP</w:t>
      </w:r>
      <w:r>
        <w:t>lan</w:t>
      </w:r>
      <w:r w:rsidRPr="00141D98">
        <w:t>, contact Terri Arnold</w:t>
      </w:r>
      <w:r>
        <w:t xml:space="preserve"> (tlarnold; 217-328-9702</w:t>
      </w:r>
      <w:r w:rsidRPr="00DB5C4E">
        <w:t>)</w:t>
      </w:r>
      <w:r w:rsidRPr="00141D98">
        <w:t xml:space="preserve">.  </w:t>
      </w:r>
    </w:p>
    <w:p w:rsidR="00113575" w:rsidRDefault="00113575">
      <w:pPr>
        <w:tabs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20"/>
      </w:pPr>
    </w:p>
    <w:p w:rsidR="00113575" w:rsidRPr="00A8771A" w:rsidRDefault="00113575" w:rsidP="00A8771A">
      <w:pPr>
        <w:tabs>
          <w:tab w:val="left" w:pos="360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jc w:val="center"/>
        <w:rPr>
          <w:u w:val="single"/>
        </w:rPr>
      </w:pPr>
      <w:r>
        <w:rPr>
          <w:b/>
          <w:bCs/>
          <w:u w:val="single"/>
        </w:rPr>
        <w:t>LAND USE / LAND COVER</w:t>
      </w:r>
    </w:p>
    <w:p w:rsidR="00113575" w:rsidRDefault="00113575" w:rsidP="00FF6CDC">
      <w:pPr>
        <w:tabs>
          <w:tab w:val="left" w:pos="360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</w:p>
    <w:p w:rsidR="00113575" w:rsidRPr="009B79CD" w:rsidRDefault="00113575" w:rsidP="00BC40A5">
      <w:pPr>
        <w:rPr>
          <w:rFonts w:cs="Arial"/>
          <w:b/>
        </w:rPr>
      </w:pPr>
      <w:r w:rsidRPr="009B79CD">
        <w:rPr>
          <w:rFonts w:cs="Arial"/>
        </w:rPr>
        <w:t>A new LULC characterization of the 500-meter</w:t>
      </w:r>
      <w:r w:rsidRPr="009B79CD">
        <w:rPr>
          <w:rFonts w:cs="Arial"/>
          <w:i/>
        </w:rPr>
        <w:t xml:space="preserve"> </w:t>
      </w:r>
      <w:r w:rsidRPr="009B79CD">
        <w:rPr>
          <w:rFonts w:cs="Arial"/>
        </w:rPr>
        <w:t xml:space="preserve">buffer around each well will be a work element associated with re-sampling the following </w:t>
      </w:r>
      <w:r w:rsidR="0039155E">
        <w:rPr>
          <w:rFonts w:cs="Arial"/>
        </w:rPr>
        <w:t>four</w:t>
      </w:r>
      <w:r w:rsidR="0039155E" w:rsidRPr="009B79CD">
        <w:rPr>
          <w:rFonts w:cs="Arial"/>
        </w:rPr>
        <w:t xml:space="preserve"> </w:t>
      </w:r>
      <w:r w:rsidRPr="009B79CD">
        <w:rPr>
          <w:rFonts w:cs="Arial"/>
        </w:rPr>
        <w:t xml:space="preserve">land-use study networks in </w:t>
      </w:r>
      <w:r>
        <w:rPr>
          <w:rFonts w:cs="Arial"/>
        </w:rPr>
        <w:t>FY1</w:t>
      </w:r>
      <w:r w:rsidR="00F00553">
        <w:rPr>
          <w:rFonts w:cs="Arial"/>
        </w:rPr>
        <w:t>2</w:t>
      </w:r>
      <w:r w:rsidRPr="009B79CD">
        <w:rPr>
          <w:rFonts w:cs="Arial"/>
        </w:rPr>
        <w:t>:</w:t>
      </w:r>
    </w:p>
    <w:p w:rsidR="00113575" w:rsidRPr="009B79CD" w:rsidRDefault="00F00553" w:rsidP="00BC40A5">
      <w:pPr>
        <w:numPr>
          <w:ilvl w:val="0"/>
          <w:numId w:val="8"/>
        </w:numPr>
        <w:spacing w:after="200"/>
        <w:contextualSpacing/>
        <w:rPr>
          <w:rFonts w:cs="Arial"/>
        </w:rPr>
      </w:pPr>
      <w:r>
        <w:rPr>
          <w:rFonts w:cs="Arial"/>
        </w:rPr>
        <w:t>grsllusrc1</w:t>
      </w:r>
    </w:p>
    <w:p w:rsidR="00113575" w:rsidRPr="009B79CD" w:rsidRDefault="00F00553" w:rsidP="00BC40A5">
      <w:pPr>
        <w:numPr>
          <w:ilvl w:val="0"/>
          <w:numId w:val="8"/>
        </w:numPr>
        <w:spacing w:after="200"/>
        <w:contextualSpacing/>
        <w:rPr>
          <w:rFonts w:cs="Arial"/>
        </w:rPr>
      </w:pPr>
      <w:r>
        <w:rPr>
          <w:rFonts w:cs="Arial"/>
        </w:rPr>
        <w:t>ltenlusag1</w:t>
      </w:r>
    </w:p>
    <w:p w:rsidR="00113575" w:rsidRPr="002C585A" w:rsidRDefault="00113575" w:rsidP="00BC40A5">
      <w:pPr>
        <w:numPr>
          <w:ilvl w:val="0"/>
          <w:numId w:val="8"/>
        </w:numPr>
        <w:spacing w:after="200"/>
        <w:contextualSpacing/>
        <w:rPr>
          <w:rFonts w:cs="Arial"/>
          <w:color w:val="FF0000"/>
        </w:rPr>
      </w:pPr>
      <w:r>
        <w:rPr>
          <w:rFonts w:cs="Arial"/>
        </w:rPr>
        <w:t>mobllusrc</w:t>
      </w:r>
      <w:r w:rsidR="00F00553">
        <w:rPr>
          <w:rFonts w:cs="Arial"/>
        </w:rPr>
        <w:t>1</w:t>
      </w:r>
    </w:p>
    <w:p w:rsidR="00113575" w:rsidRPr="002C585A" w:rsidRDefault="00F00553" w:rsidP="00BC40A5">
      <w:pPr>
        <w:numPr>
          <w:ilvl w:val="0"/>
          <w:numId w:val="8"/>
        </w:numPr>
        <w:spacing w:after="200"/>
        <w:contextualSpacing/>
        <w:rPr>
          <w:rFonts w:cs="Arial"/>
          <w:color w:val="FF0000"/>
        </w:rPr>
      </w:pPr>
      <w:r>
        <w:rPr>
          <w:rFonts w:cs="Arial"/>
        </w:rPr>
        <w:t>uirbluscr1</w:t>
      </w:r>
    </w:p>
    <w:p w:rsidR="00113575" w:rsidRPr="009B79CD" w:rsidRDefault="00113575" w:rsidP="00BC40A5">
      <w:pPr>
        <w:contextualSpacing/>
        <w:rPr>
          <w:rFonts w:cs="Arial"/>
        </w:rPr>
      </w:pPr>
    </w:p>
    <w:p w:rsidR="00A17273" w:rsidRDefault="00113575" w:rsidP="003F4A00">
      <w:pPr>
        <w:tabs>
          <w:tab w:val="left" w:pos="360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rFonts w:cs="Arial"/>
        </w:rPr>
      </w:pPr>
      <w:r w:rsidRPr="009B79CD">
        <w:rPr>
          <w:rFonts w:cs="Arial"/>
        </w:rPr>
        <w:t xml:space="preserve">Please follow the instructions described at the following website: </w:t>
      </w:r>
      <w:hyperlink r:id="rId12" w:anchor="Instructions" w:history="1">
        <w:r w:rsidRPr="009B79CD">
          <w:rPr>
            <w:rStyle w:val="Hyperlink"/>
            <w:rFonts w:cs="Arial"/>
          </w:rPr>
          <w:t>http://water.usgs.gov/nawqa-only/luchar/index.htm#Instructions</w:t>
        </w:r>
      </w:hyperlink>
      <w:r w:rsidRPr="009B79CD">
        <w:rPr>
          <w:rFonts w:cs="Arial"/>
        </w:rPr>
        <w:t xml:space="preserve"> and contact Terri Arnold or Wayne Lapham if you have questions.  </w:t>
      </w:r>
      <w:r>
        <w:rPr>
          <w:rFonts w:cs="Arial"/>
        </w:rPr>
        <w:t>A Webex will be presented next winter describing the LULC characterization process.</w:t>
      </w:r>
      <w:r w:rsidR="00A17273">
        <w:rPr>
          <w:rFonts w:cs="Arial"/>
        </w:rPr>
        <w:t xml:space="preserve"> </w:t>
      </w:r>
    </w:p>
    <w:p w:rsidR="00A17273" w:rsidRDefault="00A17273" w:rsidP="003F4A00">
      <w:pPr>
        <w:tabs>
          <w:tab w:val="left" w:pos="360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rFonts w:cs="Arial"/>
        </w:rPr>
      </w:pPr>
    </w:p>
    <w:p w:rsidR="00113575" w:rsidRDefault="00113575">
      <w:pPr>
        <w:pStyle w:val="Heading3"/>
        <w:jc w:val="center"/>
        <w:rPr>
          <w:color w:val="auto"/>
          <w:u w:val="single"/>
        </w:rPr>
      </w:pPr>
      <w:r>
        <w:rPr>
          <w:color w:val="auto"/>
          <w:u w:val="single"/>
        </w:rPr>
        <w:t>POINTS OF CONTACT FOR GROUNDWATER STATUS &amp; TRENDS</w:t>
      </w:r>
    </w:p>
    <w:p w:rsidR="00113575" w:rsidRDefault="00113575"/>
    <w:p w:rsidR="00113575" w:rsidRDefault="00113575" w:rsidP="00653C09">
      <w:r>
        <w:t>Please direct questions about:</w:t>
      </w:r>
    </w:p>
    <w:p w:rsidR="00113575" w:rsidRDefault="00113575" w:rsidP="00653C09"/>
    <w:p w:rsidR="00113575" w:rsidRDefault="00113575" w:rsidP="00653C09">
      <w:r>
        <w:t xml:space="preserve">(1) GW S&amp;T design to Wayne Lapham (wlapham; 703-648-5805); </w:t>
      </w:r>
      <w:r w:rsidRPr="00DB5C4E">
        <w:t xml:space="preserve"> </w:t>
      </w:r>
    </w:p>
    <w:p w:rsidR="00113575" w:rsidRDefault="00113575" w:rsidP="00653C09">
      <w:r>
        <w:rPr>
          <w:bCs/>
          <w:iCs/>
        </w:rPr>
        <w:t>(2) GW Trends sampling plans to Wayne Lapham or Bruce Lindsey (blindsey; 717-730-6964);</w:t>
      </w:r>
    </w:p>
    <w:p w:rsidR="00113575" w:rsidRDefault="00113575" w:rsidP="00653C09">
      <w:r>
        <w:t>(3) T</w:t>
      </w:r>
      <w:r w:rsidRPr="00070E8E">
        <w:t xml:space="preserve">he GWPLAN and general questions about Lab schedules and QC requirements </w:t>
      </w:r>
      <w:r>
        <w:t xml:space="preserve">to </w:t>
      </w:r>
      <w:r w:rsidRPr="00D0148E">
        <w:t>Terri Arnold (tlarnold; 217-328-9702)</w:t>
      </w:r>
      <w:r>
        <w:t>;</w:t>
      </w:r>
      <w:r w:rsidRPr="00070E8E">
        <w:t xml:space="preserve">  </w:t>
      </w:r>
    </w:p>
    <w:p w:rsidR="00113575" w:rsidRDefault="00113575" w:rsidP="00653C09">
      <w:r>
        <w:t>(4</w:t>
      </w:r>
      <w:r w:rsidRPr="00070E8E">
        <w:t xml:space="preserve">) </w:t>
      </w:r>
      <w:r>
        <w:t>S</w:t>
      </w:r>
      <w:r w:rsidRPr="00070E8E">
        <w:t>ampling protocols to Franceska Wilde (fwilde; 703-648-6866)</w:t>
      </w:r>
      <w:r>
        <w:t xml:space="preserve"> with a CC to Terri Arnold (tlarnold; 217-328-9702)</w:t>
      </w:r>
      <w:r w:rsidRPr="00070E8E">
        <w:t xml:space="preserve">; </w:t>
      </w:r>
    </w:p>
    <w:p w:rsidR="00113575" w:rsidRDefault="00113575" w:rsidP="00653C09">
      <w:pPr>
        <w:rPr>
          <w:bCs/>
          <w:iCs/>
        </w:rPr>
      </w:pPr>
      <w:r>
        <w:t>(5</w:t>
      </w:r>
      <w:r w:rsidRPr="00070E8E">
        <w:t>)</w:t>
      </w:r>
      <w:r>
        <w:t xml:space="preserve"> L</w:t>
      </w:r>
      <w:r w:rsidRPr="00070E8E">
        <w:t>and-use</w:t>
      </w:r>
      <w:r>
        <w:t>/</w:t>
      </w:r>
      <w:r w:rsidRPr="00070E8E">
        <w:t xml:space="preserve">land-cover characterization around wells to </w:t>
      </w:r>
      <w:r w:rsidRPr="00070E8E">
        <w:rPr>
          <w:bCs/>
          <w:iCs/>
        </w:rPr>
        <w:t>Terri Arnold (tlarnold</w:t>
      </w:r>
      <w:r w:rsidRPr="00653C09">
        <w:rPr>
          <w:bCs/>
          <w:iCs/>
        </w:rPr>
        <w:t>; 217-3</w:t>
      </w:r>
      <w:r>
        <w:rPr>
          <w:bCs/>
          <w:iCs/>
        </w:rPr>
        <w:t>28</w:t>
      </w:r>
      <w:r w:rsidRPr="00653C09">
        <w:rPr>
          <w:bCs/>
          <w:iCs/>
        </w:rPr>
        <w:t>-</w:t>
      </w:r>
      <w:r>
        <w:rPr>
          <w:bCs/>
          <w:iCs/>
        </w:rPr>
        <w:t>9702</w:t>
      </w:r>
      <w:r w:rsidRPr="00070E8E">
        <w:rPr>
          <w:bCs/>
          <w:iCs/>
        </w:rPr>
        <w:t xml:space="preserve">); </w:t>
      </w:r>
    </w:p>
    <w:p w:rsidR="00113575" w:rsidRPr="00023FD5" w:rsidRDefault="00113575" w:rsidP="00653C09">
      <w:r>
        <w:t xml:space="preserve">and   </w:t>
      </w:r>
    </w:p>
    <w:p w:rsidR="00113575" w:rsidRDefault="00113575" w:rsidP="00653C09">
      <w:r>
        <w:t>(6</w:t>
      </w:r>
      <w:r w:rsidRPr="00070E8E">
        <w:t>) GW Source-Water Quality Assessments to Greg Delzer (gcdelzer; 605-394-3230)</w:t>
      </w:r>
      <w:r>
        <w:t>.</w:t>
      </w:r>
    </w:p>
    <w:p w:rsidR="00113575" w:rsidRDefault="00113575" w:rsidP="00653C09"/>
    <w:sectPr w:rsidR="00113575" w:rsidSect="00866C0B">
      <w:footerReference w:type="default" r:id="rId13"/>
      <w:pgSz w:w="12240" w:h="15840" w:code="1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89D" w:rsidRDefault="0058389D">
      <w:r>
        <w:separator/>
      </w:r>
    </w:p>
  </w:endnote>
  <w:endnote w:type="continuationSeparator" w:id="0">
    <w:p w:rsidR="0058389D" w:rsidRDefault="0058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E97" w:rsidRDefault="00187422">
    <w:pPr>
      <w:pStyle w:val="Footer"/>
      <w:tabs>
        <w:tab w:val="clear" w:pos="8640"/>
        <w:tab w:val="right" w:pos="8460"/>
      </w:tabs>
      <w:rPr>
        <w:sz w:val="18"/>
        <w:szCs w:val="18"/>
      </w:rPr>
    </w:pPr>
    <w:r w:rsidRPr="008B7F85">
      <w:rPr>
        <w:rStyle w:val="PageNumber"/>
        <w:sz w:val="18"/>
        <w:szCs w:val="18"/>
      </w:rPr>
      <w:fldChar w:fldCharType="begin"/>
    </w:r>
    <w:r w:rsidR="00D628B1" w:rsidRPr="008B7F85">
      <w:rPr>
        <w:rStyle w:val="PageNumber"/>
        <w:sz w:val="18"/>
        <w:szCs w:val="18"/>
      </w:rPr>
      <w:instrText xml:space="preserve"> FILENAME </w:instrText>
    </w:r>
    <w:r w:rsidRPr="008B7F85">
      <w:rPr>
        <w:rStyle w:val="PageNumber"/>
        <w:sz w:val="18"/>
        <w:szCs w:val="18"/>
      </w:rPr>
      <w:fldChar w:fldCharType="separate"/>
    </w:r>
    <w:r w:rsidR="00D628B1">
      <w:rPr>
        <w:rStyle w:val="PageNumber"/>
        <w:noProof/>
        <w:sz w:val="18"/>
        <w:szCs w:val="18"/>
      </w:rPr>
      <w:t>FY12.GWST.WPG.Samp&amp;DataColl..docx</w:t>
    </w:r>
    <w:r w:rsidRPr="008B7F85">
      <w:rPr>
        <w:rStyle w:val="PageNumber"/>
        <w:sz w:val="18"/>
        <w:szCs w:val="18"/>
      </w:rPr>
      <w:fldChar w:fldCharType="end"/>
    </w:r>
    <w:r w:rsidR="007C2E97">
      <w:rPr>
        <w:rStyle w:val="PageNumber"/>
        <w:sz w:val="18"/>
        <w:szCs w:val="18"/>
      </w:rPr>
      <w:tab/>
    </w:r>
    <w:r w:rsidR="007C2E97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fldChar w:fldCharType="begin"/>
    </w:r>
    <w:r w:rsidR="007C2E97"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081CEF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  <w:r w:rsidR="007C2E97">
      <w:rPr>
        <w:rStyle w:val="PageNumber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89D" w:rsidRDefault="0058389D">
      <w:r>
        <w:separator/>
      </w:r>
    </w:p>
  </w:footnote>
  <w:footnote w:type="continuationSeparator" w:id="0">
    <w:p w:rsidR="0058389D" w:rsidRDefault="00583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2E29"/>
    <w:multiLevelType w:val="hybridMultilevel"/>
    <w:tmpl w:val="53B83E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10B7663D"/>
    <w:multiLevelType w:val="hybridMultilevel"/>
    <w:tmpl w:val="E292B6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4790E27"/>
    <w:multiLevelType w:val="hybridMultilevel"/>
    <w:tmpl w:val="3182CF62"/>
    <w:lvl w:ilvl="0" w:tplc="7D92E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F25A4"/>
    <w:multiLevelType w:val="hybridMultilevel"/>
    <w:tmpl w:val="5D8E9D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8188F"/>
    <w:multiLevelType w:val="hybridMultilevel"/>
    <w:tmpl w:val="A96AF81E"/>
    <w:lvl w:ilvl="0" w:tplc="4FF01AE8">
      <w:start w:val="2"/>
      <w:numFmt w:val="upperRoman"/>
      <w:lvlText w:val="%1."/>
      <w:lvlJc w:val="left"/>
      <w:pPr>
        <w:tabs>
          <w:tab w:val="num" w:pos="732"/>
        </w:tabs>
        <w:ind w:left="73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  <w:rPr>
        <w:rFonts w:cs="Times New Roman"/>
      </w:rPr>
    </w:lvl>
  </w:abstractNum>
  <w:abstractNum w:abstractNumId="5">
    <w:nsid w:val="36477A9B"/>
    <w:multiLevelType w:val="hybridMultilevel"/>
    <w:tmpl w:val="0302BFBC"/>
    <w:lvl w:ilvl="0" w:tplc="0B681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92E02A8"/>
    <w:multiLevelType w:val="hybridMultilevel"/>
    <w:tmpl w:val="90FCB382"/>
    <w:lvl w:ilvl="0" w:tplc="18D6485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977696E"/>
    <w:multiLevelType w:val="hybridMultilevel"/>
    <w:tmpl w:val="C78489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AE42125"/>
    <w:multiLevelType w:val="hybridMultilevel"/>
    <w:tmpl w:val="5302CACA"/>
    <w:lvl w:ilvl="0" w:tplc="5A50415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43C6385"/>
    <w:multiLevelType w:val="hybridMultilevel"/>
    <w:tmpl w:val="41747C80"/>
    <w:lvl w:ilvl="0" w:tplc="D8E444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77A"/>
    <w:rsid w:val="00002BCF"/>
    <w:rsid w:val="00004859"/>
    <w:rsid w:val="00006A5E"/>
    <w:rsid w:val="00022AF4"/>
    <w:rsid w:val="00023E6C"/>
    <w:rsid w:val="00023FD5"/>
    <w:rsid w:val="00034813"/>
    <w:rsid w:val="00036795"/>
    <w:rsid w:val="00040FD8"/>
    <w:rsid w:val="0005457E"/>
    <w:rsid w:val="0005596B"/>
    <w:rsid w:val="0006007A"/>
    <w:rsid w:val="00061FA3"/>
    <w:rsid w:val="00070E8E"/>
    <w:rsid w:val="00074675"/>
    <w:rsid w:val="00074F2F"/>
    <w:rsid w:val="00077456"/>
    <w:rsid w:val="00081C79"/>
    <w:rsid w:val="00081CEF"/>
    <w:rsid w:val="0008291A"/>
    <w:rsid w:val="0009215A"/>
    <w:rsid w:val="000921AD"/>
    <w:rsid w:val="000954CB"/>
    <w:rsid w:val="000A4D0A"/>
    <w:rsid w:val="000B0210"/>
    <w:rsid w:val="000B3A88"/>
    <w:rsid w:val="000B5363"/>
    <w:rsid w:val="000C295B"/>
    <w:rsid w:val="000C29A4"/>
    <w:rsid w:val="000C5953"/>
    <w:rsid w:val="000E55EA"/>
    <w:rsid w:val="000F4F65"/>
    <w:rsid w:val="0010400C"/>
    <w:rsid w:val="00107755"/>
    <w:rsid w:val="00113575"/>
    <w:rsid w:val="00114F60"/>
    <w:rsid w:val="00116F04"/>
    <w:rsid w:val="00120E20"/>
    <w:rsid w:val="00123CD3"/>
    <w:rsid w:val="001300D6"/>
    <w:rsid w:val="00130991"/>
    <w:rsid w:val="00133EE2"/>
    <w:rsid w:val="00133FFB"/>
    <w:rsid w:val="00141D98"/>
    <w:rsid w:val="00153DBF"/>
    <w:rsid w:val="00157003"/>
    <w:rsid w:val="00164312"/>
    <w:rsid w:val="00176CCE"/>
    <w:rsid w:val="00185130"/>
    <w:rsid w:val="00187422"/>
    <w:rsid w:val="001921C9"/>
    <w:rsid w:val="00193FBF"/>
    <w:rsid w:val="00197943"/>
    <w:rsid w:val="001A140E"/>
    <w:rsid w:val="001B77D8"/>
    <w:rsid w:val="001C0095"/>
    <w:rsid w:val="001C32D1"/>
    <w:rsid w:val="001D177D"/>
    <w:rsid w:val="001D3BD4"/>
    <w:rsid w:val="001D480D"/>
    <w:rsid w:val="001E0D41"/>
    <w:rsid w:val="001E4143"/>
    <w:rsid w:val="001E6F58"/>
    <w:rsid w:val="001F7EDD"/>
    <w:rsid w:val="00204A3C"/>
    <w:rsid w:val="00217789"/>
    <w:rsid w:val="0022005C"/>
    <w:rsid w:val="00221B75"/>
    <w:rsid w:val="00223BC0"/>
    <w:rsid w:val="00224119"/>
    <w:rsid w:val="00225023"/>
    <w:rsid w:val="00233532"/>
    <w:rsid w:val="00240BCD"/>
    <w:rsid w:val="002420E7"/>
    <w:rsid w:val="00243CBE"/>
    <w:rsid w:val="00252490"/>
    <w:rsid w:val="00257CEA"/>
    <w:rsid w:val="00263B2A"/>
    <w:rsid w:val="00264EE6"/>
    <w:rsid w:val="00266DEA"/>
    <w:rsid w:val="0027047C"/>
    <w:rsid w:val="002714AF"/>
    <w:rsid w:val="002726A1"/>
    <w:rsid w:val="00274FCB"/>
    <w:rsid w:val="002830E7"/>
    <w:rsid w:val="00284938"/>
    <w:rsid w:val="002855D0"/>
    <w:rsid w:val="002919E5"/>
    <w:rsid w:val="0029479E"/>
    <w:rsid w:val="00296A28"/>
    <w:rsid w:val="00296C38"/>
    <w:rsid w:val="002A2A03"/>
    <w:rsid w:val="002A7159"/>
    <w:rsid w:val="002B1734"/>
    <w:rsid w:val="002B1E88"/>
    <w:rsid w:val="002C1766"/>
    <w:rsid w:val="002C2B43"/>
    <w:rsid w:val="002C585A"/>
    <w:rsid w:val="002C6541"/>
    <w:rsid w:val="00302A7C"/>
    <w:rsid w:val="00305556"/>
    <w:rsid w:val="003221A6"/>
    <w:rsid w:val="00322D56"/>
    <w:rsid w:val="003237CE"/>
    <w:rsid w:val="00324F4A"/>
    <w:rsid w:val="00331614"/>
    <w:rsid w:val="003365C2"/>
    <w:rsid w:val="0034237B"/>
    <w:rsid w:val="003453A2"/>
    <w:rsid w:val="003465E6"/>
    <w:rsid w:val="00352923"/>
    <w:rsid w:val="003529E4"/>
    <w:rsid w:val="003618A4"/>
    <w:rsid w:val="003626CB"/>
    <w:rsid w:val="0036384B"/>
    <w:rsid w:val="00364985"/>
    <w:rsid w:val="00373363"/>
    <w:rsid w:val="0037528E"/>
    <w:rsid w:val="0037645F"/>
    <w:rsid w:val="00376813"/>
    <w:rsid w:val="00380954"/>
    <w:rsid w:val="00390D3D"/>
    <w:rsid w:val="0039155E"/>
    <w:rsid w:val="0039289B"/>
    <w:rsid w:val="00395B6A"/>
    <w:rsid w:val="0039712E"/>
    <w:rsid w:val="00397D8E"/>
    <w:rsid w:val="003A0429"/>
    <w:rsid w:val="003A1B36"/>
    <w:rsid w:val="003A252A"/>
    <w:rsid w:val="003A7F69"/>
    <w:rsid w:val="003B7AD2"/>
    <w:rsid w:val="003C042F"/>
    <w:rsid w:val="003C10BC"/>
    <w:rsid w:val="003C1E90"/>
    <w:rsid w:val="003C2C94"/>
    <w:rsid w:val="003C431A"/>
    <w:rsid w:val="003C57BF"/>
    <w:rsid w:val="003C7351"/>
    <w:rsid w:val="003C76DB"/>
    <w:rsid w:val="003D2812"/>
    <w:rsid w:val="003E0B82"/>
    <w:rsid w:val="003E2DF3"/>
    <w:rsid w:val="003E60E0"/>
    <w:rsid w:val="003F1237"/>
    <w:rsid w:val="003F1860"/>
    <w:rsid w:val="003F1F18"/>
    <w:rsid w:val="003F26EC"/>
    <w:rsid w:val="003F4A00"/>
    <w:rsid w:val="003F5309"/>
    <w:rsid w:val="004047C3"/>
    <w:rsid w:val="004078F1"/>
    <w:rsid w:val="004079AE"/>
    <w:rsid w:val="00414FB9"/>
    <w:rsid w:val="0041513C"/>
    <w:rsid w:val="00417247"/>
    <w:rsid w:val="00420190"/>
    <w:rsid w:val="0042207A"/>
    <w:rsid w:val="004225A3"/>
    <w:rsid w:val="004249DD"/>
    <w:rsid w:val="00430236"/>
    <w:rsid w:val="0043044C"/>
    <w:rsid w:val="0043346A"/>
    <w:rsid w:val="004462F2"/>
    <w:rsid w:val="00454E23"/>
    <w:rsid w:val="004642C6"/>
    <w:rsid w:val="0046631C"/>
    <w:rsid w:val="00471180"/>
    <w:rsid w:val="00472088"/>
    <w:rsid w:val="00475420"/>
    <w:rsid w:val="00480226"/>
    <w:rsid w:val="00481BC4"/>
    <w:rsid w:val="004879F9"/>
    <w:rsid w:val="0049111E"/>
    <w:rsid w:val="004949BD"/>
    <w:rsid w:val="00494A8F"/>
    <w:rsid w:val="0049608E"/>
    <w:rsid w:val="00496A17"/>
    <w:rsid w:val="004A323A"/>
    <w:rsid w:val="004A54D5"/>
    <w:rsid w:val="004A6706"/>
    <w:rsid w:val="004B0417"/>
    <w:rsid w:val="004B4870"/>
    <w:rsid w:val="004C007E"/>
    <w:rsid w:val="004C1327"/>
    <w:rsid w:val="004C5566"/>
    <w:rsid w:val="004C642A"/>
    <w:rsid w:val="004E2460"/>
    <w:rsid w:val="004F063F"/>
    <w:rsid w:val="004F12E3"/>
    <w:rsid w:val="00501032"/>
    <w:rsid w:val="00502504"/>
    <w:rsid w:val="00504E0C"/>
    <w:rsid w:val="005066EA"/>
    <w:rsid w:val="005075FC"/>
    <w:rsid w:val="00510F91"/>
    <w:rsid w:val="005120B0"/>
    <w:rsid w:val="005126DC"/>
    <w:rsid w:val="00515215"/>
    <w:rsid w:val="00532015"/>
    <w:rsid w:val="00537E48"/>
    <w:rsid w:val="00543776"/>
    <w:rsid w:val="00544FBC"/>
    <w:rsid w:val="005461FF"/>
    <w:rsid w:val="00557482"/>
    <w:rsid w:val="00557B67"/>
    <w:rsid w:val="00560EDE"/>
    <w:rsid w:val="005710F0"/>
    <w:rsid w:val="005743EB"/>
    <w:rsid w:val="00582AE0"/>
    <w:rsid w:val="00582AE5"/>
    <w:rsid w:val="00583427"/>
    <w:rsid w:val="00583665"/>
    <w:rsid w:val="0058389D"/>
    <w:rsid w:val="005866CE"/>
    <w:rsid w:val="005868C6"/>
    <w:rsid w:val="00590316"/>
    <w:rsid w:val="00595176"/>
    <w:rsid w:val="005961D7"/>
    <w:rsid w:val="00596549"/>
    <w:rsid w:val="00596EC7"/>
    <w:rsid w:val="005971FD"/>
    <w:rsid w:val="005A3733"/>
    <w:rsid w:val="005A7619"/>
    <w:rsid w:val="005B17CB"/>
    <w:rsid w:val="005B7EC2"/>
    <w:rsid w:val="005C0725"/>
    <w:rsid w:val="005C1CA9"/>
    <w:rsid w:val="005C4C96"/>
    <w:rsid w:val="005C7487"/>
    <w:rsid w:val="005D1611"/>
    <w:rsid w:val="005D1AE5"/>
    <w:rsid w:val="005D2976"/>
    <w:rsid w:val="005D4652"/>
    <w:rsid w:val="005E3E04"/>
    <w:rsid w:val="005E696D"/>
    <w:rsid w:val="005F770E"/>
    <w:rsid w:val="006048C9"/>
    <w:rsid w:val="00607E8B"/>
    <w:rsid w:val="00614D27"/>
    <w:rsid w:val="00616C1D"/>
    <w:rsid w:val="006208C2"/>
    <w:rsid w:val="00624224"/>
    <w:rsid w:val="006322F8"/>
    <w:rsid w:val="00632AB4"/>
    <w:rsid w:val="00647DCE"/>
    <w:rsid w:val="00653C09"/>
    <w:rsid w:val="00657C48"/>
    <w:rsid w:val="00674487"/>
    <w:rsid w:val="00676895"/>
    <w:rsid w:val="00682424"/>
    <w:rsid w:val="006844A9"/>
    <w:rsid w:val="0068742C"/>
    <w:rsid w:val="00687C38"/>
    <w:rsid w:val="0069601B"/>
    <w:rsid w:val="006A1211"/>
    <w:rsid w:val="006B1AEE"/>
    <w:rsid w:val="006B2D1F"/>
    <w:rsid w:val="006C0E4A"/>
    <w:rsid w:val="006D140F"/>
    <w:rsid w:val="006D5C0B"/>
    <w:rsid w:val="006D7B4D"/>
    <w:rsid w:val="006E117E"/>
    <w:rsid w:val="006E1DE8"/>
    <w:rsid w:val="006E1F84"/>
    <w:rsid w:val="006F231E"/>
    <w:rsid w:val="00700AB5"/>
    <w:rsid w:val="007076A6"/>
    <w:rsid w:val="00713664"/>
    <w:rsid w:val="007162A5"/>
    <w:rsid w:val="00717C23"/>
    <w:rsid w:val="00722FB6"/>
    <w:rsid w:val="0072403B"/>
    <w:rsid w:val="0072425F"/>
    <w:rsid w:val="00726372"/>
    <w:rsid w:val="007300CA"/>
    <w:rsid w:val="007348B7"/>
    <w:rsid w:val="0073624E"/>
    <w:rsid w:val="00745C3E"/>
    <w:rsid w:val="00751F48"/>
    <w:rsid w:val="007532DE"/>
    <w:rsid w:val="00755612"/>
    <w:rsid w:val="00756944"/>
    <w:rsid w:val="0076291A"/>
    <w:rsid w:val="00772749"/>
    <w:rsid w:val="007809D9"/>
    <w:rsid w:val="007837AE"/>
    <w:rsid w:val="00786154"/>
    <w:rsid w:val="0079729A"/>
    <w:rsid w:val="007A10A8"/>
    <w:rsid w:val="007A3B70"/>
    <w:rsid w:val="007A40A4"/>
    <w:rsid w:val="007A7937"/>
    <w:rsid w:val="007B4BC1"/>
    <w:rsid w:val="007C2E97"/>
    <w:rsid w:val="007C7FD4"/>
    <w:rsid w:val="007D11B4"/>
    <w:rsid w:val="007D4547"/>
    <w:rsid w:val="007E5BDC"/>
    <w:rsid w:val="0080674E"/>
    <w:rsid w:val="00812A1F"/>
    <w:rsid w:val="008340E5"/>
    <w:rsid w:val="00846081"/>
    <w:rsid w:val="00850F09"/>
    <w:rsid w:val="00852CF5"/>
    <w:rsid w:val="00855DA0"/>
    <w:rsid w:val="00855DB8"/>
    <w:rsid w:val="00857449"/>
    <w:rsid w:val="0086259E"/>
    <w:rsid w:val="0086296E"/>
    <w:rsid w:val="0086353F"/>
    <w:rsid w:val="00864644"/>
    <w:rsid w:val="00866A20"/>
    <w:rsid w:val="00866C0B"/>
    <w:rsid w:val="00870CFA"/>
    <w:rsid w:val="00871E82"/>
    <w:rsid w:val="00893758"/>
    <w:rsid w:val="0089685D"/>
    <w:rsid w:val="008A0B35"/>
    <w:rsid w:val="008A0F8D"/>
    <w:rsid w:val="008A73D0"/>
    <w:rsid w:val="008B00D1"/>
    <w:rsid w:val="008B4E19"/>
    <w:rsid w:val="008B7F85"/>
    <w:rsid w:val="008C0F9B"/>
    <w:rsid w:val="008C797F"/>
    <w:rsid w:val="008D3860"/>
    <w:rsid w:val="008D4369"/>
    <w:rsid w:val="008D574F"/>
    <w:rsid w:val="008D6521"/>
    <w:rsid w:val="008D7E3E"/>
    <w:rsid w:val="008D7FA4"/>
    <w:rsid w:val="008E000B"/>
    <w:rsid w:val="008E05F8"/>
    <w:rsid w:val="008E077A"/>
    <w:rsid w:val="008E4FBA"/>
    <w:rsid w:val="008E61D2"/>
    <w:rsid w:val="0090304A"/>
    <w:rsid w:val="00916895"/>
    <w:rsid w:val="00917A12"/>
    <w:rsid w:val="00917B96"/>
    <w:rsid w:val="00926869"/>
    <w:rsid w:val="00926FAB"/>
    <w:rsid w:val="00935002"/>
    <w:rsid w:val="009408BF"/>
    <w:rsid w:val="00943771"/>
    <w:rsid w:val="0095395B"/>
    <w:rsid w:val="009548C8"/>
    <w:rsid w:val="0096275C"/>
    <w:rsid w:val="009772F5"/>
    <w:rsid w:val="00983CC5"/>
    <w:rsid w:val="009861BC"/>
    <w:rsid w:val="0099400F"/>
    <w:rsid w:val="0099487D"/>
    <w:rsid w:val="009A74C1"/>
    <w:rsid w:val="009B1669"/>
    <w:rsid w:val="009B1A33"/>
    <w:rsid w:val="009B20D0"/>
    <w:rsid w:val="009B79CD"/>
    <w:rsid w:val="009C3734"/>
    <w:rsid w:val="009C3952"/>
    <w:rsid w:val="009C7467"/>
    <w:rsid w:val="009D7CD2"/>
    <w:rsid w:val="009E242D"/>
    <w:rsid w:val="009E320C"/>
    <w:rsid w:val="009F1922"/>
    <w:rsid w:val="009F1BF5"/>
    <w:rsid w:val="009F6190"/>
    <w:rsid w:val="00A029AC"/>
    <w:rsid w:val="00A1243C"/>
    <w:rsid w:val="00A17273"/>
    <w:rsid w:val="00A27B09"/>
    <w:rsid w:val="00A31DC5"/>
    <w:rsid w:val="00A34595"/>
    <w:rsid w:val="00A36B8C"/>
    <w:rsid w:val="00A41D01"/>
    <w:rsid w:val="00A42110"/>
    <w:rsid w:val="00A512EC"/>
    <w:rsid w:val="00A51FA2"/>
    <w:rsid w:val="00A55D22"/>
    <w:rsid w:val="00A57341"/>
    <w:rsid w:val="00A77B1D"/>
    <w:rsid w:val="00A830F2"/>
    <w:rsid w:val="00A8503E"/>
    <w:rsid w:val="00A85049"/>
    <w:rsid w:val="00A8771A"/>
    <w:rsid w:val="00A87E6D"/>
    <w:rsid w:val="00A90319"/>
    <w:rsid w:val="00A92114"/>
    <w:rsid w:val="00A9222E"/>
    <w:rsid w:val="00AA10E5"/>
    <w:rsid w:val="00AA1386"/>
    <w:rsid w:val="00AA2611"/>
    <w:rsid w:val="00AA3DE8"/>
    <w:rsid w:val="00AB24FD"/>
    <w:rsid w:val="00AB5B12"/>
    <w:rsid w:val="00AB6EC1"/>
    <w:rsid w:val="00AC0570"/>
    <w:rsid w:val="00AC7ECC"/>
    <w:rsid w:val="00AD2E6F"/>
    <w:rsid w:val="00AD5E5D"/>
    <w:rsid w:val="00AF31FF"/>
    <w:rsid w:val="00B15E8C"/>
    <w:rsid w:val="00B179F0"/>
    <w:rsid w:val="00B2007C"/>
    <w:rsid w:val="00B25AE3"/>
    <w:rsid w:val="00B303CD"/>
    <w:rsid w:val="00B46058"/>
    <w:rsid w:val="00B50321"/>
    <w:rsid w:val="00B65FB0"/>
    <w:rsid w:val="00B713AD"/>
    <w:rsid w:val="00B76B1F"/>
    <w:rsid w:val="00B77039"/>
    <w:rsid w:val="00B83659"/>
    <w:rsid w:val="00B90FD1"/>
    <w:rsid w:val="00B9258C"/>
    <w:rsid w:val="00B9660E"/>
    <w:rsid w:val="00B977FD"/>
    <w:rsid w:val="00BA2043"/>
    <w:rsid w:val="00BA36EE"/>
    <w:rsid w:val="00BA4489"/>
    <w:rsid w:val="00BA760A"/>
    <w:rsid w:val="00BB312E"/>
    <w:rsid w:val="00BB602C"/>
    <w:rsid w:val="00BB69F5"/>
    <w:rsid w:val="00BC40A5"/>
    <w:rsid w:val="00BC5073"/>
    <w:rsid w:val="00BC56B1"/>
    <w:rsid w:val="00BD0F3D"/>
    <w:rsid w:val="00BD63F6"/>
    <w:rsid w:val="00BD7AF5"/>
    <w:rsid w:val="00BE1FDB"/>
    <w:rsid w:val="00BE588A"/>
    <w:rsid w:val="00BF1B1E"/>
    <w:rsid w:val="00C01CFE"/>
    <w:rsid w:val="00C10D42"/>
    <w:rsid w:val="00C13132"/>
    <w:rsid w:val="00C2004A"/>
    <w:rsid w:val="00C268F8"/>
    <w:rsid w:val="00C3603A"/>
    <w:rsid w:val="00C36C7A"/>
    <w:rsid w:val="00C415FE"/>
    <w:rsid w:val="00C51E50"/>
    <w:rsid w:val="00C72FDD"/>
    <w:rsid w:val="00C73902"/>
    <w:rsid w:val="00C83057"/>
    <w:rsid w:val="00C86B73"/>
    <w:rsid w:val="00C90921"/>
    <w:rsid w:val="00C92370"/>
    <w:rsid w:val="00CA0A6F"/>
    <w:rsid w:val="00CB1B64"/>
    <w:rsid w:val="00CB24C6"/>
    <w:rsid w:val="00CB41A0"/>
    <w:rsid w:val="00CB4A3F"/>
    <w:rsid w:val="00CB64D4"/>
    <w:rsid w:val="00CC522D"/>
    <w:rsid w:val="00CD0B3B"/>
    <w:rsid w:val="00CD2B68"/>
    <w:rsid w:val="00CD553C"/>
    <w:rsid w:val="00CD6151"/>
    <w:rsid w:val="00CD7689"/>
    <w:rsid w:val="00CE0F03"/>
    <w:rsid w:val="00CE4AA5"/>
    <w:rsid w:val="00CE4EFF"/>
    <w:rsid w:val="00CE74C6"/>
    <w:rsid w:val="00CF5593"/>
    <w:rsid w:val="00CF7453"/>
    <w:rsid w:val="00D010E4"/>
    <w:rsid w:val="00D0148E"/>
    <w:rsid w:val="00D2496D"/>
    <w:rsid w:val="00D258C3"/>
    <w:rsid w:val="00D32674"/>
    <w:rsid w:val="00D3481A"/>
    <w:rsid w:val="00D348F1"/>
    <w:rsid w:val="00D3678B"/>
    <w:rsid w:val="00D36AB1"/>
    <w:rsid w:val="00D43443"/>
    <w:rsid w:val="00D44FF4"/>
    <w:rsid w:val="00D4648E"/>
    <w:rsid w:val="00D46DE6"/>
    <w:rsid w:val="00D625B6"/>
    <w:rsid w:val="00D628B1"/>
    <w:rsid w:val="00D62FF0"/>
    <w:rsid w:val="00D64F9A"/>
    <w:rsid w:val="00D64FEE"/>
    <w:rsid w:val="00D65963"/>
    <w:rsid w:val="00D733EC"/>
    <w:rsid w:val="00D73505"/>
    <w:rsid w:val="00D7744C"/>
    <w:rsid w:val="00D875DE"/>
    <w:rsid w:val="00D901D0"/>
    <w:rsid w:val="00D94FC3"/>
    <w:rsid w:val="00DA3B85"/>
    <w:rsid w:val="00DA41E5"/>
    <w:rsid w:val="00DB2890"/>
    <w:rsid w:val="00DB4F8F"/>
    <w:rsid w:val="00DB5C4E"/>
    <w:rsid w:val="00DB6125"/>
    <w:rsid w:val="00DB6227"/>
    <w:rsid w:val="00DB684D"/>
    <w:rsid w:val="00DC355E"/>
    <w:rsid w:val="00DC3A4D"/>
    <w:rsid w:val="00DC5501"/>
    <w:rsid w:val="00DD11A3"/>
    <w:rsid w:val="00DD5743"/>
    <w:rsid w:val="00DE48B8"/>
    <w:rsid w:val="00DE7622"/>
    <w:rsid w:val="00DE7CB3"/>
    <w:rsid w:val="00DF2D2D"/>
    <w:rsid w:val="00DF73AA"/>
    <w:rsid w:val="00DF7568"/>
    <w:rsid w:val="00E00659"/>
    <w:rsid w:val="00E00DCA"/>
    <w:rsid w:val="00E11246"/>
    <w:rsid w:val="00E14E41"/>
    <w:rsid w:val="00E17683"/>
    <w:rsid w:val="00E21C69"/>
    <w:rsid w:val="00E223C8"/>
    <w:rsid w:val="00E239B9"/>
    <w:rsid w:val="00E27ABA"/>
    <w:rsid w:val="00E317A2"/>
    <w:rsid w:val="00E31EAD"/>
    <w:rsid w:val="00E3578A"/>
    <w:rsid w:val="00E40358"/>
    <w:rsid w:val="00E612AC"/>
    <w:rsid w:val="00E62735"/>
    <w:rsid w:val="00E62ECF"/>
    <w:rsid w:val="00E74210"/>
    <w:rsid w:val="00E83594"/>
    <w:rsid w:val="00E840D0"/>
    <w:rsid w:val="00E94011"/>
    <w:rsid w:val="00E9423C"/>
    <w:rsid w:val="00EA1858"/>
    <w:rsid w:val="00EA2B69"/>
    <w:rsid w:val="00EB1671"/>
    <w:rsid w:val="00EB30FE"/>
    <w:rsid w:val="00EB35C5"/>
    <w:rsid w:val="00EC4E77"/>
    <w:rsid w:val="00ED0807"/>
    <w:rsid w:val="00ED5271"/>
    <w:rsid w:val="00EE0271"/>
    <w:rsid w:val="00EE0F9C"/>
    <w:rsid w:val="00EE7D24"/>
    <w:rsid w:val="00EF10B6"/>
    <w:rsid w:val="00EF4C60"/>
    <w:rsid w:val="00F00553"/>
    <w:rsid w:val="00F05F68"/>
    <w:rsid w:val="00F1435D"/>
    <w:rsid w:val="00F177DA"/>
    <w:rsid w:val="00F21D2A"/>
    <w:rsid w:val="00F223BC"/>
    <w:rsid w:val="00F25674"/>
    <w:rsid w:val="00F26EAA"/>
    <w:rsid w:val="00F33B47"/>
    <w:rsid w:val="00F33DFC"/>
    <w:rsid w:val="00F33FDF"/>
    <w:rsid w:val="00F41ECE"/>
    <w:rsid w:val="00F56994"/>
    <w:rsid w:val="00F71C49"/>
    <w:rsid w:val="00F72B07"/>
    <w:rsid w:val="00F74276"/>
    <w:rsid w:val="00F742FA"/>
    <w:rsid w:val="00F74796"/>
    <w:rsid w:val="00F74879"/>
    <w:rsid w:val="00F92938"/>
    <w:rsid w:val="00FA098A"/>
    <w:rsid w:val="00FA1D64"/>
    <w:rsid w:val="00FA3106"/>
    <w:rsid w:val="00FA46C7"/>
    <w:rsid w:val="00FA71BC"/>
    <w:rsid w:val="00FA732A"/>
    <w:rsid w:val="00FA7553"/>
    <w:rsid w:val="00FB1FDA"/>
    <w:rsid w:val="00FB6203"/>
    <w:rsid w:val="00FB774E"/>
    <w:rsid w:val="00FC2DA6"/>
    <w:rsid w:val="00FC5787"/>
    <w:rsid w:val="00FC5AAE"/>
    <w:rsid w:val="00FC6E39"/>
    <w:rsid w:val="00FD1396"/>
    <w:rsid w:val="00FD560D"/>
    <w:rsid w:val="00FE0CD1"/>
    <w:rsid w:val="00FF4284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74487"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16"/>
      <w:szCs w:val="1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74487"/>
    <w:pPr>
      <w:keepNext/>
      <w:spacing w:after="120"/>
      <w:outlineLvl w:val="5"/>
    </w:pPr>
    <w:rPr>
      <w:rFonts w:ascii="Arial" w:eastAsia="Arial Unicode MS" w:hAnsi="Arial"/>
      <w:b/>
      <w:bCs/>
      <w:color w:val="0066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322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322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322F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322F8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322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322F8"/>
    <w:rPr>
      <w:rFonts w:ascii="Calibri" w:hAnsi="Calibri"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674487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322F8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74487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674487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674487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322F8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rsid w:val="00674487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322F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22F8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74487"/>
    <w:rPr>
      <w:rFonts w:cs="Times New Roman"/>
    </w:rPr>
  </w:style>
  <w:style w:type="paragraph" w:customStyle="1" w:styleId="xl24">
    <w:name w:val="xl24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74487"/>
    <w:rPr>
      <w:rFonts w:ascii="Century" w:hAnsi="Century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74487"/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322F8"/>
    <w:rPr>
      <w:rFonts w:cs="Times New Roman"/>
      <w:sz w:val="24"/>
      <w:szCs w:val="24"/>
    </w:rPr>
  </w:style>
  <w:style w:type="paragraph" w:customStyle="1" w:styleId="font5">
    <w:name w:val="font5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font6">
    <w:name w:val="font6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7">
    <w:name w:val="font7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font8">
    <w:name w:val="font8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2">
    <w:name w:val="xl2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3">
    <w:name w:val="xl2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">
    <w:name w:val="xl25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8">
    <w:name w:val="xl28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9">
    <w:name w:val="xl29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0">
    <w:name w:val="xl30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2">
    <w:name w:val="xl3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3">
    <w:name w:val="xl3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4">
    <w:name w:val="xl34"/>
    <w:basedOn w:val="Normal"/>
    <w:uiPriority w:val="99"/>
    <w:rsid w:val="00674487"/>
    <w:pPr>
      <w:pBdr>
        <w:bottom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35">
    <w:name w:val="xl3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6">
    <w:name w:val="xl36"/>
    <w:basedOn w:val="Normal"/>
    <w:uiPriority w:val="99"/>
    <w:rsid w:val="00674487"/>
    <w:pPr>
      <w:pBdr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7">
    <w:name w:val="xl37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9">
    <w:name w:val="xl39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1">
    <w:name w:val="xl4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2">
    <w:name w:val="xl42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4">
    <w:name w:val="xl44"/>
    <w:basedOn w:val="Normal"/>
    <w:uiPriority w:val="99"/>
    <w:rsid w:val="00674487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5">
    <w:name w:val="xl45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6">
    <w:name w:val="xl46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7">
    <w:name w:val="xl47"/>
    <w:basedOn w:val="Normal"/>
    <w:uiPriority w:val="99"/>
    <w:rsid w:val="00674487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8">
    <w:name w:val="xl48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9">
    <w:name w:val="xl49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0">
    <w:name w:val="xl50"/>
    <w:basedOn w:val="Normal"/>
    <w:uiPriority w:val="99"/>
    <w:rsid w:val="00674487"/>
    <w:pPr>
      <w:pBdr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1">
    <w:name w:val="xl51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Normal"/>
    <w:uiPriority w:val="99"/>
    <w:rsid w:val="00674487"/>
    <w:pPr>
      <w:pBdr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3">
    <w:name w:val="xl53"/>
    <w:basedOn w:val="Normal"/>
    <w:uiPriority w:val="99"/>
    <w:rsid w:val="00674487"/>
    <w:pP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4">
    <w:name w:val="xl5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5">
    <w:name w:val="xl5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6">
    <w:name w:val="xl56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57">
    <w:name w:val="xl5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9">
    <w:name w:val="xl5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0">
    <w:name w:val="xl6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4">
    <w:name w:val="xl6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5">
    <w:name w:val="xl6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8">
    <w:name w:val="xl68"/>
    <w:basedOn w:val="Normal"/>
    <w:uiPriority w:val="99"/>
    <w:rsid w:val="00674487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uiPriority w:val="99"/>
    <w:rsid w:val="00674487"/>
    <w:pPr>
      <w:pBdr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674487"/>
    <w:pPr>
      <w:pBdr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674487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uiPriority w:val="99"/>
    <w:rsid w:val="00674487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Normal"/>
    <w:uiPriority w:val="99"/>
    <w:rsid w:val="00674487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674487"/>
    <w:pPr>
      <w:pBdr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3">
    <w:name w:val="xl83"/>
    <w:basedOn w:val="Normal"/>
    <w:uiPriority w:val="99"/>
    <w:rsid w:val="00674487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Normal"/>
    <w:uiPriority w:val="99"/>
    <w:rsid w:val="00674487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Normal"/>
    <w:uiPriority w:val="99"/>
    <w:rsid w:val="00674487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Normal"/>
    <w:uiPriority w:val="99"/>
    <w:rsid w:val="00674487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styleId="Title">
    <w:name w:val="Title"/>
    <w:basedOn w:val="Normal"/>
    <w:link w:val="TitleChar"/>
    <w:uiPriority w:val="99"/>
    <w:qFormat/>
    <w:rsid w:val="002A715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6322F8"/>
    <w:rPr>
      <w:rFonts w:ascii="Cambria" w:hAnsi="Cambria" w:cs="Times New Roman"/>
      <w:b/>
      <w:bCs/>
      <w:kern w:val="28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9548C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322F8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D87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875D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83057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616C1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6C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16C1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16C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16C1D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4462F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4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74487"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16"/>
      <w:szCs w:val="1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74487"/>
    <w:pPr>
      <w:keepNext/>
      <w:spacing w:after="120"/>
      <w:outlineLvl w:val="5"/>
    </w:pPr>
    <w:rPr>
      <w:rFonts w:ascii="Arial" w:eastAsia="Arial Unicode MS" w:hAnsi="Arial"/>
      <w:b/>
      <w:bCs/>
      <w:color w:val="0066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322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322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322F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322F8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322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322F8"/>
    <w:rPr>
      <w:rFonts w:ascii="Calibri" w:hAnsi="Calibri"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674487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322F8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74487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674487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674487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322F8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rsid w:val="00674487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322F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22F8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74487"/>
    <w:rPr>
      <w:rFonts w:cs="Times New Roman"/>
    </w:rPr>
  </w:style>
  <w:style w:type="paragraph" w:customStyle="1" w:styleId="xl24">
    <w:name w:val="xl24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74487"/>
    <w:rPr>
      <w:rFonts w:ascii="Century" w:hAnsi="Century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74487"/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322F8"/>
    <w:rPr>
      <w:rFonts w:cs="Times New Roman"/>
      <w:sz w:val="24"/>
      <w:szCs w:val="24"/>
    </w:rPr>
  </w:style>
  <w:style w:type="paragraph" w:customStyle="1" w:styleId="font5">
    <w:name w:val="font5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font6">
    <w:name w:val="font6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7">
    <w:name w:val="font7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font8">
    <w:name w:val="font8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2">
    <w:name w:val="xl2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3">
    <w:name w:val="xl2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">
    <w:name w:val="xl25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8">
    <w:name w:val="xl28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9">
    <w:name w:val="xl29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0">
    <w:name w:val="xl30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2">
    <w:name w:val="xl3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3">
    <w:name w:val="xl3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4">
    <w:name w:val="xl34"/>
    <w:basedOn w:val="Normal"/>
    <w:uiPriority w:val="99"/>
    <w:rsid w:val="00674487"/>
    <w:pPr>
      <w:pBdr>
        <w:bottom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35">
    <w:name w:val="xl3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6">
    <w:name w:val="xl36"/>
    <w:basedOn w:val="Normal"/>
    <w:uiPriority w:val="99"/>
    <w:rsid w:val="00674487"/>
    <w:pPr>
      <w:pBdr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7">
    <w:name w:val="xl37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9">
    <w:name w:val="xl39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1">
    <w:name w:val="xl4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2">
    <w:name w:val="xl42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4">
    <w:name w:val="xl44"/>
    <w:basedOn w:val="Normal"/>
    <w:uiPriority w:val="99"/>
    <w:rsid w:val="00674487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5">
    <w:name w:val="xl45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6">
    <w:name w:val="xl46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7">
    <w:name w:val="xl47"/>
    <w:basedOn w:val="Normal"/>
    <w:uiPriority w:val="99"/>
    <w:rsid w:val="00674487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8">
    <w:name w:val="xl48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9">
    <w:name w:val="xl49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0">
    <w:name w:val="xl50"/>
    <w:basedOn w:val="Normal"/>
    <w:uiPriority w:val="99"/>
    <w:rsid w:val="00674487"/>
    <w:pPr>
      <w:pBdr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1">
    <w:name w:val="xl51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Normal"/>
    <w:uiPriority w:val="99"/>
    <w:rsid w:val="00674487"/>
    <w:pPr>
      <w:pBdr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3">
    <w:name w:val="xl53"/>
    <w:basedOn w:val="Normal"/>
    <w:uiPriority w:val="99"/>
    <w:rsid w:val="00674487"/>
    <w:pP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4">
    <w:name w:val="xl5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5">
    <w:name w:val="xl5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6">
    <w:name w:val="xl56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57">
    <w:name w:val="xl5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9">
    <w:name w:val="xl5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0">
    <w:name w:val="xl6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4">
    <w:name w:val="xl6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5">
    <w:name w:val="xl6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8">
    <w:name w:val="xl68"/>
    <w:basedOn w:val="Normal"/>
    <w:uiPriority w:val="99"/>
    <w:rsid w:val="00674487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uiPriority w:val="99"/>
    <w:rsid w:val="00674487"/>
    <w:pPr>
      <w:pBdr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674487"/>
    <w:pPr>
      <w:pBdr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674487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uiPriority w:val="99"/>
    <w:rsid w:val="00674487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Normal"/>
    <w:uiPriority w:val="99"/>
    <w:rsid w:val="00674487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674487"/>
    <w:pPr>
      <w:pBdr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3">
    <w:name w:val="xl83"/>
    <w:basedOn w:val="Normal"/>
    <w:uiPriority w:val="99"/>
    <w:rsid w:val="00674487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Normal"/>
    <w:uiPriority w:val="99"/>
    <w:rsid w:val="00674487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Normal"/>
    <w:uiPriority w:val="99"/>
    <w:rsid w:val="00674487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Normal"/>
    <w:uiPriority w:val="99"/>
    <w:rsid w:val="00674487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styleId="Title">
    <w:name w:val="Title"/>
    <w:basedOn w:val="Normal"/>
    <w:link w:val="TitleChar"/>
    <w:uiPriority w:val="99"/>
    <w:qFormat/>
    <w:rsid w:val="002A715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6322F8"/>
    <w:rPr>
      <w:rFonts w:ascii="Cambria" w:hAnsi="Cambria" w:cs="Times New Roman"/>
      <w:b/>
      <w:bCs/>
      <w:kern w:val="28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9548C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322F8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D87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875D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83057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616C1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6C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16C1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16C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16C1D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4462F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4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4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ater.usgs.gov/nawqa-only/luchar/index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ater.usgs.gov/nawqa-only/guidance/FY12/FY12.WPG.Matrix.xls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internal.mdc.usgs.gov/apex/f?p=142:42:3650414333468510::NO:::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ater.usgs.gov/preview/nawqa-only/datareq/gwgis2011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7D3C9-A53E-498D-8013-190F1ADDC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ON NAWQA GROUND-WATER STATUS AND TRENDS SAMPLING FOR FY04</vt:lpstr>
    </vt:vector>
  </TitlesOfParts>
  <Company>US Geological Survey</Company>
  <LinksUpToDate>false</LinksUpToDate>
  <CharactersWithSpaces>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ON NAWQA GROUND-WATER STATUS AND TRENDS SAMPLING FOR FY04</dc:title>
  <dc:creator>lapodaca</dc:creator>
  <cp:lastModifiedBy>Musson, Rosemary</cp:lastModifiedBy>
  <cp:revision>2</cp:revision>
  <cp:lastPrinted>2010-03-26T16:47:00Z</cp:lastPrinted>
  <dcterms:created xsi:type="dcterms:W3CDTF">2011-06-24T15:26:00Z</dcterms:created>
  <dcterms:modified xsi:type="dcterms:W3CDTF">2011-06-24T15:26:00Z</dcterms:modified>
</cp:coreProperties>
</file>