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D27" w:rsidRDefault="00DA2B88">
      <w:r>
        <w:t>Site: _________________________</w:t>
      </w:r>
      <w:r>
        <w:tab/>
        <w:t>Checker</w:t>
      </w:r>
      <w:proofErr w:type="gramStart"/>
      <w:r>
        <w:t>:_</w:t>
      </w:r>
      <w:proofErr w:type="gramEnd"/>
      <w:r>
        <w:t>_________</w:t>
      </w:r>
      <w:r>
        <w:tab/>
        <w:t>Date:_____________</w:t>
      </w:r>
      <w:r>
        <w:tab/>
      </w:r>
      <w:r>
        <w:rPr>
          <w:b/>
        </w:rPr>
        <w:t>Version: 1/21/2014</w:t>
      </w:r>
    </w:p>
    <w:p w:rsidR="00971D27" w:rsidRDefault="00DA2B88">
      <w:pPr>
        <w:pStyle w:val="Heading1"/>
        <w:jc w:val="center"/>
      </w:pPr>
      <w:r>
        <w:t>Checker’s primary goals:</w:t>
      </w:r>
    </w:p>
    <w:p w:rsidR="00971D27" w:rsidRDefault="00DA2B88">
      <w:pPr>
        <w:numPr>
          <w:ilvl w:val="0"/>
          <w:numId w:val="2"/>
        </w:numPr>
        <w:ind w:left="1080" w:hanging="359"/>
        <w:contextualSpacing/>
      </w:pPr>
      <w:r>
        <w:t>Check non-software computations for mistakes.</w:t>
      </w:r>
    </w:p>
    <w:p w:rsidR="00971D27" w:rsidRDefault="00DA2B88">
      <w:pPr>
        <w:numPr>
          <w:ilvl w:val="0"/>
          <w:numId w:val="2"/>
        </w:numPr>
        <w:ind w:left="1080" w:hanging="359"/>
        <w:contextualSpacing/>
      </w:pPr>
      <w:r>
        <w:t>Check that software was used correctly.</w:t>
      </w:r>
    </w:p>
    <w:p w:rsidR="00971D27" w:rsidRDefault="00DA2B88">
      <w:pPr>
        <w:numPr>
          <w:ilvl w:val="0"/>
          <w:numId w:val="2"/>
        </w:numPr>
        <w:ind w:left="1080" w:hanging="359"/>
        <w:contextualSpacing/>
      </w:pPr>
      <w:r>
        <w:t>Check software input/output values against report and identify transcription errors.</w:t>
      </w:r>
    </w:p>
    <w:p w:rsidR="00971D27" w:rsidRDefault="00DA2B88">
      <w:pPr>
        <w:numPr>
          <w:ilvl w:val="0"/>
          <w:numId w:val="2"/>
        </w:numPr>
        <w:ind w:left="1080" w:hanging="359"/>
        <w:contextualSpacing/>
      </w:pPr>
      <w:r>
        <w:t xml:space="preserve">Check whether enough data is presented for the reviewer to evaluate the </w:t>
      </w:r>
      <w:proofErr w:type="gramStart"/>
      <w:r>
        <w:t>engineer’s  decisions</w:t>
      </w:r>
      <w:proofErr w:type="gramEnd"/>
      <w:r>
        <w:t>.</w:t>
      </w:r>
    </w:p>
    <w:p w:rsidR="00971D27" w:rsidRDefault="00DA2B88">
      <w:pPr>
        <w:pStyle w:val="Heading1"/>
      </w:pPr>
      <w:r>
        <w:t>Survey Data:</w:t>
      </w:r>
    </w:p>
    <w:p w:rsidR="00971D27" w:rsidRDefault="00DA2B88">
      <w:pPr>
        <w:pStyle w:val="Heading3"/>
      </w:pPr>
      <w:bookmarkStart w:id="0" w:name="h.8pcmlk725llh" w:colFirst="0" w:colLast="0"/>
      <w:bookmarkEnd w:id="0"/>
      <w:r>
        <w:t>Plot the data points from the survey data collector in Excel and evaluate:</w:t>
      </w:r>
    </w:p>
    <w:p w:rsidR="00971D27" w:rsidRDefault="00DA2B88">
      <w:pPr>
        <w:spacing w:after="0"/>
        <w:ind w:left="720"/>
      </w:pPr>
      <w:proofErr w:type="gramStart"/>
      <w:r>
        <w:t>a.  Do</w:t>
      </w:r>
      <w:proofErr w:type="gramEnd"/>
      <w:r>
        <w:t xml:space="preserve"> HWMs make sense based on photos?</w:t>
      </w:r>
    </w:p>
    <w:p w:rsidR="00971D27" w:rsidRDefault="00DA2B88">
      <w:pPr>
        <w:spacing w:after="0"/>
        <w:ind w:left="720"/>
      </w:pPr>
      <w:proofErr w:type="gramStart"/>
      <w:r>
        <w:t>b.  Do</w:t>
      </w:r>
      <w:proofErr w:type="gramEnd"/>
      <w:r>
        <w:t xml:space="preserve"> x-sections make sense based on photos?</w:t>
      </w:r>
    </w:p>
    <w:p w:rsidR="00971D27" w:rsidRDefault="00DA2B88">
      <w:pPr>
        <w:spacing w:after="0"/>
        <w:ind w:left="720"/>
      </w:pPr>
      <w:proofErr w:type="gramStart"/>
      <w:r>
        <w:t>c.  Do</w:t>
      </w:r>
      <w:proofErr w:type="gramEnd"/>
      <w:r>
        <w:t xml:space="preserve"> all points compare well to software plots (e.g. SACGUI plan view).</w:t>
      </w:r>
    </w:p>
    <w:p w:rsidR="00971D27" w:rsidRDefault="00DA2B88">
      <w:pPr>
        <w:spacing w:after="0"/>
        <w:ind w:left="720"/>
      </w:pPr>
      <w:proofErr w:type="gramStart"/>
      <w:r>
        <w:t>d.  Where</w:t>
      </w:r>
      <w:proofErr w:type="gramEnd"/>
      <w:r>
        <w:t xml:space="preserve"> plots differ from software plots, is explanation given by author?</w:t>
      </w:r>
    </w:p>
    <w:p w:rsidR="00971D27" w:rsidRDefault="00DA2B88">
      <w:pPr>
        <w:pStyle w:val="Heading3"/>
      </w:pPr>
      <w:bookmarkStart w:id="1" w:name="h.4sjetjkr4k5b" w:colFirst="0" w:colLast="0"/>
      <w:bookmarkEnd w:id="1"/>
      <w:r>
        <w:t>Can you clearly trace data from the survey data collector files to the final GUI input files?</w:t>
      </w:r>
    </w:p>
    <w:p w:rsidR="00971D27" w:rsidRDefault="00DA2B88">
      <w:pPr>
        <w:pStyle w:val="Heading3"/>
      </w:pPr>
      <w:bookmarkStart w:id="2" w:name="h.m723xixg4ptj" w:colFirst="0" w:colLast="0"/>
      <w:bookmarkEnd w:id="2"/>
      <w:r>
        <w:t>Did the survey loop close (either on the original hub or on a double-hub, with errors documented)?</w:t>
      </w:r>
    </w:p>
    <w:p w:rsidR="00971D27" w:rsidRDefault="00DA2B88">
      <w:pPr>
        <w:pStyle w:val="Heading3"/>
      </w:pPr>
      <w:bookmarkStart w:id="3" w:name="h.5t5twlixnryh" w:colFirst="0" w:colLast="0"/>
      <w:bookmarkEnd w:id="3"/>
      <w:r>
        <w:t xml:space="preserve">Was an equipment </w:t>
      </w:r>
      <w:r w:rsidR="00BF2532">
        <w:t>calibration</w:t>
      </w:r>
      <w:r>
        <w:t xml:space="preserve"> check recently performed?</w:t>
      </w:r>
    </w:p>
    <w:p w:rsidR="00971D27" w:rsidRDefault="00DA2B88">
      <w:pPr>
        <w:pStyle w:val="Heading1"/>
      </w:pPr>
      <w:r>
        <w:t>Report:</w:t>
      </w:r>
    </w:p>
    <w:p w:rsidR="00971D27" w:rsidRDefault="00DA2B88">
      <w:pPr>
        <w:pStyle w:val="Heading3"/>
      </w:pPr>
      <w:r>
        <w:t>Does a summary section exist at the top of the first page with values that match the results section(s), including: Q, GH of Q</w:t>
      </w:r>
      <w:proofErr w:type="gramStart"/>
      <w:r>
        <w:t>,  Location</w:t>
      </w:r>
      <w:proofErr w:type="gramEnd"/>
      <w:r>
        <w:t>?</w:t>
      </w:r>
    </w:p>
    <w:p w:rsidR="00971D27" w:rsidRDefault="00DA2B88">
      <w:pPr>
        <w:pStyle w:val="Heading3"/>
      </w:pPr>
      <w:r>
        <w:t>Check location data (</w:t>
      </w:r>
      <w:proofErr w:type="spellStart"/>
      <w:r>
        <w:t>lat</w:t>
      </w:r>
      <w:proofErr w:type="spellEnd"/>
      <w:r>
        <w:t>/</w:t>
      </w:r>
      <w:proofErr w:type="spellStart"/>
      <w:r>
        <w:t>lon</w:t>
      </w:r>
      <w:proofErr w:type="spellEnd"/>
      <w:r>
        <w:t xml:space="preserve"> and UTM coordinates) against Google Earth/Maps.</w:t>
      </w:r>
    </w:p>
    <w:p w:rsidR="00971D27" w:rsidRDefault="00DA2B88">
      <w:pPr>
        <w:pStyle w:val="Heading3"/>
      </w:pPr>
      <w:r>
        <w:t>Check math on gage heights mentioned in survey and gage height sections.</w:t>
      </w:r>
    </w:p>
    <w:p w:rsidR="00971D27" w:rsidRDefault="00DA2B88">
      <w:pPr>
        <w:pStyle w:val="Heading3"/>
      </w:pPr>
      <w:r>
        <w:t>Check DA and unit discharge against station descriptions or StreamStats.</w:t>
      </w:r>
    </w:p>
    <w:p w:rsidR="00971D27" w:rsidRDefault="00DA2B88">
      <w:pPr>
        <w:pStyle w:val="Heading3"/>
      </w:pPr>
      <w:r>
        <w:t>Verify that reported n-values match SAC/CAP output and hand notes.</w:t>
      </w:r>
    </w:p>
    <w:p w:rsidR="00971D27" w:rsidRDefault="00DA2B88">
      <w:pPr>
        <w:pStyle w:val="Heading3"/>
      </w:pPr>
      <w:r>
        <w:t>Check sensitivity analysis results against SAC/CAP outputs.</w:t>
      </w:r>
    </w:p>
    <w:p w:rsidR="00971D27" w:rsidRDefault="00DA2B88">
      <w:pPr>
        <w:pStyle w:val="Heading3"/>
      </w:pPr>
      <w:bookmarkStart w:id="4" w:name="h.sxkl86h0jbvm" w:colFirst="0" w:colLast="0"/>
      <w:bookmarkEnd w:id="4"/>
      <w:r>
        <w:t>Are photos and notes presented to defend n-value choices?</w:t>
      </w:r>
    </w:p>
    <w:p w:rsidR="00971D27" w:rsidRDefault="00971D27"/>
    <w:p w:rsidR="00971D27" w:rsidRDefault="00DA2B88">
      <w:r>
        <w:rPr>
          <w:rFonts w:ascii="Cambria" w:eastAsia="Cambria" w:hAnsi="Cambria" w:cs="Cambria"/>
          <w:b/>
          <w:color w:val="38761D"/>
        </w:rPr>
        <w:t>Are all necessary report items included</w:t>
      </w:r>
      <w:proofErr w:type="gramStart"/>
      <w:r>
        <w:rPr>
          <w:rFonts w:ascii="Cambria" w:eastAsia="Cambria" w:hAnsi="Cambria" w:cs="Cambria"/>
          <w:b/>
          <w:color w:val="38761D"/>
        </w:rPr>
        <w:t>?:</w:t>
      </w:r>
      <w:proofErr w:type="gramEnd"/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Photos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Plan view showing:</w:t>
      </w:r>
    </w:p>
    <w:p w:rsidR="00971D27" w:rsidRDefault="00DA2B88">
      <w:pPr>
        <w:numPr>
          <w:ilvl w:val="1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Cross-sections and baseline drawn perpendicular</w:t>
      </w:r>
    </w:p>
    <w:p w:rsidR="00971D27" w:rsidRDefault="00DA2B88">
      <w:pPr>
        <w:numPr>
          <w:ilvl w:val="1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Gage location</w:t>
      </w:r>
    </w:p>
    <w:p w:rsidR="00971D27" w:rsidRDefault="00DA2B88">
      <w:pPr>
        <w:numPr>
          <w:ilvl w:val="1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lastRenderedPageBreak/>
        <w:t>Flow direction</w:t>
      </w:r>
    </w:p>
    <w:p w:rsidR="00971D27" w:rsidRDefault="00DA2B88">
      <w:pPr>
        <w:numPr>
          <w:ilvl w:val="1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RPs / RMs / survey hubs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Cross section profiles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HWM list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Field notes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Calculation Screen Shots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Location Map</w:t>
      </w:r>
    </w:p>
    <w:p w:rsidR="00971D27" w:rsidRDefault="00DA2B88">
      <w:pPr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color w:val="38761D"/>
        </w:rPr>
      </w:pPr>
      <w:r>
        <w:rPr>
          <w:rFonts w:ascii="Cambria" w:eastAsia="Cambria" w:hAnsi="Cambria" w:cs="Cambria"/>
          <w:b/>
          <w:color w:val="38761D"/>
        </w:rPr>
        <w:t>References</w:t>
      </w:r>
    </w:p>
    <w:p w:rsidR="00971D27" w:rsidRDefault="00DA2B88">
      <w:r>
        <w:rPr>
          <w:rFonts w:ascii="Cambria" w:eastAsia="Cambria" w:hAnsi="Cambria" w:cs="Cambria"/>
          <w:b/>
          <w:color w:val="38761D"/>
        </w:rPr>
        <w:t>Does GH for indirect make sense compared with UV data?</w:t>
      </w:r>
    </w:p>
    <w:p w:rsidR="00971D27" w:rsidRDefault="00DA2B88">
      <w:proofErr w:type="gramStart"/>
      <w:r>
        <w:rPr>
          <w:rFonts w:ascii="Cambria" w:eastAsia="Cambria" w:hAnsi="Cambria" w:cs="Cambria"/>
          <w:b/>
          <w:color w:val="38761D"/>
        </w:rPr>
        <w:t>Editori</w:t>
      </w:r>
      <w:bookmarkStart w:id="5" w:name="_GoBack"/>
      <w:bookmarkEnd w:id="5"/>
      <w:r>
        <w:rPr>
          <w:rFonts w:ascii="Cambria" w:eastAsia="Cambria" w:hAnsi="Cambria" w:cs="Cambria"/>
          <w:b/>
          <w:color w:val="38761D"/>
        </w:rPr>
        <w:t>al if major.</w:t>
      </w:r>
      <w:proofErr w:type="gramEnd"/>
    </w:p>
    <w:p w:rsidR="00971D27" w:rsidRDefault="00971D27">
      <w:pPr>
        <w:pStyle w:val="Heading1"/>
      </w:pPr>
    </w:p>
    <w:p w:rsidR="00971D27" w:rsidRDefault="00971D27" w:rsidP="003B5292"/>
    <w:sectPr w:rsidR="00971D27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3F" w:rsidRDefault="009E553F">
      <w:pPr>
        <w:spacing w:after="0" w:line="240" w:lineRule="auto"/>
      </w:pPr>
      <w:r>
        <w:separator/>
      </w:r>
    </w:p>
  </w:endnote>
  <w:endnote w:type="continuationSeparator" w:id="0">
    <w:p w:rsidR="009E553F" w:rsidRDefault="009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7" w:rsidRDefault="00971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3F" w:rsidRDefault="009E553F">
      <w:pPr>
        <w:spacing w:after="0" w:line="240" w:lineRule="auto"/>
      </w:pPr>
      <w:r>
        <w:separator/>
      </w:r>
    </w:p>
  </w:footnote>
  <w:footnote w:type="continuationSeparator" w:id="0">
    <w:p w:rsidR="009E553F" w:rsidRDefault="009E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7" w:rsidRDefault="00971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18"/>
    <w:multiLevelType w:val="multilevel"/>
    <w:tmpl w:val="7F94B93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16C31DD"/>
    <w:multiLevelType w:val="multilevel"/>
    <w:tmpl w:val="40E62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D27"/>
    <w:rsid w:val="003B5292"/>
    <w:rsid w:val="00971D27"/>
    <w:rsid w:val="009E553F"/>
    <w:rsid w:val="00BF2532"/>
    <w:rsid w:val="00D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Qm checking.docx</dc:title>
  <cp:lastModifiedBy>Holmes, Robert R.</cp:lastModifiedBy>
  <cp:revision>4</cp:revision>
  <dcterms:created xsi:type="dcterms:W3CDTF">2014-01-21T16:23:00Z</dcterms:created>
  <dcterms:modified xsi:type="dcterms:W3CDTF">2016-09-06T16:29:00Z</dcterms:modified>
</cp:coreProperties>
</file>